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B7C" w:rsidRDefault="00DC5B7C" w:rsidP="00DC5B7C">
      <w:pPr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Հավելված 1</w:t>
      </w:r>
    </w:p>
    <w:p w:rsidR="00DC5B7C" w:rsidRPr="000078A5" w:rsidRDefault="00DC5B7C" w:rsidP="00DC5B7C">
      <w:pPr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>ՏԵԽՆԻԿԱԿԱՆ ԲՆՈՒԹԱԳԻՐ-ԳՆՄԱՆ ԺԱՄԱՆԱԿԱՑՈՒՅՑ</w:t>
      </w:r>
    </w:p>
    <w:p w:rsidR="00DC5B7C" w:rsidRPr="000078A5" w:rsidRDefault="00DC5B7C" w:rsidP="00DC5B7C">
      <w:pPr>
        <w:jc w:val="center"/>
        <w:rPr>
          <w:rFonts w:ascii="GHEA Grapalat" w:hAnsi="GHEA Grapalat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51"/>
        <w:gridCol w:w="4636"/>
        <w:tblGridChange w:id="0">
          <w:tblGrid>
            <w:gridCol w:w="4351"/>
            <w:gridCol w:w="4636"/>
          </w:tblGrid>
        </w:tblGridChange>
      </w:tblGrid>
      <w:tr w:rsidR="00DC5B7C" w:rsidRPr="000078A5" w:rsidTr="0067770E">
        <w:trPr>
          <w:trHeight w:val="572"/>
        </w:trPr>
        <w:tc>
          <w:tcPr>
            <w:tcW w:w="9687" w:type="dxa"/>
            <w:gridSpan w:val="2"/>
            <w:shd w:val="clear" w:color="auto" w:fill="auto"/>
          </w:tcPr>
          <w:p w:rsidR="00DC5B7C" w:rsidRPr="000078A5" w:rsidRDefault="00DC5B7C" w:rsidP="0067770E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af-ZA"/>
              </w:rPr>
              <w:t>Ձեռքբերվող Ծառայության նկարագիր</w:t>
            </w:r>
            <w:r>
              <w:rPr>
                <w:rFonts w:cs="Sylfaen"/>
                <w:sz w:val="22"/>
                <w:szCs w:val="22"/>
                <w:lang w:val="af-ZA"/>
              </w:rPr>
              <w:t>*</w:t>
            </w:r>
          </w:p>
        </w:tc>
      </w:tr>
      <w:tr w:rsidR="00DC5B7C" w:rsidRPr="000078A5" w:rsidTr="0067770E">
        <w:trPr>
          <w:trHeight w:val="4773"/>
        </w:trPr>
        <w:tc>
          <w:tcPr>
            <w:tcW w:w="9687" w:type="dxa"/>
            <w:gridSpan w:val="2"/>
            <w:shd w:val="clear" w:color="auto" w:fill="auto"/>
          </w:tcPr>
          <w:p w:rsidR="00DC5B7C" w:rsidRPr="00DC5B7C" w:rsidRDefault="00DC5B7C" w:rsidP="0067770E">
            <w:pPr>
              <w:pStyle w:val="Heading3"/>
              <w:spacing w:line="240" w:lineRule="auto"/>
              <w:jc w:val="both"/>
              <w:rPr>
                <w:rFonts w:ascii="GHEA Grapalat" w:hAnsi="GHEA Grapalat" w:cs="Sylfaen"/>
                <w:b/>
                <w:i w:val="0"/>
                <w:u w:val="single"/>
                <w:lang w:val="af-ZA"/>
              </w:rPr>
            </w:pPr>
            <w:r w:rsidRPr="00BE6BC5">
              <w:rPr>
                <w:rFonts w:ascii="GHEA Grapalat" w:hAnsi="GHEA Grapalat" w:cs="Sylfaen"/>
                <w:b/>
                <w:i w:val="0"/>
                <w:u w:val="single"/>
                <w:lang w:val="hy-AM"/>
              </w:rPr>
              <w:t>Ընդհանուր</w:t>
            </w:r>
            <w:r w:rsidRPr="00BE6BC5">
              <w:rPr>
                <w:rFonts w:ascii="GHEA Grapalat" w:hAnsi="GHEA Grapalat" w:cs="Arial Armenian"/>
                <w:b/>
                <w:i w:val="0"/>
                <w:u w:val="single"/>
                <w:lang w:val="hy-AM"/>
              </w:rPr>
              <w:t xml:space="preserve"> </w:t>
            </w:r>
            <w:r w:rsidRPr="00BE6BC5">
              <w:rPr>
                <w:rFonts w:ascii="GHEA Grapalat" w:hAnsi="GHEA Grapalat" w:cs="Sylfaen"/>
                <w:b/>
                <w:i w:val="0"/>
                <w:u w:val="single"/>
                <w:lang w:val="hy-AM"/>
              </w:rPr>
              <w:t>նկարագրություն</w:t>
            </w:r>
          </w:p>
          <w:p w:rsidR="00DC5B7C" w:rsidRPr="00DC5B7C" w:rsidRDefault="00DC5B7C" w:rsidP="0067770E">
            <w:pPr>
              <w:rPr>
                <w:sz w:val="20"/>
                <w:szCs w:val="20"/>
                <w:lang w:val="af-ZA"/>
              </w:rPr>
            </w:pPr>
          </w:p>
          <w:p w:rsidR="00DC5B7C" w:rsidRPr="00BE6BC5" w:rsidRDefault="00DC5B7C" w:rsidP="0067770E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E6BC5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>Ծառայության անվանումը` 2014թ. դեկտեմբեր ամսվա և 2015թ. ընթացքում առաքվող միջազգային բեռների մաքսային ձևակերպման միջնորդային ծառայությունների և մաքսային պահեստից ազգային պահեստ բեռների առաքման ծառայություններ</w:t>
            </w:r>
            <w:r w:rsidRPr="00BE6BC5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DC5B7C" w:rsidRPr="00BE6BC5" w:rsidRDefault="00DC5B7C" w:rsidP="0067770E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r w:rsidRPr="00BE6BC5">
              <w:rPr>
                <w:rFonts w:ascii="GHEA Grapalat" w:hAnsi="GHEA Grapalat" w:cs="Sylfaen"/>
                <w:sz w:val="20"/>
                <w:szCs w:val="20"/>
              </w:rPr>
              <w:t>Աշխատանքները</w:t>
            </w:r>
            <w:proofErr w:type="spellEnd"/>
            <w:r w:rsidRPr="00BE6BC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E6BC5">
              <w:rPr>
                <w:rFonts w:ascii="GHEA Grapalat" w:hAnsi="GHEA Grapalat" w:cs="Sylfaen"/>
                <w:sz w:val="20"/>
                <w:szCs w:val="20"/>
              </w:rPr>
              <w:t>բաժանված</w:t>
            </w:r>
            <w:proofErr w:type="spellEnd"/>
            <w:r w:rsidRPr="00BE6BC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E6BC5">
              <w:rPr>
                <w:rFonts w:ascii="GHEA Grapalat" w:hAnsi="GHEA Grapalat" w:cs="Sylfaen"/>
                <w:sz w:val="20"/>
                <w:szCs w:val="20"/>
              </w:rPr>
              <w:t>են</w:t>
            </w:r>
            <w:proofErr w:type="spellEnd"/>
            <w:r w:rsidRPr="00BE6BC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1 </w:t>
            </w:r>
            <w:proofErr w:type="spellStart"/>
            <w:r w:rsidRPr="00BE6BC5">
              <w:rPr>
                <w:rFonts w:ascii="GHEA Grapalat" w:hAnsi="GHEA Grapalat" w:cs="Sylfaen"/>
                <w:sz w:val="20"/>
                <w:szCs w:val="20"/>
              </w:rPr>
              <w:t>չափաբաժնի</w:t>
            </w:r>
            <w:proofErr w:type="spellEnd"/>
            <w:r w:rsidRPr="00BE6BC5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DC5B7C" w:rsidRPr="00BE6BC5" w:rsidRDefault="00DC5B7C" w:rsidP="0067770E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r w:rsidRPr="00BE6BC5">
              <w:rPr>
                <w:rFonts w:ascii="GHEA Grapalat" w:hAnsi="GHEA Grapalat" w:cs="Sylfaen"/>
                <w:sz w:val="20"/>
                <w:szCs w:val="20"/>
              </w:rPr>
              <w:t>Ըստ</w:t>
            </w:r>
            <w:proofErr w:type="spellEnd"/>
            <w:r w:rsidRPr="00BE6BC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ներմուծվող </w:t>
            </w:r>
            <w:r w:rsidRPr="00BE6BC5">
              <w:rPr>
                <w:rFonts w:ascii="Arial Unicode" w:hAnsi="Arial Unicode" w:cs="Sylfaen"/>
                <w:sz w:val="20"/>
                <w:szCs w:val="20"/>
                <w:lang w:val="af-ZA"/>
              </w:rPr>
              <w:t xml:space="preserve">բեռների քանակական և որակական հատկանիշների, ինչպես նաև պայմանագրի կատարման հետ կապված առանձին գործառույթների ծառայությունների գները բերված են </w:t>
            </w:r>
            <w:proofErr w:type="spellStart"/>
            <w:r w:rsidRPr="00B219F5">
              <w:rPr>
                <w:rFonts w:ascii="Arial Unicode" w:hAnsi="Arial Unicode" w:cs="Sylfaen"/>
                <w:b/>
                <w:i/>
                <w:sz w:val="20"/>
                <w:szCs w:val="20"/>
              </w:rPr>
              <w:t>հավելված</w:t>
            </w:r>
            <w:proofErr w:type="spellEnd"/>
            <w:r w:rsidRPr="00B219F5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 1.1-ում</w:t>
            </w:r>
            <w:r w:rsidRPr="00BE6BC5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DC5B7C" w:rsidRPr="00DC5B7C" w:rsidRDefault="00DC5B7C" w:rsidP="0067770E">
            <w:pPr>
              <w:pStyle w:val="Heading3"/>
              <w:spacing w:line="276" w:lineRule="auto"/>
              <w:jc w:val="both"/>
              <w:rPr>
                <w:rFonts w:ascii="GHEA Grapalat" w:hAnsi="GHEA Grapalat" w:cs="Sylfaen"/>
                <w:b/>
                <w:i w:val="0"/>
                <w:u w:val="single"/>
                <w:lang w:val="af-ZA"/>
              </w:rPr>
            </w:pPr>
          </w:p>
          <w:p w:rsidR="00DC5B7C" w:rsidRPr="00BE6BC5" w:rsidRDefault="00DC5B7C" w:rsidP="0067770E">
            <w:pPr>
              <w:pStyle w:val="Heading3"/>
              <w:spacing w:line="276" w:lineRule="auto"/>
              <w:jc w:val="both"/>
              <w:rPr>
                <w:rFonts w:ascii="GHEA Grapalat" w:hAnsi="GHEA Grapalat"/>
                <w:b/>
                <w:i w:val="0"/>
                <w:u w:val="single"/>
                <w:lang w:val="af-ZA"/>
              </w:rPr>
            </w:pPr>
            <w:proofErr w:type="spellStart"/>
            <w:r w:rsidRPr="00BE6BC5">
              <w:rPr>
                <w:rFonts w:ascii="GHEA Grapalat" w:hAnsi="GHEA Grapalat" w:cs="Sylfaen"/>
                <w:b/>
                <w:i w:val="0"/>
                <w:u w:val="single"/>
                <w:lang w:val="en-US"/>
              </w:rPr>
              <w:t>Տեխնիկական</w:t>
            </w:r>
            <w:proofErr w:type="spellEnd"/>
            <w:r w:rsidRPr="00BE6BC5">
              <w:rPr>
                <w:rFonts w:ascii="GHEA Grapalat" w:hAnsi="GHEA Grapalat" w:cs="Sylfaen"/>
                <w:b/>
                <w:i w:val="0"/>
                <w:u w:val="single"/>
                <w:lang w:val="af-ZA"/>
              </w:rPr>
              <w:t xml:space="preserve"> </w:t>
            </w:r>
            <w:proofErr w:type="spellStart"/>
            <w:r w:rsidRPr="00BE6BC5">
              <w:rPr>
                <w:rFonts w:ascii="GHEA Grapalat" w:hAnsi="GHEA Grapalat" w:cs="Sylfaen"/>
                <w:b/>
                <w:i w:val="0"/>
                <w:u w:val="single"/>
                <w:lang w:val="en-US"/>
              </w:rPr>
              <w:t>բնութագիր</w:t>
            </w:r>
            <w:proofErr w:type="spellEnd"/>
          </w:p>
          <w:p w:rsidR="00DC5B7C" w:rsidRPr="00BE6BC5" w:rsidRDefault="00DC5B7C" w:rsidP="0067770E">
            <w:pPr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C5B7C" w:rsidRPr="00BE6BC5" w:rsidRDefault="00DC5B7C" w:rsidP="0067770E">
            <w:pPr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E6BC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1.Բեռի մաքսային պահեստ մուտք գործելու  պահից, դրա առաքումը ազգային պահեստ ոչ ուշ, քան. </w:t>
            </w:r>
          </w:p>
          <w:p w:rsidR="00DC5B7C" w:rsidRPr="00BE6BC5" w:rsidRDefault="00DC5B7C" w:rsidP="0067770E">
            <w:pPr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E6BC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ա.դեղերի և դեղորայքի, ինչպես նաև խիստ ջերմային ռեժիմով պահպանման ենթակա այլ ապրանքների համար, սառցե շղթայի  (+2 - +8 Ցելսիուսի սանդղակով ջերմաստիճանի) պայմաններում` 24 ժամ (որից 8-ը աշխատանքային), </w:t>
            </w:r>
          </w:p>
          <w:p w:rsidR="00DC5B7C" w:rsidRPr="00BE6BC5" w:rsidRDefault="00DC5B7C" w:rsidP="0067770E">
            <w:pPr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E6BC5">
              <w:rPr>
                <w:rFonts w:ascii="GHEA Grapalat" w:hAnsi="GHEA Grapalat" w:cs="Sylfaen"/>
                <w:sz w:val="20"/>
                <w:szCs w:val="20"/>
                <w:lang w:val="af-ZA"/>
              </w:rPr>
              <w:t>բ. Պահպանման խիստ ջերմային ռեժիմ չպահանջող ապրանքների դեպքում ` 48** ժամ (որից 16-ը աշխատանքային) ժամկետներում:</w:t>
            </w:r>
          </w:p>
          <w:p w:rsidR="00DC5B7C" w:rsidRPr="00BE6BC5" w:rsidRDefault="00DC5B7C" w:rsidP="0067770E">
            <w:pPr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E6BC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2.Ապրանքների ներմուծման մաքսային ռեժիմի փոփոխության ձևակերպում (ժամանակավոր ներմուծման ձևակերպման պահից առավելագույնը 90 օրացուցային օրվա ընթացքում)  </w:t>
            </w:r>
          </w:p>
          <w:p w:rsidR="00DC5B7C" w:rsidRPr="00BE6BC5" w:rsidRDefault="00DC5B7C" w:rsidP="0067770E">
            <w:pPr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E6BC5">
              <w:rPr>
                <w:rFonts w:ascii="GHEA Grapalat" w:hAnsi="GHEA Grapalat" w:cs="Sylfaen"/>
                <w:sz w:val="20"/>
                <w:szCs w:val="20"/>
                <w:lang w:val="af-ZA"/>
              </w:rPr>
              <w:t>3.Դեղերի ներմուծման հետ կապված ՀՀ օրենսդրությամբ սահմանված հավաստագրերի ստացում:</w:t>
            </w:r>
          </w:p>
          <w:p w:rsidR="00DC5B7C" w:rsidRPr="00BE6BC5" w:rsidRDefault="00DC5B7C" w:rsidP="0067770E">
            <w:pPr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C5B7C" w:rsidRPr="00BE6BC5" w:rsidRDefault="00DC5B7C" w:rsidP="0067770E">
            <w:pPr>
              <w:jc w:val="both"/>
              <w:rPr>
                <w:rFonts w:ascii="Arial Unicode" w:hAnsi="Arial Unicode" w:cs="Sylfaen"/>
                <w:i/>
                <w:sz w:val="20"/>
                <w:szCs w:val="20"/>
                <w:lang w:val="af-ZA"/>
              </w:rPr>
            </w:pPr>
            <w:r w:rsidRPr="00BE6BC5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* ժամանակի հաշվարկը սկսվում է Կատարողին ստացված բեռների մաքսային ձևակերպման համար ՀՀ օրենսդրությամբ պահանջվող բոլոր անհրաժեշտ փաստաթղթերի  տրամադրելու պահից</w:t>
            </w:r>
            <w:r w:rsidRPr="00BE6BC5">
              <w:rPr>
                <w:rFonts w:ascii="Arial Unicode" w:hAnsi="Arial Unicode" w:cs="Sylfaen"/>
                <w:i/>
                <w:sz w:val="20"/>
                <w:szCs w:val="20"/>
                <w:lang w:val="af-ZA"/>
              </w:rPr>
              <w:t>:</w:t>
            </w:r>
          </w:p>
          <w:p w:rsidR="00DC5B7C" w:rsidRPr="00BE6BC5" w:rsidRDefault="00DC5B7C" w:rsidP="0067770E">
            <w:pPr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E6BC5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** մաքսային ծածկագիր ստանալու նպատակով ՀՀ լիազոր մարմին դիմելու պահից մինչև նշված ծածկագրի տրամադրման պահը ժամանակահատվածը չի հաշվարկվում:</w:t>
            </w:r>
          </w:p>
        </w:tc>
      </w:tr>
      <w:tr w:rsidR="00DC5B7C" w:rsidRPr="000078A5" w:rsidTr="0067770E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DC5B7C" w:rsidRPr="000078A5" w:rsidRDefault="00DC5B7C" w:rsidP="0067770E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Ծառայության մատուցման 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ru-RU"/>
              </w:rPr>
              <w:t>ժամկետը</w:t>
            </w:r>
          </w:p>
        </w:tc>
      </w:tr>
      <w:tr w:rsidR="00DC5B7C" w:rsidRPr="000078A5" w:rsidTr="0067770E">
        <w:trPr>
          <w:trHeight w:val="428"/>
        </w:trPr>
        <w:tc>
          <w:tcPr>
            <w:tcW w:w="4680" w:type="dxa"/>
            <w:shd w:val="clear" w:color="auto" w:fill="auto"/>
          </w:tcPr>
          <w:p w:rsidR="00DC5B7C" w:rsidRPr="000078A5" w:rsidRDefault="00DC5B7C" w:rsidP="0067770E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af-ZA"/>
              </w:rPr>
              <w:t>Սկիզբ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DC5B7C" w:rsidRPr="000078A5" w:rsidRDefault="00DC5B7C" w:rsidP="0067770E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0078A5">
              <w:rPr>
                <w:rFonts w:ascii="GHEA Grapalat" w:hAnsi="GHEA Grapalat" w:cs="Sylfaen"/>
                <w:sz w:val="22"/>
                <w:szCs w:val="22"/>
                <w:lang w:val="af-ZA"/>
              </w:rPr>
              <w:t>ավարտ</w:t>
            </w:r>
            <w:r w:rsidRPr="000078A5">
              <w:rPr>
                <w:rFonts w:ascii="GHEA Grapalat" w:hAnsi="GHEA Grapalat" w:cs="Sylfaen"/>
                <w:sz w:val="22"/>
                <w:szCs w:val="22"/>
                <w:lang w:val="ru-RU"/>
              </w:rPr>
              <w:t>ը</w:t>
            </w:r>
          </w:p>
        </w:tc>
      </w:tr>
      <w:tr w:rsidR="00DC5B7C" w:rsidRPr="000078A5" w:rsidTr="0067770E">
        <w:trPr>
          <w:trHeight w:val="772"/>
        </w:trPr>
        <w:tc>
          <w:tcPr>
            <w:tcW w:w="4680" w:type="dxa"/>
            <w:shd w:val="clear" w:color="auto" w:fill="auto"/>
          </w:tcPr>
          <w:p w:rsidR="00DC5B7C" w:rsidRPr="000078A5" w:rsidRDefault="00DC5B7C" w:rsidP="0067770E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Arial Unicode" w:hAnsi="Arial Unicode" w:cs="Sylfaen"/>
                <w:sz w:val="22"/>
                <w:szCs w:val="22"/>
                <w:lang w:val="af-ZA"/>
              </w:rPr>
              <w:t>Պայմանագրի կնքման պահից</w:t>
            </w:r>
          </w:p>
        </w:tc>
        <w:tc>
          <w:tcPr>
            <w:tcW w:w="5007" w:type="dxa"/>
            <w:shd w:val="clear" w:color="auto" w:fill="auto"/>
          </w:tcPr>
          <w:p w:rsidR="00DC5B7C" w:rsidRPr="000078A5" w:rsidRDefault="00DC5B7C" w:rsidP="0067770E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2015թ. դեկտեմբերի 31-ը</w:t>
            </w:r>
          </w:p>
        </w:tc>
      </w:tr>
    </w:tbl>
    <w:p w:rsidR="00293403" w:rsidRDefault="00293403"/>
    <w:sectPr w:rsidR="00293403" w:rsidSect="0029340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C5B7C"/>
    <w:rsid w:val="00067E91"/>
    <w:rsid w:val="00074EA6"/>
    <w:rsid w:val="00086EFB"/>
    <w:rsid w:val="000877E7"/>
    <w:rsid w:val="000F6F05"/>
    <w:rsid w:val="00101CC1"/>
    <w:rsid w:val="0010361D"/>
    <w:rsid w:val="00114CD3"/>
    <w:rsid w:val="00133277"/>
    <w:rsid w:val="001408B9"/>
    <w:rsid w:val="001604BF"/>
    <w:rsid w:val="00167396"/>
    <w:rsid w:val="001A00C0"/>
    <w:rsid w:val="001C142C"/>
    <w:rsid w:val="001D5F4A"/>
    <w:rsid w:val="00212142"/>
    <w:rsid w:val="00293403"/>
    <w:rsid w:val="0029408C"/>
    <w:rsid w:val="002A68DC"/>
    <w:rsid w:val="002B5FC7"/>
    <w:rsid w:val="002E3805"/>
    <w:rsid w:val="00302CC7"/>
    <w:rsid w:val="0031292A"/>
    <w:rsid w:val="00312AE9"/>
    <w:rsid w:val="003150A3"/>
    <w:rsid w:val="0034374B"/>
    <w:rsid w:val="00357BE1"/>
    <w:rsid w:val="003A6ADD"/>
    <w:rsid w:val="003A7241"/>
    <w:rsid w:val="003F6E7B"/>
    <w:rsid w:val="00403B6F"/>
    <w:rsid w:val="00406622"/>
    <w:rsid w:val="00434BCC"/>
    <w:rsid w:val="00467419"/>
    <w:rsid w:val="0047771F"/>
    <w:rsid w:val="00492BAE"/>
    <w:rsid w:val="00565CBD"/>
    <w:rsid w:val="005D1386"/>
    <w:rsid w:val="006054B0"/>
    <w:rsid w:val="00614194"/>
    <w:rsid w:val="00636091"/>
    <w:rsid w:val="00664F92"/>
    <w:rsid w:val="006C58BF"/>
    <w:rsid w:val="007112B7"/>
    <w:rsid w:val="00763864"/>
    <w:rsid w:val="007A1FE5"/>
    <w:rsid w:val="007A28C1"/>
    <w:rsid w:val="007B244D"/>
    <w:rsid w:val="007C3A81"/>
    <w:rsid w:val="007C3E86"/>
    <w:rsid w:val="007D2AF1"/>
    <w:rsid w:val="00861B49"/>
    <w:rsid w:val="00880FCB"/>
    <w:rsid w:val="00886A52"/>
    <w:rsid w:val="00887471"/>
    <w:rsid w:val="00892F7E"/>
    <w:rsid w:val="008C2B8A"/>
    <w:rsid w:val="009155DE"/>
    <w:rsid w:val="009A57E0"/>
    <w:rsid w:val="009B68E3"/>
    <w:rsid w:val="009E05DD"/>
    <w:rsid w:val="00A16655"/>
    <w:rsid w:val="00A26385"/>
    <w:rsid w:val="00A435DF"/>
    <w:rsid w:val="00A5258D"/>
    <w:rsid w:val="00A6755B"/>
    <w:rsid w:val="00A750E4"/>
    <w:rsid w:val="00AA07DC"/>
    <w:rsid w:val="00AF6781"/>
    <w:rsid w:val="00B00419"/>
    <w:rsid w:val="00B4686B"/>
    <w:rsid w:val="00B77A89"/>
    <w:rsid w:val="00B9293B"/>
    <w:rsid w:val="00BA39A0"/>
    <w:rsid w:val="00BB25C1"/>
    <w:rsid w:val="00BB7D36"/>
    <w:rsid w:val="00C2284F"/>
    <w:rsid w:val="00C445B5"/>
    <w:rsid w:val="00C90359"/>
    <w:rsid w:val="00C91DA1"/>
    <w:rsid w:val="00CE5B3F"/>
    <w:rsid w:val="00CF763B"/>
    <w:rsid w:val="00D9695E"/>
    <w:rsid w:val="00DB659C"/>
    <w:rsid w:val="00DC5B7C"/>
    <w:rsid w:val="00DE4C51"/>
    <w:rsid w:val="00E31D87"/>
    <w:rsid w:val="00F221D7"/>
    <w:rsid w:val="00F4495E"/>
    <w:rsid w:val="00FB347D"/>
    <w:rsid w:val="00FB4FA5"/>
    <w:rsid w:val="00FE7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DC5B7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C5B7C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2014-12-20T06:42:00Z</dcterms:created>
  <dcterms:modified xsi:type="dcterms:W3CDTF">2014-12-20T06:44:00Z</dcterms:modified>
</cp:coreProperties>
</file>