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0B" w:rsidRPr="00BA0C0B" w:rsidRDefault="00BA0C0B" w:rsidP="00BA0C0B">
      <w:pPr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</w:t>
      </w:r>
      <w:r>
        <w:rPr>
          <w:rFonts w:ascii="GHEA Grapalat" w:hAnsi="GHEA Grapalat"/>
          <w:b/>
          <w:sz w:val="28"/>
          <w:szCs w:val="28"/>
        </w:rPr>
        <w:t>ց</w:t>
      </w:r>
    </w:p>
    <w:p w:rsidR="00BA0C0B" w:rsidRPr="00E87171" w:rsidRDefault="00BA0C0B" w:rsidP="00BA0C0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87171">
        <w:rPr>
          <w:rFonts w:ascii="GHEA Grapalat" w:hAnsi="GHEA Grapalat"/>
          <w:b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sz w:val="28"/>
          <w:szCs w:val="28"/>
        </w:rPr>
        <w:t>47</w:t>
      </w:r>
      <w:r w:rsidRPr="00E87171">
        <w:rPr>
          <w:rFonts w:ascii="GHEA Grapalat" w:hAnsi="GHEA Grapalat"/>
          <w:b/>
          <w:sz w:val="28"/>
          <w:szCs w:val="28"/>
          <w:lang w:val="hy-AM"/>
        </w:rPr>
        <w:t>/14 բողոքը քննող հանձնաժողովի նիստի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</w:p>
    <w:p w:rsidR="00BA0C0B" w:rsidRPr="00E02AF8" w:rsidRDefault="00BA0C0B" w:rsidP="00BA0C0B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02AF8">
        <w:rPr>
          <w:rFonts w:ascii="GHEA Grapalat" w:hAnsi="GHEA Grapalat"/>
          <w:sz w:val="24"/>
          <w:szCs w:val="24"/>
          <w:lang w:val="hy-AM"/>
        </w:rPr>
        <w:t>«</w:t>
      </w:r>
      <w:r w:rsidRPr="00BA0C0B">
        <w:rPr>
          <w:rFonts w:ascii="GHEA Grapalat" w:hAnsi="GHEA Grapalat"/>
          <w:sz w:val="24"/>
          <w:szCs w:val="24"/>
          <w:lang w:val="hy-AM"/>
        </w:rPr>
        <w:t>Քլինլայն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» ՍՊԸ-ի </w:t>
      </w:r>
      <w:r w:rsidRPr="00BA0C0B">
        <w:rPr>
          <w:rFonts w:ascii="GHEA Grapalat" w:hAnsi="GHEA Grapalat"/>
          <w:sz w:val="24"/>
          <w:szCs w:val="24"/>
          <w:lang w:val="hy-AM"/>
        </w:rPr>
        <w:t>23</w:t>
      </w:r>
      <w:r w:rsidRPr="00E02AF8">
        <w:rPr>
          <w:rFonts w:ascii="GHEA Grapalat" w:hAnsi="GHEA Grapalat"/>
          <w:sz w:val="24"/>
          <w:szCs w:val="24"/>
          <w:lang w:val="hy-AM"/>
        </w:rPr>
        <w:t>.1</w:t>
      </w:r>
      <w:r w:rsidRPr="00BA0C0B">
        <w:rPr>
          <w:rFonts w:ascii="GHEA Grapalat" w:hAnsi="GHEA Grapalat"/>
          <w:sz w:val="24"/>
          <w:szCs w:val="24"/>
          <w:lang w:val="hy-AM"/>
        </w:rPr>
        <w:t>2</w:t>
      </w:r>
      <w:r w:rsidRPr="00E02AF8">
        <w:rPr>
          <w:rFonts w:ascii="GHEA Grapalat" w:hAnsi="GHEA Grapalat"/>
          <w:sz w:val="24"/>
          <w:szCs w:val="24"/>
          <w:lang w:val="hy-AM"/>
        </w:rPr>
        <w:t>.2014թ.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BA0C0B">
        <w:rPr>
          <w:rFonts w:ascii="GHEA Grapalat" w:hAnsi="GHEA Grapalat"/>
          <w:sz w:val="24"/>
          <w:szCs w:val="24"/>
          <w:lang w:val="hy-AM"/>
        </w:rPr>
        <w:t>«Երևանի պետական համալսարան» ՊՈԱԿ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Pr="00BA0C0B">
        <w:rPr>
          <w:rFonts w:ascii="GHEA Grapalat" w:hAnsi="GHEA Grapalat"/>
          <w:sz w:val="24"/>
          <w:szCs w:val="24"/>
          <w:lang w:val="hy-AM"/>
        </w:rPr>
        <w:t>47</w:t>
      </w:r>
      <w:r>
        <w:rPr>
          <w:rFonts w:ascii="GHEA Grapalat" w:hAnsi="GHEA Grapalat"/>
          <w:sz w:val="24"/>
          <w:szCs w:val="24"/>
          <w:lang w:val="hy-AM"/>
        </w:rPr>
        <w:t xml:space="preserve">/14 բողոքը քննող հանձնաժողովի նիստը տեղի կունենա Գնումների աջակցման կենտրոնում </w:t>
      </w:r>
      <w:r w:rsidRPr="00BA0C0B">
        <w:rPr>
          <w:rFonts w:ascii="GHEA Grapalat" w:hAnsi="GHEA Grapalat"/>
          <w:sz w:val="24"/>
          <w:szCs w:val="24"/>
          <w:lang w:val="hy-AM"/>
        </w:rPr>
        <w:t>27</w:t>
      </w:r>
      <w:r>
        <w:rPr>
          <w:rFonts w:ascii="GHEA Grapalat" w:hAnsi="GHEA Grapalat"/>
          <w:sz w:val="24"/>
          <w:szCs w:val="24"/>
          <w:lang w:val="hy-AM"/>
        </w:rPr>
        <w:t>.1</w:t>
      </w:r>
      <w:r w:rsidRPr="00BA0C0B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.2014թ. </w:t>
      </w:r>
      <w:r w:rsidRPr="00BA0C0B">
        <w:rPr>
          <w:rFonts w:ascii="GHEA Grapalat" w:hAnsi="GHEA Grapalat"/>
          <w:sz w:val="24"/>
          <w:szCs w:val="24"/>
          <w:lang w:val="hy-AM"/>
        </w:rPr>
        <w:t xml:space="preserve">ժամը 15:00-ին,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BA0C0B" w:rsidRPr="00E87171" w:rsidRDefault="00BA0C0B" w:rsidP="00BA0C0B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87171">
        <w:rPr>
          <w:rFonts w:ascii="GHEA Grapalat" w:hAnsi="GHEA Grapalat"/>
          <w:sz w:val="24"/>
          <w:szCs w:val="24"/>
          <w:lang w:val="hy-AM"/>
        </w:rPr>
        <w:t>«Գնումների աջակցման կենտրոն» ՊՈԱԿ</w:t>
      </w:r>
    </w:p>
    <w:p w:rsidR="00BD4B19" w:rsidRDefault="00BD4B19"/>
    <w:sectPr w:rsidR="00BD4B19" w:rsidSect="00BD4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0C0B"/>
    <w:rsid w:val="00BA0C0B"/>
    <w:rsid w:val="00BD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0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2014-12-24T12:00:00Z</dcterms:created>
  <dcterms:modified xsi:type="dcterms:W3CDTF">2014-12-24T12:04:00Z</dcterms:modified>
</cp:coreProperties>
</file>