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F4" w:rsidRDefault="002838F4" w:rsidP="00456BEF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>
        <w:rPr>
          <w:rFonts w:ascii="Sylfaen" w:hAnsi="Sylfaen"/>
          <w:b/>
          <w:i/>
          <w:szCs w:val="24"/>
          <w:lang w:val="af-ZA"/>
        </w:rPr>
        <w:t xml:space="preserve"> (</w:t>
      </w:r>
      <w:r>
        <w:rPr>
          <w:rFonts w:ascii="Sylfaen" w:hAnsi="Sylfaen" w:cs="Sylfaen"/>
          <w:b/>
          <w:i/>
          <w:szCs w:val="24"/>
          <w:lang w:val="af-ZA"/>
        </w:rPr>
        <w:t>ՀԱՇՎԵՏՎՈՒԹՅՈՒՆ</w:t>
      </w:r>
      <w:r>
        <w:rPr>
          <w:rFonts w:ascii="Sylfaen" w:hAnsi="Sylfaen"/>
          <w:b/>
          <w:i/>
          <w:szCs w:val="24"/>
          <w:lang w:val="af-ZA"/>
        </w:rPr>
        <w:t>) 12.01.2015թ.</w:t>
      </w:r>
    </w:p>
    <w:p w:rsidR="002838F4" w:rsidRPr="00AB7C82" w:rsidRDefault="002838F4" w:rsidP="00AB7C82">
      <w:pPr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b/>
          <w:i/>
          <w:szCs w:val="24"/>
          <w:lang w:val="en-US"/>
        </w:rPr>
        <w:t>ՇՐՋԱՆԱԿԱՅԻՆ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ՀԱՄԱՁԱՅՆԱԳՐԵՐԻ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ՄԻՋՈՑՈՎ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ԳՆՈՒՄ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ԿԱՏԱՐԵԼՈՒ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ՊԱՅՄԱՆԱԳՐԻ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2838F4" w:rsidRDefault="002838F4" w:rsidP="00456BEF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>ՀՀ-ՍՄՔՔ-ՇՀԱՊՁԲ-11/1-42</w:t>
      </w:r>
    </w:p>
    <w:p w:rsidR="002838F4" w:rsidRPr="00BD4BED" w:rsidRDefault="002838F4" w:rsidP="00BD4BED">
      <w:pPr>
        <w:pStyle w:val="Heading3"/>
        <w:spacing w:after="240"/>
        <w:ind w:firstLine="0"/>
        <w:jc w:val="both"/>
        <w:rPr>
          <w:rFonts w:ascii="Sylfaen" w:hAnsi="Sylfaen"/>
          <w:sz w:val="20"/>
          <w:lang w:val="af-ZA"/>
        </w:rPr>
      </w:pPr>
      <w:r w:rsidRPr="00030234">
        <w:rPr>
          <w:rFonts w:ascii="Sylfaen" w:hAnsi="Sylfaen" w:cs="Sylfaen"/>
          <w:sz w:val="20"/>
          <w:lang w:val="af-ZA"/>
        </w:rPr>
        <w:t>Պատվիրատուն</w:t>
      </w:r>
      <w:r w:rsidRPr="00030234">
        <w:rPr>
          <w:rFonts w:ascii="Sylfaen" w:hAnsi="Sylfaen"/>
          <w:sz w:val="20"/>
          <w:lang w:val="af-ZA"/>
        </w:rPr>
        <w:t xml:space="preserve">` Քաջարանի քաղաքապետարանը, </w:t>
      </w:r>
      <w:r w:rsidRPr="00030234">
        <w:rPr>
          <w:rFonts w:ascii="Sylfaen" w:hAnsi="Sylfaen" w:cs="Sylfaen"/>
          <w:sz w:val="20"/>
          <w:lang w:val="af-ZA"/>
        </w:rPr>
        <w:t>որը</w:t>
      </w:r>
      <w:r w:rsidRPr="00030234">
        <w:rPr>
          <w:rFonts w:ascii="Sylfaen" w:hAnsi="Sylfaen"/>
          <w:sz w:val="20"/>
          <w:lang w:val="af-ZA"/>
        </w:rPr>
        <w:t xml:space="preserve"> </w:t>
      </w:r>
      <w:r w:rsidRPr="00030234">
        <w:rPr>
          <w:rFonts w:ascii="Sylfaen" w:hAnsi="Sylfaen" w:cs="Sylfaen"/>
          <w:sz w:val="20"/>
          <w:lang w:val="af-ZA"/>
        </w:rPr>
        <w:t>գտնվում</w:t>
      </w:r>
      <w:r w:rsidRPr="00030234">
        <w:rPr>
          <w:rFonts w:ascii="Sylfaen" w:hAnsi="Sylfaen"/>
          <w:sz w:val="20"/>
          <w:lang w:val="af-ZA"/>
        </w:rPr>
        <w:t xml:space="preserve"> </w:t>
      </w:r>
      <w:r w:rsidRPr="00030234">
        <w:rPr>
          <w:rFonts w:ascii="Sylfaen" w:hAnsi="Sylfaen" w:cs="Sylfaen"/>
          <w:sz w:val="20"/>
          <w:lang w:val="af-ZA"/>
        </w:rPr>
        <w:t>է</w:t>
      </w:r>
      <w:r w:rsidRPr="00030234">
        <w:rPr>
          <w:rFonts w:ascii="Sylfaen" w:hAnsi="Sylfaen"/>
          <w:sz w:val="20"/>
          <w:lang w:val="af-ZA"/>
        </w:rPr>
        <w:t xml:space="preserve"> Լեռնագործների 4 </w:t>
      </w:r>
      <w:r w:rsidRPr="00030234">
        <w:rPr>
          <w:rFonts w:ascii="Sylfaen" w:hAnsi="Sylfaen" w:cs="Sylfaen"/>
          <w:sz w:val="20"/>
          <w:lang w:val="af-ZA"/>
        </w:rPr>
        <w:t>հասցեում</w:t>
      </w:r>
      <w:r w:rsidRPr="00030234">
        <w:rPr>
          <w:rFonts w:ascii="Sylfaen" w:hAnsi="Sylfaen"/>
          <w:sz w:val="20"/>
          <w:lang w:val="af-ZA"/>
        </w:rPr>
        <w:t>,</w:t>
      </w:r>
      <w:r w:rsidRPr="00030234">
        <w:rPr>
          <w:rFonts w:ascii="Sylfaen" w:hAnsi="Sylfaen" w:cs="Sylfaen"/>
          <w:sz w:val="20"/>
          <w:lang w:val="af-ZA"/>
        </w:rPr>
        <w:t>ստոր</w:t>
      </w:r>
      <w:r w:rsidRPr="00030234">
        <w:rPr>
          <w:rFonts w:ascii="Sylfaen" w:hAnsi="Sylfaen"/>
          <w:sz w:val="20"/>
          <w:lang w:val="af-ZA"/>
        </w:rPr>
        <w:t xml:space="preserve">և </w:t>
      </w:r>
      <w:r w:rsidRPr="00030234">
        <w:rPr>
          <w:rFonts w:ascii="Sylfaen" w:hAnsi="Sylfaen" w:cs="Sylfaen"/>
          <w:sz w:val="20"/>
          <w:lang w:val="af-ZA"/>
        </w:rPr>
        <w:t>ներկայացնում</w:t>
      </w:r>
      <w:r w:rsidRPr="00030234">
        <w:rPr>
          <w:rFonts w:ascii="Sylfaen" w:hAnsi="Sylfaen"/>
          <w:sz w:val="20"/>
          <w:lang w:val="af-ZA"/>
        </w:rPr>
        <w:t xml:space="preserve"> </w:t>
      </w:r>
      <w:r w:rsidRPr="00030234">
        <w:rPr>
          <w:rFonts w:ascii="Sylfaen" w:hAnsi="Sylfaen" w:cs="Sylfaen"/>
          <w:sz w:val="20"/>
          <w:lang w:val="af-ZA"/>
        </w:rPr>
        <w:t>է</w:t>
      </w:r>
      <w:r w:rsidRPr="00030234">
        <w:rPr>
          <w:rFonts w:ascii="Sylfaen" w:hAnsi="Sylfaen"/>
          <w:sz w:val="20"/>
          <w:lang w:val="af-ZA"/>
        </w:rPr>
        <w:t xml:space="preserve"> </w:t>
      </w:r>
      <w:r w:rsidRPr="00532EAE">
        <w:rPr>
          <w:rFonts w:ascii="Sylfaen" w:hAnsi="Sylfaen"/>
          <w:sz w:val="24"/>
          <w:szCs w:val="24"/>
          <w:lang w:val="af-ZA"/>
        </w:rPr>
        <w:t>ՀՀ-ՍՄՔՔ-ՇՀԱՊՁԲ-11/1-42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 w:rsidRPr="00030234">
        <w:rPr>
          <w:rFonts w:ascii="Sylfaen" w:hAnsi="Sylfaen" w:cs="Sylfaen"/>
          <w:sz w:val="20"/>
          <w:lang w:val="af-ZA"/>
        </w:rPr>
        <w:t>ծածկագրով</w:t>
      </w:r>
      <w:r w:rsidRPr="00030234">
        <w:rPr>
          <w:rFonts w:ascii="Sylfaen" w:hAnsi="Sylfaen"/>
          <w:sz w:val="20"/>
          <w:lang w:val="af-ZA"/>
        </w:rPr>
        <w:t xml:space="preserve"> </w:t>
      </w:r>
      <w:r w:rsidRPr="00030234">
        <w:rPr>
          <w:rFonts w:ascii="Sylfaen" w:hAnsi="Sylfaen" w:cs="Sylfaen"/>
          <w:sz w:val="20"/>
          <w:lang w:val="af-ZA"/>
        </w:rPr>
        <w:t>հայտարարված</w:t>
      </w:r>
      <w:r w:rsidRPr="00030234">
        <w:rPr>
          <w:rFonts w:ascii="Sylfaen" w:hAnsi="Sylfaen"/>
          <w:sz w:val="20"/>
          <w:lang w:val="af-ZA"/>
        </w:rPr>
        <w:t xml:space="preserve"> պարզեցված </w:t>
      </w:r>
      <w:r w:rsidRPr="00030234">
        <w:rPr>
          <w:rFonts w:ascii="Sylfaen" w:hAnsi="Sylfaen" w:cs="Sylfaen"/>
          <w:sz w:val="20"/>
          <w:lang w:val="af-ZA"/>
        </w:rPr>
        <w:t>ընթացակարգի</w:t>
      </w:r>
      <w:r w:rsidRPr="00030234">
        <w:rPr>
          <w:rFonts w:ascii="Sylfaen" w:hAnsi="Sylfaen"/>
          <w:sz w:val="20"/>
          <w:lang w:val="af-ZA"/>
        </w:rPr>
        <w:t xml:space="preserve"> </w:t>
      </w:r>
      <w:r w:rsidRPr="00030234">
        <w:rPr>
          <w:rFonts w:ascii="Sylfaen" w:hAnsi="Sylfaen" w:cs="Sylfaen"/>
          <w:sz w:val="20"/>
          <w:lang w:val="af-ZA"/>
        </w:rPr>
        <w:t>արդյունքում</w:t>
      </w:r>
      <w:r w:rsidRPr="00030234">
        <w:rPr>
          <w:rFonts w:ascii="Sylfaen" w:hAnsi="Sylfaen"/>
          <w:sz w:val="20"/>
          <w:lang w:val="af-ZA"/>
        </w:rPr>
        <w:t xml:space="preserve"> </w:t>
      </w:r>
      <w:r w:rsidRPr="00030234">
        <w:rPr>
          <w:rFonts w:ascii="Sylfaen" w:hAnsi="Sylfaen" w:cs="Sylfaen"/>
          <w:sz w:val="20"/>
          <w:lang w:val="af-ZA"/>
        </w:rPr>
        <w:t>կնքված</w:t>
      </w:r>
      <w:r w:rsidRPr="00030234">
        <w:rPr>
          <w:rFonts w:ascii="Sylfaen" w:hAnsi="Sylfaen"/>
          <w:sz w:val="20"/>
          <w:lang w:val="af-ZA"/>
        </w:rPr>
        <w:t xml:space="preserve"> </w:t>
      </w:r>
      <w:r w:rsidRPr="00030234">
        <w:rPr>
          <w:rFonts w:ascii="Sylfaen" w:hAnsi="Sylfaen" w:cs="Sylfaen"/>
          <w:sz w:val="20"/>
          <w:lang w:val="af-ZA"/>
        </w:rPr>
        <w:t>պայմանագրի</w:t>
      </w:r>
      <w:r w:rsidRPr="00030234">
        <w:rPr>
          <w:rFonts w:ascii="Sylfaen" w:hAnsi="Sylfaen"/>
          <w:sz w:val="20"/>
          <w:lang w:val="af-ZA"/>
        </w:rPr>
        <w:t xml:space="preserve">  </w:t>
      </w:r>
      <w:r w:rsidRPr="00030234">
        <w:rPr>
          <w:rFonts w:ascii="Sylfaen" w:hAnsi="Sylfaen" w:cs="Sylfaen"/>
          <w:sz w:val="20"/>
          <w:lang w:val="af-ZA"/>
        </w:rPr>
        <w:t>մասին</w:t>
      </w:r>
      <w:r w:rsidRPr="00030234">
        <w:rPr>
          <w:rFonts w:ascii="Sylfaen" w:hAnsi="Sylfaen"/>
          <w:sz w:val="20"/>
          <w:lang w:val="af-ZA"/>
        </w:rPr>
        <w:t xml:space="preserve"> </w:t>
      </w:r>
      <w:r w:rsidRPr="00030234">
        <w:rPr>
          <w:rFonts w:ascii="Sylfaen" w:hAnsi="Sylfaen" w:cs="Sylfaen"/>
          <w:sz w:val="20"/>
          <w:lang w:val="af-ZA"/>
        </w:rPr>
        <w:t>տեղեկատվությունը</w:t>
      </w:r>
      <w:r w:rsidRPr="00030234">
        <w:rPr>
          <w:rFonts w:ascii="Sylfaen" w:hAnsi="Sylfaen" w:cs="Arial Armenian"/>
          <w:sz w:val="20"/>
          <w:lang w:val="af-ZA"/>
        </w:rPr>
        <w:t>։</w:t>
      </w:r>
    </w:p>
    <w:tbl>
      <w:tblPr>
        <w:tblW w:w="31680" w:type="dxa"/>
        <w:tblInd w:w="-1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619"/>
        <w:gridCol w:w="153"/>
        <w:gridCol w:w="314"/>
        <w:gridCol w:w="87"/>
        <w:gridCol w:w="668"/>
        <w:gridCol w:w="129"/>
        <w:gridCol w:w="20"/>
        <w:gridCol w:w="140"/>
        <w:gridCol w:w="536"/>
        <w:gridCol w:w="12"/>
        <w:gridCol w:w="11"/>
        <w:gridCol w:w="164"/>
        <w:gridCol w:w="535"/>
        <w:gridCol w:w="156"/>
        <w:gridCol w:w="48"/>
        <w:gridCol w:w="406"/>
        <w:gridCol w:w="176"/>
        <w:gridCol w:w="10"/>
        <w:gridCol w:w="164"/>
        <w:gridCol w:w="669"/>
        <w:gridCol w:w="220"/>
        <w:gridCol w:w="38"/>
        <w:gridCol w:w="141"/>
        <w:gridCol w:w="332"/>
        <w:gridCol w:w="172"/>
        <w:gridCol w:w="198"/>
        <w:gridCol w:w="181"/>
        <w:gridCol w:w="147"/>
        <w:gridCol w:w="66"/>
        <w:gridCol w:w="452"/>
        <w:gridCol w:w="30"/>
        <w:gridCol w:w="162"/>
        <w:gridCol w:w="38"/>
        <w:gridCol w:w="301"/>
        <w:gridCol w:w="373"/>
        <w:gridCol w:w="138"/>
        <w:gridCol w:w="30"/>
        <w:gridCol w:w="181"/>
        <w:gridCol w:w="34"/>
        <w:gridCol w:w="204"/>
        <w:gridCol w:w="113"/>
        <w:gridCol w:w="593"/>
        <w:gridCol w:w="278"/>
        <w:gridCol w:w="769"/>
        <w:gridCol w:w="26"/>
        <w:gridCol w:w="2658"/>
        <w:gridCol w:w="2684"/>
        <w:gridCol w:w="2684"/>
        <w:gridCol w:w="2684"/>
        <w:gridCol w:w="2684"/>
        <w:gridCol w:w="2684"/>
        <w:gridCol w:w="2684"/>
        <w:gridCol w:w="2684"/>
      </w:tblGrid>
      <w:tr w:rsidR="002838F4" w:rsidRPr="005B33DB" w:rsidTr="007B4A87">
        <w:trPr>
          <w:gridAfter w:val="9"/>
          <w:wAfter w:w="22368" w:type="dxa"/>
          <w:trHeight w:val="146"/>
        </w:trPr>
        <w:tc>
          <w:tcPr>
            <w:tcW w:w="10542" w:type="dxa"/>
            <w:gridSpan w:val="44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2838F4" w:rsidRPr="001D72AE" w:rsidTr="007B4A87">
        <w:trPr>
          <w:gridAfter w:val="9"/>
          <w:wAfter w:w="22368" w:type="dxa"/>
          <w:trHeight w:val="110"/>
        </w:trPr>
        <w:tc>
          <w:tcPr>
            <w:tcW w:w="799" w:type="dxa"/>
            <w:gridSpan w:val="2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107" w:type="dxa"/>
            <w:gridSpan w:val="3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73" w:type="dxa"/>
            <w:gridSpan w:val="6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Չափ-ման միավորը</w:t>
            </w:r>
          </w:p>
        </w:tc>
        <w:tc>
          <w:tcPr>
            <w:tcW w:w="1531" w:type="dxa"/>
            <w:gridSpan w:val="6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5B33DB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16" w:type="dxa"/>
            <w:gridSpan w:val="12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006" w:type="dxa"/>
            <w:gridSpan w:val="11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(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)</w:t>
            </w:r>
          </w:p>
        </w:tc>
      </w:tr>
      <w:tr w:rsidR="002838F4" w:rsidRPr="005B33DB" w:rsidTr="007B4A87">
        <w:trPr>
          <w:gridAfter w:val="9"/>
          <w:wAfter w:w="22368" w:type="dxa"/>
          <w:trHeight w:val="175"/>
        </w:trPr>
        <w:tc>
          <w:tcPr>
            <w:tcW w:w="799" w:type="dxa"/>
            <w:gridSpan w:val="2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07" w:type="dxa"/>
            <w:gridSpan w:val="3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3" w:type="dxa"/>
            <w:gridSpan w:val="6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vAlign w:val="center"/>
          </w:tcPr>
          <w:p w:rsidR="002838F4" w:rsidRDefault="002838F4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16" w:type="dxa"/>
            <w:gridSpan w:val="12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006" w:type="dxa"/>
            <w:gridSpan w:val="11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810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838F4" w:rsidRPr="005B33DB" w:rsidTr="007B4A87">
        <w:trPr>
          <w:gridAfter w:val="9"/>
          <w:wAfter w:w="22368" w:type="dxa"/>
          <w:trHeight w:val="275"/>
        </w:trPr>
        <w:tc>
          <w:tcPr>
            <w:tcW w:w="799" w:type="dxa"/>
            <w:gridSpan w:val="2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07" w:type="dxa"/>
            <w:gridSpan w:val="3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3" w:type="dxa"/>
            <w:gridSpan w:val="6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811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1140" w:type="dxa"/>
            <w:gridSpan w:val="5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76" w:type="dxa"/>
            <w:gridSpan w:val="7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006" w:type="dxa"/>
            <w:gridSpan w:val="11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810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838F4" w:rsidRPr="005B33DB" w:rsidTr="007B4A87">
        <w:trPr>
          <w:gridAfter w:val="9"/>
          <w:wAfter w:w="22368" w:type="dxa"/>
          <w:trHeight w:val="40"/>
        </w:trPr>
        <w:tc>
          <w:tcPr>
            <w:tcW w:w="799" w:type="dxa"/>
            <w:gridSpan w:val="2"/>
            <w:vAlign w:val="center"/>
          </w:tcPr>
          <w:p w:rsidR="002838F4" w:rsidRDefault="002838F4" w:rsidP="00544DA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107" w:type="dxa"/>
            <w:gridSpan w:val="3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873" w:type="dxa"/>
            <w:gridSpan w:val="6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720" w:type="dxa"/>
            <w:gridSpan w:val="2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811" w:type="dxa"/>
            <w:gridSpan w:val="4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140" w:type="dxa"/>
            <w:gridSpan w:val="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276" w:type="dxa"/>
            <w:gridSpan w:val="7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2006" w:type="dxa"/>
            <w:gridSpan w:val="11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1810" w:type="dxa"/>
            <w:gridSpan w:val="4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</w:p>
        </w:tc>
      </w:tr>
      <w:tr w:rsidR="007B4A87" w:rsidRPr="001D72AE" w:rsidTr="007B4A87">
        <w:trPr>
          <w:gridAfter w:val="9"/>
          <w:wAfter w:w="22368" w:type="dxa"/>
          <w:trHeight w:val="182"/>
        </w:trPr>
        <w:tc>
          <w:tcPr>
            <w:tcW w:w="799" w:type="dxa"/>
            <w:gridSpan w:val="2"/>
            <w:vAlign w:val="center"/>
          </w:tcPr>
          <w:p w:rsidR="007B4A87" w:rsidRPr="00544DAF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107" w:type="dxa"/>
            <w:gridSpan w:val="3"/>
            <w:vAlign w:val="center"/>
          </w:tcPr>
          <w:p w:rsidR="007B4A87" w:rsidRPr="002F44D3" w:rsidRDefault="007B4A87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F44D3">
              <w:rPr>
                <w:rFonts w:ascii="Sylfaen" w:hAnsi="Sylfaen"/>
                <w:b/>
                <w:sz w:val="18"/>
                <w:szCs w:val="18"/>
                <w:lang w:val="en-US"/>
              </w:rPr>
              <w:t>Բենզին պրեմիում</w:t>
            </w:r>
          </w:p>
        </w:tc>
        <w:tc>
          <w:tcPr>
            <w:tcW w:w="873" w:type="dxa"/>
            <w:gridSpan w:val="6"/>
            <w:vAlign w:val="center"/>
          </w:tcPr>
          <w:p w:rsidR="007B4A87" w:rsidRDefault="007B4A87" w:rsidP="00AE04EB">
            <w:pPr>
              <w:jc w:val="center"/>
              <w:rPr>
                <w:rFonts w:ascii="Sylfaen" w:hAnsi="Sylfaen"/>
                <w:sz w:val="20"/>
                <w:szCs w:val="20"/>
                <w:lang w:val="nb-NO"/>
              </w:rPr>
            </w:pPr>
          </w:p>
          <w:p w:rsidR="007B4A87" w:rsidRPr="005B32ED" w:rsidRDefault="007B4A87" w:rsidP="00AE04EB">
            <w:pPr>
              <w:jc w:val="center"/>
              <w:rPr>
                <w:rFonts w:ascii="Sylfaen" w:hAnsi="Sylfaen"/>
                <w:b/>
                <w:sz w:val="20"/>
                <w:szCs w:val="20"/>
                <w:lang w:val="nb-NO"/>
              </w:rPr>
            </w:pPr>
            <w:r w:rsidRPr="005B32ED">
              <w:rPr>
                <w:rFonts w:ascii="Sylfaen" w:hAnsi="Sylfaen"/>
                <w:b/>
                <w:sz w:val="20"/>
                <w:szCs w:val="20"/>
                <w:lang w:val="nb-NO"/>
              </w:rPr>
              <w:t>լիտր</w:t>
            </w:r>
          </w:p>
          <w:p w:rsidR="007B4A87" w:rsidRPr="00AB7C82" w:rsidRDefault="007B4A87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B4A87" w:rsidRPr="00AB7C82" w:rsidRDefault="007B4A87" w:rsidP="00AE04E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811" w:type="dxa"/>
            <w:gridSpan w:val="4"/>
            <w:vAlign w:val="center"/>
          </w:tcPr>
          <w:p w:rsidR="007B4A87" w:rsidRPr="00AB7C82" w:rsidRDefault="007B4A87" w:rsidP="009543F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2500</w:t>
            </w:r>
          </w:p>
        </w:tc>
        <w:tc>
          <w:tcPr>
            <w:tcW w:w="1140" w:type="dxa"/>
            <w:gridSpan w:val="5"/>
            <w:vAlign w:val="center"/>
          </w:tcPr>
          <w:p w:rsidR="007B4A87" w:rsidRPr="00AB7C82" w:rsidRDefault="007B4A87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7B4A87" w:rsidRPr="00AB7C82" w:rsidRDefault="007B4A87" w:rsidP="003F27D1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1.200.000,0</w:t>
            </w:r>
          </w:p>
        </w:tc>
        <w:tc>
          <w:tcPr>
            <w:tcW w:w="2006" w:type="dxa"/>
            <w:gridSpan w:val="11"/>
            <w:vAlign w:val="center"/>
          </w:tcPr>
          <w:p w:rsidR="007B4A87" w:rsidRPr="007B4A87" w:rsidRDefault="007B4A87" w:rsidP="007B4A87">
            <w:pPr>
              <w:rPr>
                <w:rFonts w:ascii="Sylfaen" w:hAnsi="Sylfaen"/>
                <w:b/>
                <w:sz w:val="14"/>
                <w:szCs w:val="14"/>
                <w:lang w:val="es-ES"/>
              </w:rPr>
            </w:pPr>
            <w:r w:rsidRPr="007B4A87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տեսքը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մաքուր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և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պարզ</w:t>
            </w:r>
            <w:r w:rsidRPr="007B4A87">
              <w:rPr>
                <w:sz w:val="16"/>
                <w:szCs w:val="16"/>
                <w:lang w:val="es-ES"/>
              </w:rPr>
              <w:t xml:space="preserve">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օկտանային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թիվը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որոշված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հետազոտական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մեթոդով</w:t>
            </w:r>
            <w:r w:rsidRPr="007B4A87">
              <w:rPr>
                <w:sz w:val="16"/>
                <w:szCs w:val="16"/>
                <w:lang w:val="es-ES"/>
              </w:rPr>
              <w:t xml:space="preserve">`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ոչ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7B4A87">
              <w:rPr>
                <w:sz w:val="16"/>
                <w:szCs w:val="16"/>
                <w:lang w:val="es-ES"/>
              </w:rPr>
              <w:t xml:space="preserve"> 95,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շարժիչային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մեթոդով</w:t>
            </w:r>
            <w:r w:rsidRPr="007B4A87">
              <w:rPr>
                <w:sz w:val="16"/>
                <w:szCs w:val="16"/>
                <w:lang w:val="es-ES"/>
              </w:rPr>
              <w:t xml:space="preserve">`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ոչ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7B4A87">
              <w:rPr>
                <w:sz w:val="16"/>
                <w:szCs w:val="16"/>
                <w:lang w:val="es-ES"/>
              </w:rPr>
              <w:t xml:space="preserve"> 85,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բենզինի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հագեցած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գոլորշիների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ճնշումը</w:t>
            </w:r>
            <w:r w:rsidRPr="007B4A87">
              <w:rPr>
                <w:sz w:val="16"/>
                <w:szCs w:val="16"/>
                <w:lang w:val="es-ES"/>
              </w:rPr>
              <w:t xml:space="preserve"> 45-100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կՊա</w:t>
            </w:r>
            <w:r w:rsidRPr="007B4A87">
              <w:rPr>
                <w:sz w:val="16"/>
                <w:szCs w:val="16"/>
                <w:lang w:val="es-ES"/>
              </w:rPr>
              <w:t xml:space="preserve">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կապարի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պարունակությունը</w:t>
            </w:r>
            <w:r w:rsidRPr="007B4A87">
              <w:rPr>
                <w:sz w:val="16"/>
                <w:szCs w:val="16"/>
                <w:lang w:val="es-ES"/>
              </w:rPr>
              <w:t xml:space="preserve"> 5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մգ</w:t>
            </w:r>
            <w:r w:rsidRPr="007B4A87">
              <w:rPr>
                <w:sz w:val="16"/>
                <w:szCs w:val="16"/>
                <w:lang w:val="es-ES"/>
              </w:rPr>
              <w:t>/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դմ</w:t>
            </w:r>
            <w:r w:rsidRPr="007B4A87">
              <w:rPr>
                <w:sz w:val="16"/>
                <w:szCs w:val="16"/>
                <w:lang w:val="es-ES"/>
              </w:rPr>
              <w:t>3-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ից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ոչ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7B4A87">
              <w:rPr>
                <w:sz w:val="16"/>
                <w:szCs w:val="16"/>
                <w:lang w:val="es-ES"/>
              </w:rPr>
              <w:t xml:space="preserve">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բենզոլի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ծավալային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մասը</w:t>
            </w:r>
            <w:r w:rsidRPr="007B4A87">
              <w:rPr>
                <w:sz w:val="16"/>
                <w:szCs w:val="16"/>
                <w:lang w:val="es-ES"/>
              </w:rPr>
              <w:t xml:space="preserve"> 1%-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ից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ոչ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7B4A87">
              <w:rPr>
                <w:sz w:val="16"/>
                <w:szCs w:val="16"/>
                <w:lang w:val="es-ES"/>
              </w:rPr>
              <w:t xml:space="preserve">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խտությունը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smartTag w:uri="urn:schemas-microsoft-com:office:smarttags" w:element="metricconverter">
              <w:smartTagPr>
                <w:attr w:name="ProductID" w:val="15 C"/>
              </w:smartTagPr>
              <w:r w:rsidRPr="007B4A87">
                <w:rPr>
                  <w:sz w:val="16"/>
                  <w:szCs w:val="16"/>
                  <w:lang w:val="es-ES"/>
                </w:rPr>
                <w:t>15 C</w:t>
              </w:r>
            </w:smartTag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ջերմաստիճանում</w:t>
            </w:r>
            <w:r w:rsidRPr="007B4A87">
              <w:rPr>
                <w:sz w:val="16"/>
                <w:szCs w:val="16"/>
                <w:lang w:val="es-ES"/>
              </w:rPr>
              <w:t xml:space="preserve">` 720-775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կգ</w:t>
            </w:r>
            <w:r w:rsidRPr="007B4A87">
              <w:rPr>
                <w:sz w:val="16"/>
                <w:szCs w:val="16"/>
                <w:lang w:val="es-ES"/>
              </w:rPr>
              <w:t>/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</w:t>
            </w:r>
            <w:r w:rsidRPr="007B4A87">
              <w:rPr>
                <w:sz w:val="16"/>
                <w:szCs w:val="16"/>
                <w:lang w:val="es-ES"/>
              </w:rPr>
              <w:t xml:space="preserve">3,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ծծմբի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պարունակությունը</w:t>
            </w:r>
            <w:r w:rsidRPr="007B4A87">
              <w:rPr>
                <w:sz w:val="16"/>
                <w:szCs w:val="16"/>
                <w:lang w:val="es-ES"/>
              </w:rPr>
              <w:t xml:space="preserve"> 10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մգ</w:t>
            </w:r>
            <w:r w:rsidRPr="007B4A87">
              <w:rPr>
                <w:sz w:val="16"/>
                <w:szCs w:val="16"/>
                <w:lang w:val="es-ES"/>
              </w:rPr>
              <w:t>/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կգ</w:t>
            </w:r>
            <w:r w:rsidRPr="007B4A87">
              <w:rPr>
                <w:sz w:val="16"/>
                <w:szCs w:val="16"/>
                <w:lang w:val="es-ES"/>
              </w:rPr>
              <w:t>-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ից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ոչ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7B4A87">
              <w:rPr>
                <w:sz w:val="16"/>
                <w:szCs w:val="16"/>
                <w:lang w:val="es-ES"/>
              </w:rPr>
              <w:t xml:space="preserve">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թթվածնի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զանգվածային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մասը</w:t>
            </w:r>
            <w:r w:rsidRPr="007B4A87">
              <w:rPr>
                <w:sz w:val="16"/>
                <w:szCs w:val="16"/>
                <w:lang w:val="es-ES"/>
              </w:rPr>
              <w:t xml:space="preserve"> 2.7%-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ից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ոչ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7B4A87">
              <w:rPr>
                <w:sz w:val="16"/>
                <w:szCs w:val="16"/>
                <w:lang w:val="es-ES"/>
              </w:rPr>
              <w:t xml:space="preserve">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օքսիդիչների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ծավալային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մասը</w:t>
            </w:r>
            <w:r w:rsidRPr="007B4A87">
              <w:rPr>
                <w:sz w:val="16"/>
                <w:szCs w:val="16"/>
                <w:lang w:val="es-ES"/>
              </w:rPr>
              <w:t xml:space="preserve">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ոչ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7B4A87">
              <w:rPr>
                <w:sz w:val="16"/>
                <w:szCs w:val="16"/>
                <w:lang w:val="es-ES"/>
              </w:rPr>
              <w:t xml:space="preserve">`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մեթանոլ</w:t>
            </w:r>
            <w:r w:rsidRPr="007B4A87">
              <w:rPr>
                <w:sz w:val="16"/>
                <w:szCs w:val="16"/>
                <w:lang w:val="es-ES"/>
              </w:rPr>
              <w:t xml:space="preserve"> - 3%,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էթանոլ</w:t>
            </w:r>
            <w:r w:rsidRPr="007B4A87">
              <w:rPr>
                <w:sz w:val="16"/>
                <w:szCs w:val="16"/>
                <w:lang w:val="es-ES"/>
              </w:rPr>
              <w:t xml:space="preserve"> - 5%,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իզոպրոպիլ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սպիրտ</w:t>
            </w:r>
            <w:r w:rsidRPr="007B4A87">
              <w:rPr>
                <w:sz w:val="16"/>
                <w:szCs w:val="16"/>
                <w:lang w:val="es-ES"/>
              </w:rPr>
              <w:t xml:space="preserve"> - 10%,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իզոբուտիլ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սպիրտ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sz w:val="16"/>
                <w:szCs w:val="16"/>
                <w:lang w:val="es-ES"/>
              </w:rPr>
              <w:lastRenderedPageBreak/>
              <w:t xml:space="preserve">- 10%,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եռաբութիլ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սպիրտ</w:t>
            </w:r>
            <w:r w:rsidRPr="007B4A87">
              <w:rPr>
                <w:sz w:val="16"/>
                <w:szCs w:val="16"/>
                <w:lang w:val="es-ES"/>
              </w:rPr>
              <w:t xml:space="preserve"> - 7%,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եթերներ</w:t>
            </w:r>
            <w:r w:rsidRPr="007B4A87">
              <w:rPr>
                <w:sz w:val="16"/>
                <w:szCs w:val="16"/>
                <w:lang w:val="es-ES"/>
              </w:rPr>
              <w:t xml:space="preserve"> - 15%,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այլ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օքսիդիչներ</w:t>
            </w:r>
            <w:r w:rsidRPr="007B4A87">
              <w:rPr>
                <w:sz w:val="16"/>
                <w:szCs w:val="16"/>
                <w:lang w:val="es-ES"/>
              </w:rPr>
              <w:t xml:space="preserve"> - 10%</w:t>
            </w:r>
          </w:p>
        </w:tc>
        <w:tc>
          <w:tcPr>
            <w:tcW w:w="1810" w:type="dxa"/>
            <w:gridSpan w:val="4"/>
            <w:vAlign w:val="center"/>
          </w:tcPr>
          <w:p w:rsidR="007B4A87" w:rsidRPr="007B4A87" w:rsidRDefault="007B4A87" w:rsidP="00390A42">
            <w:pPr>
              <w:rPr>
                <w:rFonts w:ascii="Sylfaen" w:hAnsi="Sylfaen"/>
                <w:b/>
                <w:sz w:val="14"/>
                <w:szCs w:val="14"/>
                <w:lang w:val="es-ES"/>
              </w:rPr>
            </w:pPr>
            <w:r w:rsidRPr="007B4A87">
              <w:rPr>
                <w:rFonts w:ascii="Sylfaen" w:hAnsi="Sylfaen" w:cs="Sylfaen"/>
                <w:sz w:val="16"/>
                <w:szCs w:val="16"/>
              </w:rPr>
              <w:lastRenderedPageBreak/>
              <w:t>Արտաքին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տեսքը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մաքուր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և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պարզ</w:t>
            </w:r>
            <w:r w:rsidRPr="007B4A87">
              <w:rPr>
                <w:sz w:val="16"/>
                <w:szCs w:val="16"/>
                <w:lang w:val="es-ES"/>
              </w:rPr>
              <w:t xml:space="preserve">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օկտանային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թիվը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որոշված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հետազոտական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մեթոդով</w:t>
            </w:r>
            <w:r w:rsidRPr="007B4A87">
              <w:rPr>
                <w:sz w:val="16"/>
                <w:szCs w:val="16"/>
                <w:lang w:val="es-ES"/>
              </w:rPr>
              <w:t xml:space="preserve">`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ոչ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7B4A87">
              <w:rPr>
                <w:sz w:val="16"/>
                <w:szCs w:val="16"/>
                <w:lang w:val="es-ES"/>
              </w:rPr>
              <w:t xml:space="preserve"> 95,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շարժիչային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մեթոդով</w:t>
            </w:r>
            <w:r w:rsidRPr="007B4A87">
              <w:rPr>
                <w:sz w:val="16"/>
                <w:szCs w:val="16"/>
                <w:lang w:val="es-ES"/>
              </w:rPr>
              <w:t xml:space="preserve">`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ոչ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7B4A87">
              <w:rPr>
                <w:sz w:val="16"/>
                <w:szCs w:val="16"/>
                <w:lang w:val="es-ES"/>
              </w:rPr>
              <w:t xml:space="preserve"> 85,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բենզինի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հագեցած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գոլորշիների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ճնշումը</w:t>
            </w:r>
            <w:r w:rsidRPr="007B4A87">
              <w:rPr>
                <w:sz w:val="16"/>
                <w:szCs w:val="16"/>
                <w:lang w:val="es-ES"/>
              </w:rPr>
              <w:t xml:space="preserve"> 45-100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կՊա</w:t>
            </w:r>
            <w:r w:rsidRPr="007B4A87">
              <w:rPr>
                <w:sz w:val="16"/>
                <w:szCs w:val="16"/>
                <w:lang w:val="es-ES"/>
              </w:rPr>
              <w:t xml:space="preserve">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կապարի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պարունակությունը</w:t>
            </w:r>
            <w:r w:rsidRPr="007B4A87">
              <w:rPr>
                <w:sz w:val="16"/>
                <w:szCs w:val="16"/>
                <w:lang w:val="es-ES"/>
              </w:rPr>
              <w:t xml:space="preserve"> 5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մգ</w:t>
            </w:r>
            <w:r w:rsidRPr="007B4A87">
              <w:rPr>
                <w:sz w:val="16"/>
                <w:szCs w:val="16"/>
                <w:lang w:val="es-ES"/>
              </w:rPr>
              <w:t>/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դմ</w:t>
            </w:r>
            <w:r w:rsidRPr="007B4A87">
              <w:rPr>
                <w:sz w:val="16"/>
                <w:szCs w:val="16"/>
                <w:lang w:val="es-ES"/>
              </w:rPr>
              <w:t>3-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ից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ոչ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7B4A87">
              <w:rPr>
                <w:sz w:val="16"/>
                <w:szCs w:val="16"/>
                <w:lang w:val="es-ES"/>
              </w:rPr>
              <w:t xml:space="preserve">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բենզոլի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ծավալային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մասը</w:t>
            </w:r>
            <w:r w:rsidRPr="007B4A87">
              <w:rPr>
                <w:sz w:val="16"/>
                <w:szCs w:val="16"/>
                <w:lang w:val="es-ES"/>
              </w:rPr>
              <w:t xml:space="preserve"> 1%-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ից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ոչ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7B4A87">
              <w:rPr>
                <w:sz w:val="16"/>
                <w:szCs w:val="16"/>
                <w:lang w:val="es-ES"/>
              </w:rPr>
              <w:t xml:space="preserve">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խտությունը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smartTag w:uri="urn:schemas-microsoft-com:office:smarttags" w:element="metricconverter">
              <w:smartTagPr>
                <w:attr w:name="ProductID" w:val="15 C"/>
              </w:smartTagPr>
              <w:r w:rsidRPr="007B4A87">
                <w:rPr>
                  <w:sz w:val="16"/>
                  <w:szCs w:val="16"/>
                  <w:lang w:val="es-ES"/>
                </w:rPr>
                <w:t>15 C</w:t>
              </w:r>
            </w:smartTag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ջերմաստիճանում</w:t>
            </w:r>
            <w:r w:rsidRPr="007B4A87">
              <w:rPr>
                <w:sz w:val="16"/>
                <w:szCs w:val="16"/>
                <w:lang w:val="es-ES"/>
              </w:rPr>
              <w:t xml:space="preserve">` 720-775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կգ</w:t>
            </w:r>
            <w:r w:rsidRPr="007B4A87">
              <w:rPr>
                <w:sz w:val="16"/>
                <w:szCs w:val="16"/>
                <w:lang w:val="es-ES"/>
              </w:rPr>
              <w:t>/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</w:t>
            </w:r>
            <w:r w:rsidRPr="007B4A87">
              <w:rPr>
                <w:sz w:val="16"/>
                <w:szCs w:val="16"/>
                <w:lang w:val="es-ES"/>
              </w:rPr>
              <w:t xml:space="preserve">3,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ծծմբի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պարունակությունը</w:t>
            </w:r>
            <w:r w:rsidRPr="007B4A87">
              <w:rPr>
                <w:sz w:val="16"/>
                <w:szCs w:val="16"/>
                <w:lang w:val="es-ES"/>
              </w:rPr>
              <w:t xml:space="preserve"> 10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մգ</w:t>
            </w:r>
            <w:r w:rsidRPr="007B4A87">
              <w:rPr>
                <w:sz w:val="16"/>
                <w:szCs w:val="16"/>
                <w:lang w:val="es-ES"/>
              </w:rPr>
              <w:t>/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կգ</w:t>
            </w:r>
            <w:r w:rsidRPr="007B4A87">
              <w:rPr>
                <w:sz w:val="16"/>
                <w:szCs w:val="16"/>
                <w:lang w:val="es-ES"/>
              </w:rPr>
              <w:t>-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ից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ոչ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7B4A87">
              <w:rPr>
                <w:sz w:val="16"/>
                <w:szCs w:val="16"/>
                <w:lang w:val="es-ES"/>
              </w:rPr>
              <w:t xml:space="preserve">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թթվածնի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զանգվածային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մասը</w:t>
            </w:r>
            <w:r w:rsidRPr="007B4A87">
              <w:rPr>
                <w:sz w:val="16"/>
                <w:szCs w:val="16"/>
                <w:lang w:val="es-ES"/>
              </w:rPr>
              <w:t xml:space="preserve"> 2.7%-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ից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ոչ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7B4A87">
              <w:rPr>
                <w:sz w:val="16"/>
                <w:szCs w:val="16"/>
                <w:lang w:val="es-ES"/>
              </w:rPr>
              <w:t xml:space="preserve">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օքսիդիչների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ծավալային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մասը</w:t>
            </w:r>
            <w:r w:rsidRPr="007B4A87">
              <w:rPr>
                <w:sz w:val="16"/>
                <w:szCs w:val="16"/>
                <w:lang w:val="es-ES"/>
              </w:rPr>
              <w:t xml:space="preserve">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ոչ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7B4A87">
              <w:rPr>
                <w:sz w:val="16"/>
                <w:szCs w:val="16"/>
                <w:lang w:val="es-ES"/>
              </w:rPr>
              <w:t xml:space="preserve">`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մեթանոլ</w:t>
            </w:r>
            <w:r w:rsidRPr="007B4A87">
              <w:rPr>
                <w:sz w:val="16"/>
                <w:szCs w:val="16"/>
                <w:lang w:val="es-ES"/>
              </w:rPr>
              <w:t xml:space="preserve"> - 3%,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lastRenderedPageBreak/>
              <w:t>էթանոլ</w:t>
            </w:r>
            <w:r w:rsidRPr="007B4A87">
              <w:rPr>
                <w:sz w:val="16"/>
                <w:szCs w:val="16"/>
                <w:lang w:val="es-ES"/>
              </w:rPr>
              <w:t xml:space="preserve"> - 5%,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իզոպրոպիլ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սպիրտ</w:t>
            </w:r>
            <w:r w:rsidRPr="007B4A87">
              <w:rPr>
                <w:sz w:val="16"/>
                <w:szCs w:val="16"/>
                <w:lang w:val="es-ES"/>
              </w:rPr>
              <w:t xml:space="preserve"> - 10%,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իզոբուտիլ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սպիրտ</w:t>
            </w:r>
            <w:r w:rsidRPr="007B4A87">
              <w:rPr>
                <w:sz w:val="16"/>
                <w:szCs w:val="16"/>
                <w:lang w:val="es-ES"/>
              </w:rPr>
              <w:t xml:space="preserve"> - 10%,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եռաբութիլ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սպիրտ</w:t>
            </w:r>
            <w:r w:rsidRPr="007B4A87">
              <w:rPr>
                <w:sz w:val="16"/>
                <w:szCs w:val="16"/>
                <w:lang w:val="es-ES"/>
              </w:rPr>
              <w:t xml:space="preserve"> - 7%,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եթերներ</w:t>
            </w:r>
            <w:r w:rsidRPr="007B4A87">
              <w:rPr>
                <w:sz w:val="16"/>
                <w:szCs w:val="16"/>
                <w:lang w:val="es-ES"/>
              </w:rPr>
              <w:t xml:space="preserve"> - 15%,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այլ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օքսիդիչներ</w:t>
            </w:r>
            <w:r w:rsidRPr="007B4A87">
              <w:rPr>
                <w:sz w:val="16"/>
                <w:szCs w:val="16"/>
                <w:lang w:val="es-ES"/>
              </w:rPr>
              <w:t xml:space="preserve"> - 10%</w:t>
            </w:r>
          </w:p>
        </w:tc>
      </w:tr>
      <w:tr w:rsidR="007B4A87" w:rsidRPr="001D72AE" w:rsidTr="007B4A87">
        <w:trPr>
          <w:trHeight w:val="169"/>
        </w:trPr>
        <w:tc>
          <w:tcPr>
            <w:tcW w:w="10542" w:type="dxa"/>
            <w:gridSpan w:val="44"/>
            <w:shd w:val="clear" w:color="auto" w:fill="99CCFF"/>
            <w:vAlign w:val="center"/>
          </w:tcPr>
          <w:p w:rsidR="007B4A87" w:rsidRP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2796" w:type="dxa"/>
            <w:gridSpan w:val="2"/>
          </w:tcPr>
          <w:p w:rsidR="007B4A87" w:rsidRPr="007B4A87" w:rsidRDefault="007B4A8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796" w:type="dxa"/>
          </w:tcPr>
          <w:p w:rsidR="007B4A87" w:rsidRPr="007B4A87" w:rsidRDefault="007B4A8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796" w:type="dxa"/>
          </w:tcPr>
          <w:p w:rsidR="007B4A87" w:rsidRPr="007B4A87" w:rsidRDefault="007B4A8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796" w:type="dxa"/>
          </w:tcPr>
          <w:p w:rsidR="007B4A87" w:rsidRPr="007B4A87" w:rsidRDefault="007B4A8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796" w:type="dxa"/>
          </w:tcPr>
          <w:p w:rsidR="007B4A87" w:rsidRPr="007B4A87" w:rsidRDefault="007B4A8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796" w:type="dxa"/>
          </w:tcPr>
          <w:p w:rsidR="007B4A87" w:rsidRPr="007B4A87" w:rsidRDefault="007B4A8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796" w:type="dxa"/>
          </w:tcPr>
          <w:p w:rsidR="007B4A87" w:rsidRPr="007B4A87" w:rsidRDefault="007B4A8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796" w:type="dxa"/>
            <w:vAlign w:val="center"/>
          </w:tcPr>
          <w:p w:rsidR="007B4A87" w:rsidRPr="007B4A87" w:rsidRDefault="007B4A87" w:rsidP="00390A4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7B4A87" w:rsidRPr="001D72AE" w:rsidTr="007B4A87">
        <w:trPr>
          <w:gridAfter w:val="9"/>
          <w:wAfter w:w="22368" w:type="dxa"/>
          <w:trHeight w:val="137"/>
        </w:trPr>
        <w:tc>
          <w:tcPr>
            <w:tcW w:w="3709" w:type="dxa"/>
            <w:gridSpan w:val="15"/>
            <w:vAlign w:val="center"/>
          </w:tcPr>
          <w:p w:rsidR="007B4A87" w:rsidRDefault="007B4A87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vAlign w:val="center"/>
          </w:tcPr>
          <w:p w:rsidR="007B4A87" w:rsidRDefault="007B4A8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Գնման առարկան ներառված է  &lt;&lt;Գնումների մասին&gt;&gt; ՀՀ օրենքի 4-րդ հոդվածի 5-րդ մասի 3-րդ կետով նախատեսված շրջանակային համաձայնագրերով իրականացվող գնումների ցանկում և օրենքի 16-րդ հոդվածի 1-ին մասի 3-րդ կետի &lt;&lt;ա&gt;&gt; ենթակետի համաձայն հրապարակված մասնակիցների հետ կնքված շրջանակային համաձայնագրերում, ուստի գնումը իրականացվել է շրջանակային համաձայնագրերի միջոցով գնում կատարելու ընթացակարգի միջոցով: </w:t>
            </w:r>
          </w:p>
        </w:tc>
      </w:tr>
      <w:tr w:rsidR="007B4A87" w:rsidRPr="001D72AE" w:rsidTr="007B4A87">
        <w:trPr>
          <w:gridAfter w:val="9"/>
          <w:wAfter w:w="22368" w:type="dxa"/>
          <w:trHeight w:val="196"/>
        </w:trPr>
        <w:tc>
          <w:tcPr>
            <w:tcW w:w="10542" w:type="dxa"/>
            <w:gridSpan w:val="44"/>
            <w:shd w:val="clear" w:color="auto" w:fill="99CCFF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1D72AE" w:rsidTr="007B4A87">
        <w:trPr>
          <w:gridAfter w:val="9"/>
          <w:wAfter w:w="22368" w:type="dxa"/>
        </w:trPr>
        <w:tc>
          <w:tcPr>
            <w:tcW w:w="10542" w:type="dxa"/>
            <w:gridSpan w:val="44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5B33DB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B4A87" w:rsidRPr="005B33DB" w:rsidTr="007B4A87">
        <w:trPr>
          <w:gridAfter w:val="9"/>
          <w:wAfter w:w="22368" w:type="dxa"/>
        </w:trPr>
        <w:tc>
          <w:tcPr>
            <w:tcW w:w="1125" w:type="dxa"/>
            <w:gridSpan w:val="3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934" w:type="dxa"/>
            <w:gridSpan w:val="4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069" w:type="dxa"/>
            <w:gridSpan w:val="9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7B4A87" w:rsidRPr="005B33DB" w:rsidTr="007B4A87">
        <w:trPr>
          <w:gridAfter w:val="9"/>
          <w:wAfter w:w="22368" w:type="dxa"/>
          <w:trHeight w:val="65"/>
        </w:trPr>
        <w:tc>
          <w:tcPr>
            <w:tcW w:w="1125" w:type="dxa"/>
            <w:gridSpan w:val="3"/>
            <w:vAlign w:val="center"/>
          </w:tcPr>
          <w:p w:rsidR="007B4A87" w:rsidRPr="00BD4BED" w:rsidRDefault="007B4A87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 w:rsidR="00BD4BED"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34" w:type="dxa"/>
            <w:gridSpan w:val="4"/>
            <w:vAlign w:val="center"/>
          </w:tcPr>
          <w:p w:rsidR="007B4A87" w:rsidRPr="00BD4BED" w:rsidRDefault="007B4A87" w:rsidP="00BD4BED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 w:rsidR="00BD4BED"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69" w:type="dxa"/>
            <w:gridSpan w:val="9"/>
            <w:vAlign w:val="center"/>
          </w:tcPr>
          <w:p w:rsidR="007B4A87" w:rsidRPr="00BD4BED" w:rsidRDefault="007B4A87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810" w:type="dxa"/>
            <w:gridSpan w:val="8"/>
            <w:vAlign w:val="center"/>
          </w:tcPr>
          <w:p w:rsidR="007B4A87" w:rsidRPr="00BD4BED" w:rsidRDefault="007B4A87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  <w:r w:rsidR="00BD4BED"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4" w:type="dxa"/>
            <w:gridSpan w:val="10"/>
            <w:vAlign w:val="center"/>
          </w:tcPr>
          <w:p w:rsidR="007B4A87" w:rsidRPr="007948A6" w:rsidRDefault="007B4A87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201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թ.</w:t>
            </w:r>
          </w:p>
        </w:tc>
        <w:tc>
          <w:tcPr>
            <w:tcW w:w="2800" w:type="dxa"/>
            <w:gridSpan w:val="10"/>
            <w:vAlign w:val="center"/>
          </w:tcPr>
          <w:p w:rsidR="007B4A87" w:rsidRDefault="007B4A8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5B33DB" w:rsidTr="007B4A87">
        <w:trPr>
          <w:gridAfter w:val="9"/>
          <w:wAfter w:w="22368" w:type="dxa"/>
          <w:trHeight w:val="196"/>
        </w:trPr>
        <w:tc>
          <w:tcPr>
            <w:tcW w:w="10542" w:type="dxa"/>
            <w:gridSpan w:val="44"/>
            <w:shd w:val="clear" w:color="auto" w:fill="99CCFF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5B33DB" w:rsidTr="007B4A87">
        <w:trPr>
          <w:gridAfter w:val="9"/>
          <w:wAfter w:w="22368" w:type="dxa"/>
          <w:trHeight w:val="155"/>
        </w:trPr>
        <w:tc>
          <w:tcPr>
            <w:tcW w:w="6319" w:type="dxa"/>
            <w:gridSpan w:val="26"/>
            <w:vAlign w:val="center"/>
          </w:tcPr>
          <w:p w:rsidR="007B4A87" w:rsidRDefault="007B4A8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bottom w:val="single" w:sz="6" w:space="0" w:color="FFFFFF"/>
            </w:tcBorders>
            <w:vAlign w:val="center"/>
          </w:tcPr>
          <w:p w:rsidR="007B4A87" w:rsidRPr="002F44D3" w:rsidRDefault="007B4A87" w:rsidP="00876A60">
            <w:pPr>
              <w:tabs>
                <w:tab w:val="left" w:pos="1248"/>
              </w:tabs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</w:pPr>
            <w:r w:rsidRPr="002F44D3"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11</w:t>
            </w:r>
            <w:r w:rsidRPr="002F44D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.1</w:t>
            </w:r>
            <w:r w:rsidRPr="002F44D3"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2</w:t>
            </w:r>
            <w:r w:rsidRPr="002F44D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.201</w:t>
            </w:r>
            <w:r w:rsidRPr="002F44D3"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5թ.</w:t>
            </w:r>
          </w:p>
        </w:tc>
      </w:tr>
      <w:tr w:rsidR="007B4A87" w:rsidRPr="005B33DB" w:rsidTr="007B4A87">
        <w:trPr>
          <w:gridAfter w:val="9"/>
          <w:wAfter w:w="22368" w:type="dxa"/>
          <w:trHeight w:val="164"/>
        </w:trPr>
        <w:tc>
          <w:tcPr>
            <w:tcW w:w="5596" w:type="dxa"/>
            <w:gridSpan w:val="23"/>
            <w:vAlign w:val="center"/>
          </w:tcPr>
          <w:p w:rsidR="007B4A87" w:rsidRDefault="007B4A87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Հրավերում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կատարված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փոփոխությունների ամսաթիվը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vAlign w:val="center"/>
          </w:tcPr>
          <w:p w:rsidR="007B4A87" w:rsidRPr="002F44D3" w:rsidRDefault="007B4A87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F44D3">
              <w:rPr>
                <w:rFonts w:ascii="Sylfaen" w:hAnsi="Sylfaen"/>
                <w:b/>
                <w:sz w:val="18"/>
                <w:szCs w:val="18"/>
              </w:rPr>
              <w:t>Հրավերում փոփոխություններ չեն կատարվել</w:t>
            </w:r>
          </w:p>
        </w:tc>
      </w:tr>
      <w:tr w:rsidR="007B4A87" w:rsidRPr="005B33DB" w:rsidTr="007B4A87">
        <w:trPr>
          <w:gridAfter w:val="9"/>
          <w:wAfter w:w="22368" w:type="dxa"/>
          <w:trHeight w:val="47"/>
        </w:trPr>
        <w:tc>
          <w:tcPr>
            <w:tcW w:w="5596" w:type="dxa"/>
            <w:gridSpan w:val="23"/>
            <w:vMerge w:val="restart"/>
            <w:vAlign w:val="center"/>
          </w:tcPr>
          <w:p w:rsidR="007B4A87" w:rsidRDefault="007B4A87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982" w:type="dxa"/>
            <w:gridSpan w:val="11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7B4A87" w:rsidRPr="005B33DB" w:rsidTr="007B4A87">
        <w:trPr>
          <w:gridAfter w:val="9"/>
          <w:wAfter w:w="22368" w:type="dxa"/>
          <w:trHeight w:val="47"/>
        </w:trPr>
        <w:tc>
          <w:tcPr>
            <w:tcW w:w="5596" w:type="dxa"/>
            <w:gridSpan w:val="23"/>
            <w:vMerge/>
            <w:vAlign w:val="center"/>
          </w:tcPr>
          <w:p w:rsidR="007B4A87" w:rsidRDefault="007B4A87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23" w:type="dxa"/>
            <w:gridSpan w:val="3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vAlign w:val="center"/>
          </w:tcPr>
          <w:p w:rsidR="007B4A87" w:rsidRDefault="007B4A8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241" w:type="dxa"/>
            <w:gridSpan w:val="7"/>
            <w:vAlign w:val="center"/>
          </w:tcPr>
          <w:p w:rsidR="007B4A87" w:rsidRDefault="007B4A8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5B33DB" w:rsidTr="007B4A87">
        <w:trPr>
          <w:gridAfter w:val="9"/>
          <w:wAfter w:w="22368" w:type="dxa"/>
          <w:trHeight w:val="54"/>
        </w:trPr>
        <w:tc>
          <w:tcPr>
            <w:tcW w:w="10542" w:type="dxa"/>
            <w:gridSpan w:val="44"/>
            <w:shd w:val="clear" w:color="auto" w:fill="99CCFF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1D72AE" w:rsidTr="007B4A87">
        <w:trPr>
          <w:gridAfter w:val="9"/>
          <w:wAfter w:w="22368" w:type="dxa"/>
          <w:trHeight w:val="40"/>
        </w:trPr>
        <w:tc>
          <w:tcPr>
            <w:tcW w:w="1215" w:type="dxa"/>
            <w:gridSpan w:val="4"/>
            <w:vMerge w:val="restart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733" w:type="dxa"/>
            <w:gridSpan w:val="8"/>
            <w:vMerge w:val="restart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94" w:type="dxa"/>
            <w:gridSpan w:val="32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հայտով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գները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7B4A87" w:rsidRPr="005B33DB" w:rsidTr="007B4A87">
        <w:trPr>
          <w:gridAfter w:val="9"/>
          <w:wAfter w:w="22368" w:type="dxa"/>
          <w:trHeight w:val="213"/>
        </w:trPr>
        <w:tc>
          <w:tcPr>
            <w:tcW w:w="1215" w:type="dxa"/>
            <w:gridSpan w:val="4"/>
            <w:vMerge/>
            <w:vAlign w:val="center"/>
          </w:tcPr>
          <w:p w:rsidR="007B4A87" w:rsidRDefault="007B4A87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733" w:type="dxa"/>
            <w:gridSpan w:val="8"/>
            <w:vMerge/>
            <w:vAlign w:val="center"/>
          </w:tcPr>
          <w:p w:rsidR="007B4A87" w:rsidRDefault="007B4A87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7594" w:type="dxa"/>
            <w:gridSpan w:val="32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ՀՀ դրամ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7B4A87" w:rsidRPr="005B33DB" w:rsidTr="007B4A87">
        <w:trPr>
          <w:gridAfter w:val="9"/>
          <w:wAfter w:w="22368" w:type="dxa"/>
          <w:trHeight w:val="137"/>
        </w:trPr>
        <w:tc>
          <w:tcPr>
            <w:tcW w:w="1215" w:type="dxa"/>
            <w:gridSpan w:val="4"/>
            <w:vMerge/>
            <w:vAlign w:val="center"/>
          </w:tcPr>
          <w:p w:rsidR="007B4A87" w:rsidRDefault="007B4A87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733" w:type="dxa"/>
            <w:gridSpan w:val="8"/>
            <w:vMerge/>
            <w:vAlign w:val="center"/>
          </w:tcPr>
          <w:p w:rsidR="007B4A87" w:rsidRDefault="007B4A87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3167" w:type="dxa"/>
            <w:gridSpan w:val="13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7B4A87" w:rsidRPr="005B33DB" w:rsidTr="007B4A87">
        <w:trPr>
          <w:gridAfter w:val="9"/>
          <w:wAfter w:w="22368" w:type="dxa"/>
          <w:trHeight w:val="137"/>
        </w:trPr>
        <w:tc>
          <w:tcPr>
            <w:tcW w:w="1215" w:type="dxa"/>
            <w:gridSpan w:val="4"/>
            <w:vMerge/>
            <w:vAlign w:val="center"/>
          </w:tcPr>
          <w:p w:rsidR="007B4A87" w:rsidRDefault="007B4A87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733" w:type="dxa"/>
            <w:gridSpan w:val="8"/>
            <w:vMerge/>
            <w:vAlign w:val="center"/>
          </w:tcPr>
          <w:p w:rsidR="007B4A87" w:rsidRDefault="007B4A87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542" w:type="dxa"/>
            <w:gridSpan w:val="7"/>
            <w:vAlign w:val="center"/>
          </w:tcPr>
          <w:p w:rsidR="007B4A87" w:rsidRDefault="007B4A87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vAlign w:val="center"/>
          </w:tcPr>
          <w:p w:rsidR="007B4A87" w:rsidRDefault="007B4A87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vAlign w:val="center"/>
          </w:tcPr>
          <w:p w:rsidR="007B4A87" w:rsidRDefault="007B4A87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7B4A87" w:rsidRPr="005B33DB" w:rsidTr="007B4A87">
        <w:trPr>
          <w:gridAfter w:val="9"/>
          <w:wAfter w:w="22368" w:type="dxa"/>
          <w:trHeight w:val="83"/>
        </w:trPr>
        <w:tc>
          <w:tcPr>
            <w:tcW w:w="1215" w:type="dxa"/>
            <w:gridSpan w:val="4"/>
            <w:vAlign w:val="center"/>
          </w:tcPr>
          <w:p w:rsidR="007B4A87" w:rsidRDefault="007B4A87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327" w:type="dxa"/>
            <w:gridSpan w:val="40"/>
            <w:vAlign w:val="center"/>
          </w:tcPr>
          <w:p w:rsidR="007B4A87" w:rsidRDefault="007B4A87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  <w:lang w:val="en-US"/>
              </w:rPr>
            </w:pPr>
          </w:p>
        </w:tc>
      </w:tr>
      <w:tr w:rsidR="007B4A87" w:rsidRPr="00513876" w:rsidTr="007B4A87">
        <w:trPr>
          <w:gridAfter w:val="9"/>
          <w:wAfter w:w="22368" w:type="dxa"/>
          <w:trHeight w:val="83"/>
        </w:trPr>
        <w:tc>
          <w:tcPr>
            <w:tcW w:w="1215" w:type="dxa"/>
            <w:gridSpan w:val="4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733" w:type="dxa"/>
            <w:gridSpan w:val="8"/>
            <w:vAlign w:val="center"/>
          </w:tcPr>
          <w:p w:rsidR="007B4A87" w:rsidRPr="007948A6" w:rsidRDefault="007B4A87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7948A6">
              <w:rPr>
                <w:rFonts w:ascii="Arial Armenian" w:hAnsi="Arial Armenian"/>
                <w:color w:val="000000"/>
                <w:sz w:val="20"/>
                <w:szCs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ՖԼԵՇ</w:t>
            </w:r>
            <w:r w:rsidRPr="007948A6">
              <w:rPr>
                <w:rFonts w:ascii="Arial Armenian" w:hAnsi="Arial Armenian"/>
                <w:color w:val="000000"/>
                <w:sz w:val="20"/>
                <w:szCs w:val="20"/>
              </w:rPr>
              <w:t>¦ êäÀ</w:t>
            </w:r>
          </w:p>
        </w:tc>
        <w:tc>
          <w:tcPr>
            <w:tcW w:w="1542" w:type="dxa"/>
            <w:gridSpan w:val="7"/>
            <w:vAlign w:val="center"/>
          </w:tcPr>
          <w:p w:rsidR="007B4A87" w:rsidRPr="007948A6" w:rsidRDefault="002F44D3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400</w:t>
            </w:r>
          </w:p>
        </w:tc>
        <w:tc>
          <w:tcPr>
            <w:tcW w:w="1625" w:type="dxa"/>
            <w:gridSpan w:val="6"/>
            <w:vAlign w:val="center"/>
          </w:tcPr>
          <w:p w:rsidR="007B4A87" w:rsidRPr="007948A6" w:rsidRDefault="002F44D3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400</w:t>
            </w:r>
          </w:p>
        </w:tc>
        <w:tc>
          <w:tcPr>
            <w:tcW w:w="1079" w:type="dxa"/>
            <w:gridSpan w:val="5"/>
            <w:vAlign w:val="center"/>
          </w:tcPr>
          <w:p w:rsidR="007B4A87" w:rsidRPr="007948A6" w:rsidRDefault="002F44D3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80</w:t>
            </w:r>
          </w:p>
        </w:tc>
        <w:tc>
          <w:tcPr>
            <w:tcW w:w="1076" w:type="dxa"/>
            <w:gridSpan w:val="6"/>
            <w:vAlign w:val="center"/>
          </w:tcPr>
          <w:p w:rsidR="007B4A87" w:rsidRPr="007948A6" w:rsidRDefault="002F44D3" w:rsidP="00513876">
            <w:pPr>
              <w:widowControl w:val="0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 80</w:t>
            </w:r>
          </w:p>
        </w:tc>
        <w:tc>
          <w:tcPr>
            <w:tcW w:w="1191" w:type="dxa"/>
            <w:gridSpan w:val="6"/>
            <w:vAlign w:val="center"/>
          </w:tcPr>
          <w:p w:rsidR="007B4A87" w:rsidRPr="007948A6" w:rsidRDefault="002F44D3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480</w:t>
            </w:r>
          </w:p>
        </w:tc>
        <w:tc>
          <w:tcPr>
            <w:tcW w:w="1081" w:type="dxa"/>
            <w:gridSpan w:val="2"/>
            <w:vAlign w:val="center"/>
          </w:tcPr>
          <w:p w:rsidR="007B4A87" w:rsidRPr="007948A6" w:rsidRDefault="002F44D3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480</w:t>
            </w:r>
          </w:p>
        </w:tc>
      </w:tr>
      <w:tr w:rsidR="007B4A87" w:rsidRPr="001D72AE" w:rsidTr="007B4A87">
        <w:trPr>
          <w:gridAfter w:val="8"/>
          <w:wAfter w:w="22341" w:type="dxa"/>
          <w:trHeight w:val="290"/>
        </w:trPr>
        <w:tc>
          <w:tcPr>
            <w:tcW w:w="2059" w:type="dxa"/>
            <w:gridSpan w:val="7"/>
            <w:vAlign w:val="center"/>
          </w:tcPr>
          <w:p w:rsidR="007B4A87" w:rsidRDefault="007B4A87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513876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10" w:type="dxa"/>
            <w:gridSpan w:val="38"/>
            <w:vAlign w:val="center"/>
          </w:tcPr>
          <w:p w:rsidR="007B4A87" w:rsidRPr="00E018F9" w:rsidRDefault="007B4A87" w:rsidP="001D72AE">
            <w:pPr>
              <w:widowControl w:val="0"/>
              <w:rPr>
                <w:rFonts w:ascii="Sylfaen" w:hAnsi="Sylfaen" w:cs="Sylfaen"/>
                <w:b/>
                <w:lang w:val="es-ES"/>
              </w:rPr>
            </w:pPr>
            <w:r w:rsidRPr="004C5365">
              <w:rPr>
                <w:rFonts w:ascii="Sylfaen" w:hAnsi="Sylfaen"/>
                <w:b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Մասնակցի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ներկայացրած</w:t>
            </w:r>
            <w:r w:rsidR="001D72AE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սկզբնական 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գնային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առաջարկը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գերազանցում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էր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այդ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գնումը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կատարելու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համար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նախատեսված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ֆինանսական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միջոց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softHyphen/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նե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softHyphen/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րը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, </w:t>
            </w:r>
            <w:r w:rsidR="001D72AE">
              <w:rPr>
                <w:rFonts w:ascii="Sylfaen" w:hAnsi="Sylfaen"/>
                <w:b/>
                <w:sz w:val="20"/>
                <w:szCs w:val="20"/>
                <w:lang w:val="en-US"/>
              </w:rPr>
              <w:t>հետևաբար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առաջարկած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գնի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նվազեցման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նպատակով</w:t>
            </w:r>
            <w:r w:rsidRPr="007948A6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E018F9">
              <w:rPr>
                <w:rFonts w:ascii="Arial Armenian" w:hAnsi="Arial Armenian"/>
                <w:b/>
                <w:color w:val="000000"/>
                <w:sz w:val="20"/>
                <w:szCs w:val="20"/>
                <w:lang w:val="en-US"/>
              </w:rPr>
              <w:t>§</w:t>
            </w:r>
            <w:r w:rsidRPr="00E018F9"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  <w:t>ՖԼԵՇ</w:t>
            </w:r>
            <w:r w:rsidRPr="00E018F9">
              <w:rPr>
                <w:rFonts w:ascii="Arial Armenian" w:hAnsi="Arial Armenian"/>
                <w:b/>
                <w:color w:val="000000"/>
                <w:sz w:val="20"/>
                <w:szCs w:val="20"/>
                <w:lang w:val="en-US"/>
              </w:rPr>
              <w:t>¦ êäÀ</w:t>
            </w:r>
            <w:r w:rsidRPr="00E018F9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="002F44D3">
              <w:rPr>
                <w:rFonts w:ascii="Sylfaen" w:hAnsi="Sylfaen"/>
                <w:b/>
                <w:sz w:val="20"/>
                <w:szCs w:val="20"/>
                <w:lang w:val="en-US"/>
              </w:rPr>
              <w:t>–</w:t>
            </w:r>
            <w:r w:rsidRPr="00E018F9">
              <w:rPr>
                <w:rFonts w:ascii="Sylfaen" w:hAnsi="Sylfaen"/>
                <w:b/>
                <w:sz w:val="20"/>
                <w:szCs w:val="20"/>
                <w:lang w:val="en-US"/>
              </w:rPr>
              <w:t>ն</w:t>
            </w:r>
            <w:r w:rsidR="002F44D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հրավիրվել է բանակցությունների</w:t>
            </w:r>
            <w:r w:rsidR="001D72AE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՝ գնային առաջարկի նվազեցման շուրջ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: Բանակցությունների 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lastRenderedPageBreak/>
              <w:t xml:space="preserve">արդյունքում </w:t>
            </w:r>
            <w:r w:rsidRPr="00E018F9">
              <w:rPr>
                <w:rFonts w:ascii="Arial Armenian" w:hAnsi="Arial Armenian"/>
                <w:b/>
                <w:color w:val="000000"/>
                <w:sz w:val="20"/>
                <w:szCs w:val="20"/>
                <w:lang w:val="en-US"/>
              </w:rPr>
              <w:t>§</w:t>
            </w:r>
            <w:r w:rsidRPr="00E018F9"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  <w:t>ՖԼԵՇ</w:t>
            </w:r>
            <w:r w:rsidRPr="00E018F9">
              <w:rPr>
                <w:rFonts w:ascii="Arial Armenian" w:hAnsi="Arial Armenian"/>
                <w:b/>
                <w:color w:val="000000"/>
                <w:sz w:val="20"/>
                <w:szCs w:val="20"/>
                <w:lang w:val="en-US"/>
              </w:rPr>
              <w:t>¦ êäÀ</w:t>
            </w:r>
            <w:r w:rsidRPr="00E018F9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="002F44D3">
              <w:rPr>
                <w:rFonts w:ascii="Sylfaen" w:hAnsi="Sylfaen"/>
                <w:b/>
                <w:sz w:val="20"/>
                <w:szCs w:val="20"/>
                <w:lang w:val="en-US"/>
              </w:rPr>
              <w:t>–</w:t>
            </w:r>
            <w:r w:rsidRPr="00E018F9">
              <w:rPr>
                <w:rFonts w:ascii="Sylfaen" w:hAnsi="Sylfaen"/>
                <w:b/>
                <w:sz w:val="20"/>
                <w:szCs w:val="20"/>
                <w:lang w:val="en-US"/>
              </w:rPr>
              <w:t>ն</w:t>
            </w:r>
            <w:r w:rsidR="002F44D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 նվազեցրել է նախապես ներկայացրած գինը` այն սահմանելով </w:t>
            </w:r>
            <w:r w:rsidR="002F44D3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480</w:t>
            </w:r>
            <w:r w:rsidRPr="007948A6">
              <w:rPr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Pr="007948A6">
              <w:rPr>
                <w:rFonts w:ascii="Arial Armenian" w:hAnsi="Arial Armenian"/>
                <w:b/>
                <w:color w:val="000000"/>
                <w:sz w:val="20"/>
                <w:szCs w:val="20"/>
                <w:lang w:val="es-ES"/>
              </w:rPr>
              <w:t>(</w:t>
            </w:r>
            <w:r w:rsidR="002F44D3">
              <w:rPr>
                <w:rFonts w:ascii="Sylfaen" w:hAnsi="Sylfaen"/>
                <w:b/>
                <w:color w:val="000000"/>
                <w:sz w:val="20"/>
                <w:szCs w:val="20"/>
                <w:lang w:val="es-ES"/>
              </w:rPr>
              <w:t xml:space="preserve">չորս 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es-ES"/>
              </w:rPr>
              <w:t xml:space="preserve"> հարյուր </w:t>
            </w:r>
            <w:r w:rsidRPr="007948A6">
              <w:rPr>
                <w:rFonts w:ascii="Sylfaen" w:hAnsi="Sylfaen" w:cs="Sylfaen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2F44D3">
              <w:rPr>
                <w:rFonts w:ascii="Sylfaen" w:hAnsi="Sylfaen" w:cs="Sylfaen"/>
                <w:b/>
                <w:color w:val="000000"/>
                <w:sz w:val="20"/>
                <w:szCs w:val="20"/>
                <w:lang w:val="es-ES"/>
              </w:rPr>
              <w:t>ութսուն</w:t>
            </w:r>
            <w:r w:rsidRPr="007948A6">
              <w:rPr>
                <w:rFonts w:ascii="Sylfaen" w:hAnsi="Sylfaen" w:cs="Sylfaen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Pr="007948A6">
              <w:rPr>
                <w:rFonts w:ascii="Arial Armenian" w:hAnsi="Arial Armenian"/>
                <w:b/>
                <w:color w:val="000000"/>
                <w:sz w:val="20"/>
                <w:szCs w:val="20"/>
                <w:lang w:val="es-ES"/>
              </w:rPr>
              <w:t xml:space="preserve">) </w:t>
            </w:r>
            <w:r w:rsidRPr="007948A6">
              <w:rPr>
                <w:rFonts w:ascii="Sylfaen" w:hAnsi="Sylfaen" w:cs="Sylfaen"/>
                <w:b/>
                <w:color w:val="000000"/>
                <w:sz w:val="20"/>
                <w:szCs w:val="20"/>
                <w:lang w:val="es-ES"/>
              </w:rPr>
              <w:t>ՀՀ</w:t>
            </w:r>
            <w:r w:rsidRPr="004C5365">
              <w:rPr>
                <w:rFonts w:ascii="Sylfaen" w:hAnsi="Sylfaen" w:cs="Sylfaen"/>
                <w:b/>
                <w:color w:val="000000"/>
                <w:lang w:val="es-ES"/>
              </w:rPr>
              <w:t xml:space="preserve"> </w:t>
            </w:r>
            <w:r w:rsidRPr="007948A6">
              <w:rPr>
                <w:rFonts w:ascii="Sylfaen" w:hAnsi="Sylfaen" w:cs="Sylfaen"/>
                <w:b/>
                <w:color w:val="000000"/>
                <w:sz w:val="20"/>
                <w:szCs w:val="20"/>
                <w:lang w:val="es-ES"/>
              </w:rPr>
              <w:t>դրամ:</w:t>
            </w:r>
          </w:p>
        </w:tc>
      </w:tr>
      <w:tr w:rsidR="007B4A87" w:rsidRPr="001D72AE" w:rsidTr="007B4A87">
        <w:trPr>
          <w:gridAfter w:val="9"/>
          <w:wAfter w:w="22368" w:type="dxa"/>
          <w:trHeight w:val="288"/>
        </w:trPr>
        <w:tc>
          <w:tcPr>
            <w:tcW w:w="10542" w:type="dxa"/>
            <w:gridSpan w:val="44"/>
            <w:shd w:val="clear" w:color="auto" w:fill="99CCFF"/>
            <w:vAlign w:val="center"/>
          </w:tcPr>
          <w:p w:rsidR="007B4A87" w:rsidRPr="00E018F9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7B4A87" w:rsidRPr="005B33DB" w:rsidTr="007B4A87">
        <w:trPr>
          <w:gridAfter w:val="9"/>
          <w:wAfter w:w="22368" w:type="dxa"/>
        </w:trPr>
        <w:tc>
          <w:tcPr>
            <w:tcW w:w="10542" w:type="dxa"/>
            <w:gridSpan w:val="44"/>
            <w:vAlign w:val="center"/>
          </w:tcPr>
          <w:p w:rsidR="007B4A87" w:rsidRPr="004C5365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B4A87" w:rsidRPr="004C5365" w:rsidTr="007B4A87">
        <w:trPr>
          <w:gridAfter w:val="9"/>
          <w:wAfter w:w="22368" w:type="dxa"/>
        </w:trPr>
        <w:tc>
          <w:tcPr>
            <w:tcW w:w="638" w:type="dxa"/>
            <w:vMerge w:val="restart"/>
            <w:vAlign w:val="center"/>
          </w:tcPr>
          <w:p w:rsidR="007B4A87" w:rsidRPr="004C5365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5"/>
            <w:vMerge w:val="restart"/>
            <w:vAlign w:val="center"/>
          </w:tcPr>
          <w:p w:rsidR="007B4A87" w:rsidRPr="004C5365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03" w:type="dxa"/>
            <w:gridSpan w:val="38"/>
            <w:vAlign w:val="center"/>
          </w:tcPr>
          <w:p w:rsidR="007B4A87" w:rsidRPr="004C5365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կամ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7B4A87" w:rsidRPr="005B33DB" w:rsidTr="007B4A87">
        <w:trPr>
          <w:gridAfter w:val="9"/>
          <w:wAfter w:w="22368" w:type="dxa"/>
        </w:trPr>
        <w:tc>
          <w:tcPr>
            <w:tcW w:w="638" w:type="dxa"/>
            <w:vMerge/>
            <w:vAlign w:val="center"/>
          </w:tcPr>
          <w:p w:rsidR="007B4A87" w:rsidRPr="004C5365" w:rsidRDefault="007B4A87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5"/>
            <w:vMerge/>
            <w:vAlign w:val="center"/>
          </w:tcPr>
          <w:p w:rsidR="007B4A87" w:rsidRPr="004C5365" w:rsidRDefault="007B4A87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4"/>
            <w:vAlign w:val="center"/>
          </w:tcPr>
          <w:p w:rsidR="007B4A87" w:rsidRPr="00532EAE" w:rsidRDefault="007B4A87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52" w:type="dxa"/>
            <w:gridSpan w:val="8"/>
            <w:vAlign w:val="center"/>
          </w:tcPr>
          <w:p w:rsidR="007B4A87" w:rsidRPr="00532EAE" w:rsidRDefault="007B4A87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ով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3"/>
            <w:vAlign w:val="center"/>
          </w:tcPr>
          <w:p w:rsidR="007B4A87" w:rsidRPr="00532EAE" w:rsidRDefault="007B4A87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5"/>
            <w:vAlign w:val="center"/>
          </w:tcPr>
          <w:p w:rsidR="007B4A87" w:rsidRPr="00532EAE" w:rsidRDefault="007B4A87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vAlign w:val="center"/>
          </w:tcPr>
          <w:p w:rsidR="007B4A87" w:rsidRPr="00532EAE" w:rsidRDefault="007B4A87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Մասնա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գիտա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կան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փոր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ձառութ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vAlign w:val="center"/>
          </w:tcPr>
          <w:p w:rsidR="007B4A87" w:rsidRDefault="007B4A87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vAlign w:val="center"/>
          </w:tcPr>
          <w:p w:rsidR="007B4A87" w:rsidRDefault="007B4A87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vAlign w:val="center"/>
          </w:tcPr>
          <w:p w:rsidR="007B4A87" w:rsidRDefault="007B4A87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Աշխա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տանքա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յին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ռեսուրս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793" w:type="dxa"/>
            <w:vAlign w:val="center"/>
          </w:tcPr>
          <w:p w:rsidR="007B4A87" w:rsidRDefault="007B4A87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B4A87" w:rsidRPr="005B33DB" w:rsidTr="007B4A87">
        <w:trPr>
          <w:gridAfter w:val="9"/>
          <w:wAfter w:w="22368" w:type="dxa"/>
        </w:trPr>
        <w:tc>
          <w:tcPr>
            <w:tcW w:w="638" w:type="dxa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5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29" w:type="dxa"/>
            <w:gridSpan w:val="4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52" w:type="dxa"/>
            <w:gridSpan w:val="8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91" w:type="dxa"/>
            <w:gridSpan w:val="3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8" w:type="dxa"/>
            <w:gridSpan w:val="5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6" w:type="dxa"/>
            <w:gridSpan w:val="5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3" w:type="dxa"/>
            <w:gridSpan w:val="4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21" w:type="dxa"/>
            <w:gridSpan w:val="6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gridSpan w:val="2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93" w:type="dxa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5B33DB" w:rsidTr="007B4A87">
        <w:trPr>
          <w:gridAfter w:val="9"/>
          <w:wAfter w:w="22368" w:type="dxa"/>
          <w:trHeight w:val="40"/>
        </w:trPr>
        <w:tc>
          <w:tcPr>
            <w:tcW w:w="638" w:type="dxa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5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29" w:type="dxa"/>
            <w:gridSpan w:val="4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52" w:type="dxa"/>
            <w:gridSpan w:val="8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91" w:type="dxa"/>
            <w:gridSpan w:val="3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8" w:type="dxa"/>
            <w:gridSpan w:val="5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6" w:type="dxa"/>
            <w:gridSpan w:val="5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3" w:type="dxa"/>
            <w:gridSpan w:val="4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21" w:type="dxa"/>
            <w:gridSpan w:val="6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gridSpan w:val="2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93" w:type="dxa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1D72AE" w:rsidTr="007B4A87">
        <w:trPr>
          <w:gridAfter w:val="9"/>
          <w:wAfter w:w="22368" w:type="dxa"/>
          <w:trHeight w:val="344"/>
        </w:trPr>
        <w:tc>
          <w:tcPr>
            <w:tcW w:w="2059" w:type="dxa"/>
            <w:gridSpan w:val="7"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3" w:type="dxa"/>
            <w:gridSpan w:val="37"/>
            <w:vAlign w:val="center"/>
          </w:tcPr>
          <w:p w:rsidR="007B4A87" w:rsidRDefault="007B4A87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`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5B33DB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7B4A87" w:rsidRPr="001D72AE" w:rsidTr="007B4A87">
        <w:trPr>
          <w:gridAfter w:val="9"/>
          <w:wAfter w:w="22368" w:type="dxa"/>
          <w:trHeight w:val="289"/>
        </w:trPr>
        <w:tc>
          <w:tcPr>
            <w:tcW w:w="10542" w:type="dxa"/>
            <w:gridSpan w:val="44"/>
            <w:shd w:val="clear" w:color="auto" w:fill="99CCFF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41337F" w:rsidTr="007B4A87">
        <w:trPr>
          <w:gridAfter w:val="9"/>
          <w:wAfter w:w="22368" w:type="dxa"/>
          <w:trHeight w:val="346"/>
        </w:trPr>
        <w:tc>
          <w:tcPr>
            <w:tcW w:w="4320" w:type="dxa"/>
            <w:gridSpan w:val="18"/>
            <w:vAlign w:val="center"/>
          </w:tcPr>
          <w:p w:rsidR="007B4A87" w:rsidRDefault="007B4A87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vAlign w:val="center"/>
          </w:tcPr>
          <w:p w:rsidR="007B4A87" w:rsidRPr="007948A6" w:rsidRDefault="007B4A87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25.12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.201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4թ. թիվ4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 որոշում</w:t>
            </w:r>
          </w:p>
        </w:tc>
      </w:tr>
      <w:tr w:rsidR="007B4A87" w:rsidRPr="0041337F" w:rsidTr="007B4A87">
        <w:trPr>
          <w:gridAfter w:val="9"/>
          <w:wAfter w:w="22368" w:type="dxa"/>
          <w:trHeight w:val="92"/>
        </w:trPr>
        <w:tc>
          <w:tcPr>
            <w:tcW w:w="4320" w:type="dxa"/>
            <w:gridSpan w:val="18"/>
            <w:vMerge w:val="restart"/>
            <w:vAlign w:val="center"/>
          </w:tcPr>
          <w:p w:rsidR="007B4A87" w:rsidRDefault="007B4A8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vAlign w:val="center"/>
          </w:tcPr>
          <w:p w:rsidR="007B4A87" w:rsidRDefault="007B4A87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111" w:type="dxa"/>
            <w:gridSpan w:val="11"/>
            <w:vAlign w:val="center"/>
          </w:tcPr>
          <w:p w:rsidR="007B4A87" w:rsidRDefault="007B4A87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7B4A87" w:rsidRPr="0041337F" w:rsidTr="007B4A87">
        <w:trPr>
          <w:gridAfter w:val="9"/>
          <w:wAfter w:w="22368" w:type="dxa"/>
          <w:trHeight w:val="92"/>
        </w:trPr>
        <w:tc>
          <w:tcPr>
            <w:tcW w:w="4320" w:type="dxa"/>
            <w:gridSpan w:val="18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vAlign w:val="center"/>
          </w:tcPr>
          <w:p w:rsidR="007B4A87" w:rsidRDefault="004861D8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Չի սահմանվել</w:t>
            </w:r>
          </w:p>
        </w:tc>
        <w:tc>
          <w:tcPr>
            <w:tcW w:w="3111" w:type="dxa"/>
            <w:gridSpan w:val="11"/>
            <w:vAlign w:val="center"/>
          </w:tcPr>
          <w:p w:rsidR="007B4A87" w:rsidRDefault="007B4A87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5B33DB" w:rsidTr="007B4A87">
        <w:trPr>
          <w:gridAfter w:val="9"/>
          <w:wAfter w:w="22368" w:type="dxa"/>
          <w:trHeight w:val="344"/>
        </w:trPr>
        <w:tc>
          <w:tcPr>
            <w:tcW w:w="4320" w:type="dxa"/>
            <w:gridSpan w:val="18"/>
            <w:vAlign w:val="center"/>
          </w:tcPr>
          <w:p w:rsidR="007B4A87" w:rsidRDefault="007B4A8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vAlign w:val="center"/>
          </w:tcPr>
          <w:p w:rsidR="007B4A87" w:rsidRPr="007948A6" w:rsidRDefault="007B4A87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25.12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.2014թ.</w:t>
            </w:r>
          </w:p>
        </w:tc>
      </w:tr>
      <w:tr w:rsidR="007B4A87" w:rsidRPr="005B33DB" w:rsidTr="007B4A87">
        <w:trPr>
          <w:gridAfter w:val="9"/>
          <w:wAfter w:w="22368" w:type="dxa"/>
          <w:trHeight w:val="344"/>
        </w:trPr>
        <w:tc>
          <w:tcPr>
            <w:tcW w:w="4320" w:type="dxa"/>
            <w:gridSpan w:val="18"/>
            <w:vAlign w:val="center"/>
          </w:tcPr>
          <w:p w:rsidR="007B4A87" w:rsidRPr="00456BEF" w:rsidRDefault="007B4A87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vAlign w:val="center"/>
          </w:tcPr>
          <w:p w:rsidR="007B4A87" w:rsidRPr="002F44D3" w:rsidRDefault="007B4A87">
            <w:pP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</w:pPr>
            <w:r w:rsidRPr="002F44D3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29.12.2014թ.</w:t>
            </w:r>
          </w:p>
        </w:tc>
      </w:tr>
      <w:tr w:rsidR="007B4A87" w:rsidRPr="005B33DB" w:rsidTr="007B4A87">
        <w:trPr>
          <w:gridAfter w:val="9"/>
          <w:wAfter w:w="22368" w:type="dxa"/>
          <w:trHeight w:val="344"/>
        </w:trPr>
        <w:tc>
          <w:tcPr>
            <w:tcW w:w="4320" w:type="dxa"/>
            <w:gridSpan w:val="18"/>
            <w:vAlign w:val="center"/>
          </w:tcPr>
          <w:p w:rsidR="007B4A87" w:rsidRPr="00456BEF" w:rsidRDefault="007B4A87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vAlign w:val="center"/>
          </w:tcPr>
          <w:p w:rsidR="007B4A87" w:rsidRPr="007948A6" w:rsidRDefault="007B4A87">
            <w:pPr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29.12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.2014թ.</w:t>
            </w:r>
          </w:p>
        </w:tc>
      </w:tr>
      <w:tr w:rsidR="007B4A87" w:rsidRPr="005B33DB" w:rsidTr="007B4A87">
        <w:trPr>
          <w:gridAfter w:val="9"/>
          <w:wAfter w:w="22368" w:type="dxa"/>
          <w:trHeight w:val="288"/>
        </w:trPr>
        <w:tc>
          <w:tcPr>
            <w:tcW w:w="10542" w:type="dxa"/>
            <w:gridSpan w:val="44"/>
            <w:shd w:val="clear" w:color="auto" w:fill="99CCFF"/>
            <w:vAlign w:val="center"/>
          </w:tcPr>
          <w:p w:rsidR="007B4A87" w:rsidRPr="00456BEF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B4A87" w:rsidRPr="005B33DB" w:rsidTr="007B4A87">
        <w:trPr>
          <w:gridAfter w:val="9"/>
          <w:wAfter w:w="22368" w:type="dxa"/>
        </w:trPr>
        <w:tc>
          <w:tcPr>
            <w:tcW w:w="638" w:type="dxa"/>
            <w:vMerge w:val="restart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6"/>
            <w:vMerge w:val="restart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483" w:type="dxa"/>
            <w:gridSpan w:val="37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7B4A87" w:rsidRPr="005B33DB" w:rsidTr="007B4A87">
        <w:trPr>
          <w:gridAfter w:val="9"/>
          <w:wAfter w:w="22368" w:type="dxa"/>
          <w:trHeight w:val="237"/>
        </w:trPr>
        <w:tc>
          <w:tcPr>
            <w:tcW w:w="638" w:type="dxa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gridSpan w:val="6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01" w:type="dxa"/>
            <w:gridSpan w:val="7"/>
            <w:vMerge w:val="restart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7B4A87" w:rsidRPr="005B33DB" w:rsidTr="007B4A87">
        <w:trPr>
          <w:gridAfter w:val="9"/>
          <w:wAfter w:w="22368" w:type="dxa"/>
          <w:trHeight w:val="238"/>
        </w:trPr>
        <w:tc>
          <w:tcPr>
            <w:tcW w:w="638" w:type="dxa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gridSpan w:val="6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01" w:type="dxa"/>
            <w:gridSpan w:val="7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23" w:type="dxa"/>
            <w:gridSpan w:val="6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3" w:type="dxa"/>
            <w:gridSpan w:val="6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150" w:type="dxa"/>
            <w:gridSpan w:val="12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7B4A87" w:rsidRPr="005B33DB" w:rsidTr="007B4A87">
        <w:trPr>
          <w:gridAfter w:val="9"/>
          <w:wAfter w:w="22368" w:type="dxa"/>
          <w:trHeight w:val="263"/>
        </w:trPr>
        <w:tc>
          <w:tcPr>
            <w:tcW w:w="638" w:type="dxa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gridSpan w:val="6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01" w:type="dxa"/>
            <w:gridSpan w:val="7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23" w:type="dxa"/>
            <w:gridSpan w:val="6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3" w:type="dxa"/>
            <w:gridSpan w:val="6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gridSpan w:val="7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7B4A87" w:rsidRPr="008D4480" w:rsidTr="007B4A87">
        <w:trPr>
          <w:gridAfter w:val="9"/>
          <w:wAfter w:w="22368" w:type="dxa"/>
          <w:trHeight w:val="146"/>
        </w:trPr>
        <w:tc>
          <w:tcPr>
            <w:tcW w:w="638" w:type="dxa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6"/>
            <w:vAlign w:val="center"/>
          </w:tcPr>
          <w:p w:rsidR="007B4A87" w:rsidRPr="007948A6" w:rsidRDefault="007B4A87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7948A6">
              <w:rPr>
                <w:rFonts w:ascii="Arial Armenian" w:hAnsi="Arial Armenian"/>
                <w:color w:val="000000"/>
                <w:sz w:val="20"/>
                <w:szCs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ՖԼԵՇ</w:t>
            </w:r>
            <w:r w:rsidRPr="007948A6">
              <w:rPr>
                <w:rFonts w:ascii="Arial Armenian" w:hAnsi="Arial Armenian"/>
                <w:color w:val="000000"/>
                <w:sz w:val="20"/>
                <w:szCs w:val="20"/>
              </w:rPr>
              <w:t>¦ êäÀ</w:t>
            </w:r>
          </w:p>
        </w:tc>
        <w:tc>
          <w:tcPr>
            <w:tcW w:w="1601" w:type="dxa"/>
            <w:gridSpan w:val="7"/>
            <w:vAlign w:val="center"/>
          </w:tcPr>
          <w:p w:rsidR="007B4A87" w:rsidRPr="007948A6" w:rsidRDefault="007B4A87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Arial Armenian" w:hAnsi="Arial Armenian"/>
                <w:sz w:val="20"/>
                <w:szCs w:val="20"/>
                <w:lang w:val="af-ZA"/>
              </w:rPr>
              <w:t xml:space="preserve">§ÐÐ-êØ-øø -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ՇՀ</w:t>
            </w:r>
            <w:r>
              <w:rPr>
                <w:rFonts w:ascii="Arial Armenian" w:hAnsi="Arial Armenian"/>
                <w:sz w:val="20"/>
                <w:szCs w:val="20"/>
                <w:lang w:val="af-ZA"/>
              </w:rPr>
              <w:t>²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Պ</w:t>
            </w:r>
            <w:r w:rsidRPr="007948A6">
              <w:rPr>
                <w:rFonts w:ascii="Arial Armenian" w:hAnsi="Arial Armenian"/>
                <w:sz w:val="20"/>
                <w:szCs w:val="20"/>
                <w:lang w:val="af-ZA"/>
              </w:rPr>
              <w:t>Ò´ -</w:t>
            </w:r>
            <w:r>
              <w:rPr>
                <w:rFonts w:ascii="Arial Armenian" w:hAnsi="Arial Armenian"/>
                <w:sz w:val="20"/>
                <w:szCs w:val="20"/>
                <w:lang w:val="af-ZA"/>
              </w:rPr>
              <w:t>11/1-42</w:t>
            </w:r>
            <w:r w:rsidRPr="007948A6">
              <w:rPr>
                <w:rFonts w:ascii="Arial Armenian" w:hAnsi="Arial Armenian"/>
                <w:sz w:val="20"/>
                <w:szCs w:val="20"/>
                <w:lang w:val="af-ZA"/>
              </w:rPr>
              <w:t xml:space="preserve"> ¦</w:t>
            </w:r>
          </w:p>
        </w:tc>
        <w:tc>
          <w:tcPr>
            <w:tcW w:w="1523" w:type="dxa"/>
            <w:gridSpan w:val="6"/>
            <w:vAlign w:val="center"/>
          </w:tcPr>
          <w:p w:rsidR="007B4A87" w:rsidRPr="008D4480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2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9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.1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</w:t>
            </w:r>
            <w:r w:rsidRPr="008D448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.2014թ.</w:t>
            </w:r>
          </w:p>
        </w:tc>
        <w:tc>
          <w:tcPr>
            <w:tcW w:w="1136" w:type="dxa"/>
            <w:gridSpan w:val="6"/>
            <w:vAlign w:val="center"/>
          </w:tcPr>
          <w:p w:rsidR="007B4A87" w:rsidRPr="002F44D3" w:rsidRDefault="002F44D3" w:rsidP="002F44D3">
            <w:pPr>
              <w:widowControl w:val="0"/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F44D3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en-US"/>
              </w:rPr>
              <w:t>31</w:t>
            </w:r>
            <w:r w:rsidR="007B4A87" w:rsidRPr="002F44D3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.</w:t>
            </w:r>
            <w:r w:rsidRPr="002F44D3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en-US"/>
              </w:rPr>
              <w:t>03</w:t>
            </w:r>
            <w:r w:rsidRPr="002F44D3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.20</w:t>
            </w:r>
            <w:r w:rsidRPr="002F44D3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en-US"/>
              </w:rPr>
              <w:t>15</w:t>
            </w:r>
            <w:r w:rsidR="007B4A87" w:rsidRPr="002F44D3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թ.</w:t>
            </w:r>
          </w:p>
        </w:tc>
        <w:tc>
          <w:tcPr>
            <w:tcW w:w="1073" w:type="dxa"/>
            <w:gridSpan w:val="6"/>
            <w:vAlign w:val="center"/>
          </w:tcPr>
          <w:p w:rsidR="007B4A87" w:rsidRPr="007948A6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130" w:type="dxa"/>
            <w:gridSpan w:val="7"/>
            <w:vAlign w:val="center"/>
          </w:tcPr>
          <w:p w:rsidR="007B4A87" w:rsidRPr="002F44D3" w:rsidRDefault="002F44D3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1.200.000,0</w:t>
            </w:r>
          </w:p>
        </w:tc>
        <w:tc>
          <w:tcPr>
            <w:tcW w:w="2020" w:type="dxa"/>
            <w:gridSpan w:val="5"/>
            <w:vAlign w:val="center"/>
          </w:tcPr>
          <w:p w:rsidR="007B4A87" w:rsidRPr="008D4480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1.200.000,0</w:t>
            </w:r>
          </w:p>
        </w:tc>
      </w:tr>
      <w:tr w:rsidR="007B4A87" w:rsidRPr="008D4480" w:rsidTr="007B4A87">
        <w:trPr>
          <w:gridAfter w:val="9"/>
          <w:wAfter w:w="22368" w:type="dxa"/>
          <w:trHeight w:val="150"/>
        </w:trPr>
        <w:tc>
          <w:tcPr>
            <w:tcW w:w="10542" w:type="dxa"/>
            <w:gridSpan w:val="44"/>
            <w:vAlign w:val="center"/>
          </w:tcPr>
          <w:p w:rsidR="007B4A87" w:rsidRPr="008D4480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8D4480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B4A87" w:rsidRPr="001D72AE" w:rsidTr="007B4A87">
        <w:trPr>
          <w:gridAfter w:val="9"/>
          <w:wAfter w:w="22368" w:type="dxa"/>
          <w:trHeight w:val="125"/>
        </w:trPr>
        <w:tc>
          <w:tcPr>
            <w:tcW w:w="638" w:type="dxa"/>
            <w:vAlign w:val="center"/>
          </w:tcPr>
          <w:p w:rsidR="007B4A87" w:rsidRPr="008D4480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8D4480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Չափա-բաժնի համարը</w:t>
            </w:r>
          </w:p>
        </w:tc>
        <w:tc>
          <w:tcPr>
            <w:tcW w:w="1421" w:type="dxa"/>
            <w:gridSpan w:val="6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8D4480">
              <w:rPr>
                <w:rFonts w:ascii="Sylfaen" w:hAnsi="Sylfaen"/>
                <w:b/>
                <w:sz w:val="14"/>
                <w:szCs w:val="14"/>
                <w:lang w:val="hy-AM"/>
              </w:rPr>
              <w:t>Ընտր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ված մասնակիցը</w:t>
            </w:r>
          </w:p>
        </w:tc>
        <w:tc>
          <w:tcPr>
            <w:tcW w:w="2431" w:type="dxa"/>
            <w:gridSpan w:val="12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/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համարը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սերիան</w:t>
            </w:r>
          </w:p>
        </w:tc>
      </w:tr>
      <w:tr w:rsidR="007B4A87" w:rsidRPr="008D4480" w:rsidTr="007B4A87">
        <w:trPr>
          <w:gridAfter w:val="9"/>
          <w:wAfter w:w="22368" w:type="dxa"/>
          <w:trHeight w:val="155"/>
        </w:trPr>
        <w:tc>
          <w:tcPr>
            <w:tcW w:w="638" w:type="dxa"/>
            <w:vAlign w:val="center"/>
          </w:tcPr>
          <w:p w:rsidR="007B4A87" w:rsidRPr="0041337F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6"/>
            <w:vAlign w:val="center"/>
          </w:tcPr>
          <w:p w:rsidR="007B4A87" w:rsidRPr="002F44D3" w:rsidRDefault="007B4A87" w:rsidP="003F27D1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F44D3">
              <w:rPr>
                <w:rFonts w:ascii="Arial Armenian" w:hAnsi="Arial Armenian"/>
                <w:b/>
                <w:color w:val="000000"/>
                <w:sz w:val="20"/>
                <w:szCs w:val="20"/>
              </w:rPr>
              <w:t>§</w:t>
            </w:r>
            <w:r w:rsidRPr="002F44D3"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  <w:t>ՖԼԵՇ</w:t>
            </w:r>
            <w:r w:rsidRPr="002F44D3">
              <w:rPr>
                <w:rFonts w:ascii="Arial Armenian" w:hAnsi="Arial Armenian"/>
                <w:b/>
                <w:color w:val="000000"/>
                <w:sz w:val="20"/>
                <w:szCs w:val="20"/>
              </w:rPr>
              <w:t>¦ êäÀ</w:t>
            </w:r>
          </w:p>
        </w:tc>
        <w:tc>
          <w:tcPr>
            <w:tcW w:w="2431" w:type="dxa"/>
            <w:gridSpan w:val="12"/>
            <w:vAlign w:val="center"/>
          </w:tcPr>
          <w:p w:rsidR="007B4A87" w:rsidRPr="002F44D3" w:rsidRDefault="007B4A87">
            <w:pPr>
              <w:widowControl w:val="0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</w:pPr>
            <w:r w:rsidRPr="002F44D3"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ք</w:t>
            </w:r>
            <w:r w:rsidRPr="002F44D3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.Երևան Ե. </w:t>
            </w:r>
            <w:r w:rsidRPr="002F44D3"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Կողբացի 30</w:t>
            </w:r>
          </w:p>
        </w:tc>
        <w:tc>
          <w:tcPr>
            <w:tcW w:w="2016" w:type="dxa"/>
            <w:gridSpan w:val="8"/>
            <w:vAlign w:val="center"/>
          </w:tcPr>
          <w:p w:rsidR="007B4A87" w:rsidRPr="002F44D3" w:rsidRDefault="002F44D3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flash@flashltd.am</w:t>
            </w:r>
          </w:p>
        </w:tc>
        <w:tc>
          <w:tcPr>
            <w:tcW w:w="1981" w:type="dxa"/>
            <w:gridSpan w:val="11"/>
            <w:vAlign w:val="center"/>
          </w:tcPr>
          <w:p w:rsidR="007B4A87" w:rsidRPr="008D4480" w:rsidRDefault="007B4A87" w:rsidP="0041337F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 w:rsidRPr="007948A6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</w:t>
            </w:r>
            <w:r w:rsidRPr="007948A6">
              <w:rPr>
                <w:rFonts w:ascii="Sylfaen" w:hAnsi="Sylfaen" w:cs="Times Armenian"/>
                <w:b/>
                <w:color w:val="000000"/>
                <w:sz w:val="20"/>
                <w:szCs w:val="20"/>
                <w:lang w:val="hy-AM"/>
              </w:rPr>
              <w:t>/</w:t>
            </w:r>
            <w:r w:rsidRPr="007948A6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</w:t>
            </w:r>
            <w:r w:rsidRPr="007948A6">
              <w:rPr>
                <w:rFonts w:ascii="Sylfaen" w:hAnsi="Sylfaen" w:cs="Times Armeni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Times Armenian"/>
                <w:b/>
                <w:color w:val="000000"/>
                <w:sz w:val="20"/>
                <w:szCs w:val="20"/>
                <w:lang w:val="en-US"/>
              </w:rPr>
              <w:t>15100166690902</w:t>
            </w:r>
          </w:p>
          <w:p w:rsidR="007B4A87" w:rsidRPr="007948A6" w:rsidRDefault="007B4A87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055" w:type="dxa"/>
            <w:gridSpan w:val="6"/>
            <w:vAlign w:val="center"/>
          </w:tcPr>
          <w:p w:rsidR="00BD4BED" w:rsidRDefault="00BD4BED" w:rsidP="0041337F">
            <w:pPr>
              <w:jc w:val="center"/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</w:p>
          <w:p w:rsidR="007B4A87" w:rsidRPr="002F44D3" w:rsidRDefault="007B4A87" w:rsidP="0041337F">
            <w:pPr>
              <w:jc w:val="center"/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ՀՎՀՀ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  <w:t>01808789</w:t>
            </w:r>
          </w:p>
          <w:p w:rsidR="007B4A87" w:rsidRPr="007948A6" w:rsidRDefault="007B4A87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7B4A87" w:rsidRPr="008D4480" w:rsidTr="007B4A87">
        <w:trPr>
          <w:gridAfter w:val="9"/>
          <w:wAfter w:w="22368" w:type="dxa"/>
          <w:trHeight w:val="288"/>
        </w:trPr>
        <w:tc>
          <w:tcPr>
            <w:tcW w:w="10542" w:type="dxa"/>
            <w:gridSpan w:val="44"/>
            <w:shd w:val="clear" w:color="auto" w:fill="99CCFF"/>
            <w:vAlign w:val="center"/>
          </w:tcPr>
          <w:p w:rsidR="007B4A87" w:rsidRPr="008D4480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B4A87" w:rsidRPr="001D72AE" w:rsidTr="007B4A87">
        <w:trPr>
          <w:gridAfter w:val="9"/>
          <w:wAfter w:w="22368" w:type="dxa"/>
          <w:trHeight w:val="200"/>
        </w:trPr>
        <w:tc>
          <w:tcPr>
            <w:tcW w:w="2203" w:type="dxa"/>
            <w:gridSpan w:val="8"/>
            <w:vAlign w:val="center"/>
          </w:tcPr>
          <w:p w:rsidR="007B4A87" w:rsidRPr="008D4480" w:rsidRDefault="007B4A87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8D448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339" w:type="dxa"/>
            <w:gridSpan w:val="36"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5B33DB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5B33DB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7B4A87" w:rsidRPr="001D72AE" w:rsidTr="007B4A87">
        <w:trPr>
          <w:gridAfter w:val="9"/>
          <w:wAfter w:w="22368" w:type="dxa"/>
          <w:trHeight w:val="288"/>
        </w:trPr>
        <w:tc>
          <w:tcPr>
            <w:tcW w:w="10542" w:type="dxa"/>
            <w:gridSpan w:val="44"/>
            <w:shd w:val="clear" w:color="auto" w:fill="99CCFF"/>
            <w:vAlign w:val="center"/>
          </w:tcPr>
          <w:p w:rsidR="007B4A87" w:rsidRP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B4A87" w:rsidRPr="001D72AE" w:rsidTr="007B4A87">
        <w:trPr>
          <w:gridAfter w:val="9"/>
          <w:wAfter w:w="22368" w:type="dxa"/>
          <w:trHeight w:val="475"/>
        </w:trPr>
        <w:tc>
          <w:tcPr>
            <w:tcW w:w="2203" w:type="dxa"/>
            <w:gridSpan w:val="8"/>
          </w:tcPr>
          <w:p w:rsidR="007B4A87" w:rsidRPr="007B4A87" w:rsidRDefault="007B4A8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7B4A87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39" w:type="dxa"/>
            <w:gridSpan w:val="36"/>
          </w:tcPr>
          <w:p w:rsidR="007B4A87" w:rsidRPr="007B4A87" w:rsidRDefault="007B4A8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7B4A87" w:rsidRPr="001D72AE" w:rsidTr="007B4A87">
        <w:trPr>
          <w:gridAfter w:val="9"/>
          <w:wAfter w:w="22368" w:type="dxa"/>
          <w:trHeight w:val="288"/>
        </w:trPr>
        <w:tc>
          <w:tcPr>
            <w:tcW w:w="10542" w:type="dxa"/>
            <w:gridSpan w:val="44"/>
            <w:shd w:val="clear" w:color="auto" w:fill="99CCFF"/>
            <w:vAlign w:val="center"/>
          </w:tcPr>
          <w:p w:rsidR="007B4A87" w:rsidRP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B4A87" w:rsidRPr="00876A60" w:rsidTr="007B4A87">
        <w:trPr>
          <w:gridAfter w:val="9"/>
          <w:wAfter w:w="22368" w:type="dxa"/>
          <w:trHeight w:val="427"/>
        </w:trPr>
        <w:tc>
          <w:tcPr>
            <w:tcW w:w="2203" w:type="dxa"/>
            <w:gridSpan w:val="8"/>
            <w:vAlign w:val="center"/>
          </w:tcPr>
          <w:p w:rsidR="007B4A87" w:rsidRPr="007B4A87" w:rsidRDefault="007B4A87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5B33DB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39" w:type="dxa"/>
            <w:gridSpan w:val="36"/>
            <w:vAlign w:val="center"/>
          </w:tcPr>
          <w:p w:rsidR="007B4A87" w:rsidRPr="007948A6" w:rsidRDefault="007B4A87" w:rsidP="00A942D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sz w:val="20"/>
                <w:szCs w:val="20"/>
              </w:rPr>
              <w:t>Հակաօրինական գործողություններ չեն հայտնաբերվել</w:t>
            </w:r>
          </w:p>
        </w:tc>
      </w:tr>
      <w:tr w:rsidR="007B4A87" w:rsidRPr="00876A60" w:rsidTr="007B4A87">
        <w:trPr>
          <w:gridAfter w:val="9"/>
          <w:wAfter w:w="22368" w:type="dxa"/>
          <w:trHeight w:val="288"/>
        </w:trPr>
        <w:tc>
          <w:tcPr>
            <w:tcW w:w="10542" w:type="dxa"/>
            <w:gridSpan w:val="44"/>
            <w:shd w:val="clear" w:color="auto" w:fill="99CCFF"/>
            <w:vAlign w:val="center"/>
          </w:tcPr>
          <w:p w:rsidR="007B4A87" w:rsidRPr="00E91F1C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876A60" w:rsidTr="007B4A87">
        <w:trPr>
          <w:gridAfter w:val="9"/>
          <w:wAfter w:w="22368" w:type="dxa"/>
          <w:trHeight w:val="427"/>
        </w:trPr>
        <w:tc>
          <w:tcPr>
            <w:tcW w:w="2203" w:type="dxa"/>
            <w:gridSpan w:val="8"/>
            <w:vAlign w:val="center"/>
          </w:tcPr>
          <w:p w:rsidR="007B4A87" w:rsidRPr="00532EAE" w:rsidRDefault="007B4A87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339" w:type="dxa"/>
            <w:gridSpan w:val="36"/>
            <w:vAlign w:val="center"/>
          </w:tcPr>
          <w:p w:rsidR="007B4A87" w:rsidRPr="00532EAE" w:rsidRDefault="007B4A8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sz w:val="20"/>
                <w:szCs w:val="20"/>
              </w:rPr>
              <w:t>Գնումների</w:t>
            </w:r>
            <w:r w:rsidRPr="00532EAE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գործընթացի</w:t>
            </w:r>
            <w:r w:rsidRPr="00532EAE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վերաբերյալ</w:t>
            </w:r>
            <w:r w:rsidRPr="00532EAE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բողոքներ</w:t>
            </w:r>
            <w:r w:rsidRPr="00532EAE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չեն</w:t>
            </w:r>
            <w:r w:rsidRPr="00532EAE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ներկայացվել</w:t>
            </w:r>
          </w:p>
        </w:tc>
      </w:tr>
      <w:tr w:rsidR="007B4A87" w:rsidRPr="00876A60" w:rsidTr="007B4A87">
        <w:trPr>
          <w:gridAfter w:val="9"/>
          <w:wAfter w:w="22368" w:type="dxa"/>
          <w:trHeight w:val="288"/>
        </w:trPr>
        <w:tc>
          <w:tcPr>
            <w:tcW w:w="10542" w:type="dxa"/>
            <w:gridSpan w:val="44"/>
            <w:shd w:val="clear" w:color="auto" w:fill="99CCFF"/>
            <w:vAlign w:val="center"/>
          </w:tcPr>
          <w:p w:rsidR="007B4A87" w:rsidRPr="00532EAE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B4A87" w:rsidRPr="005B33DB" w:rsidTr="007B4A87">
        <w:trPr>
          <w:gridAfter w:val="9"/>
          <w:wAfter w:w="22368" w:type="dxa"/>
          <w:trHeight w:val="427"/>
        </w:trPr>
        <w:tc>
          <w:tcPr>
            <w:tcW w:w="2203" w:type="dxa"/>
            <w:gridSpan w:val="8"/>
            <w:vAlign w:val="center"/>
          </w:tcPr>
          <w:p w:rsidR="007B4A87" w:rsidRDefault="007B4A87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39" w:type="dxa"/>
            <w:gridSpan w:val="36"/>
            <w:vAlign w:val="center"/>
          </w:tcPr>
          <w:p w:rsidR="007B4A87" w:rsidRDefault="007B4A8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7B4A87" w:rsidRPr="005B33DB" w:rsidTr="007B4A87">
        <w:trPr>
          <w:gridAfter w:val="9"/>
          <w:wAfter w:w="22368" w:type="dxa"/>
          <w:trHeight w:val="288"/>
        </w:trPr>
        <w:tc>
          <w:tcPr>
            <w:tcW w:w="10542" w:type="dxa"/>
            <w:gridSpan w:val="44"/>
            <w:shd w:val="clear" w:color="auto" w:fill="99CCFF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5B33DB" w:rsidTr="007B4A87">
        <w:trPr>
          <w:gridAfter w:val="9"/>
          <w:wAfter w:w="22368" w:type="dxa"/>
          <w:trHeight w:val="227"/>
        </w:trPr>
        <w:tc>
          <w:tcPr>
            <w:tcW w:w="10542" w:type="dxa"/>
            <w:gridSpan w:val="44"/>
            <w:vAlign w:val="center"/>
          </w:tcPr>
          <w:p w:rsidR="007B4A87" w:rsidRPr="00456BEF" w:rsidRDefault="007B4A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B4A87" w:rsidRPr="005B33DB" w:rsidTr="007B4A87">
        <w:trPr>
          <w:gridAfter w:val="9"/>
          <w:wAfter w:w="22368" w:type="dxa"/>
          <w:trHeight w:val="47"/>
        </w:trPr>
        <w:tc>
          <w:tcPr>
            <w:tcW w:w="2756" w:type="dxa"/>
            <w:gridSpan w:val="9"/>
            <w:vAlign w:val="center"/>
          </w:tcPr>
          <w:p w:rsidR="007B4A87" w:rsidRDefault="007B4A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02" w:type="dxa"/>
            <w:gridSpan w:val="19"/>
            <w:vAlign w:val="center"/>
          </w:tcPr>
          <w:p w:rsidR="007B4A87" w:rsidRDefault="007B4A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vAlign w:val="center"/>
          </w:tcPr>
          <w:p w:rsidR="007B4A87" w:rsidRDefault="007B4A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7B4A87" w:rsidRPr="005B33DB" w:rsidTr="007B4A87">
        <w:trPr>
          <w:gridAfter w:val="9"/>
          <w:wAfter w:w="22368" w:type="dxa"/>
          <w:trHeight w:val="47"/>
        </w:trPr>
        <w:tc>
          <w:tcPr>
            <w:tcW w:w="2756" w:type="dxa"/>
            <w:gridSpan w:val="9"/>
            <w:vAlign w:val="center"/>
          </w:tcPr>
          <w:p w:rsidR="007B4A87" w:rsidRPr="007948A6" w:rsidRDefault="007B4A87" w:rsidP="00A942D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bCs/>
                <w:sz w:val="20"/>
                <w:szCs w:val="20"/>
              </w:rPr>
              <w:t xml:space="preserve">Սեդա Հարությունյան </w:t>
            </w:r>
          </w:p>
        </w:tc>
        <w:tc>
          <w:tcPr>
            <w:tcW w:w="3902" w:type="dxa"/>
            <w:gridSpan w:val="19"/>
            <w:vAlign w:val="center"/>
          </w:tcPr>
          <w:p w:rsidR="007B4A87" w:rsidRPr="007948A6" w:rsidRDefault="007B4A87" w:rsidP="00A942D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bCs/>
                <w:sz w:val="20"/>
                <w:szCs w:val="20"/>
              </w:rPr>
              <w:t>028532181</w:t>
            </w:r>
          </w:p>
        </w:tc>
        <w:tc>
          <w:tcPr>
            <w:tcW w:w="3884" w:type="dxa"/>
            <w:gridSpan w:val="16"/>
            <w:vAlign w:val="center"/>
          </w:tcPr>
          <w:p w:rsidR="007B4A87" w:rsidRPr="007948A6" w:rsidRDefault="007B4A87" w:rsidP="00A942D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i/>
                <w:color w:val="000000"/>
                <w:sz w:val="20"/>
                <w:szCs w:val="20"/>
                <w:lang w:val="af-ZA"/>
              </w:rPr>
              <w:t>hsedas@mail.ru</w:t>
            </w:r>
          </w:p>
        </w:tc>
      </w:tr>
    </w:tbl>
    <w:p w:rsidR="002838F4" w:rsidRPr="00BD4BED" w:rsidRDefault="002838F4" w:rsidP="00BD4BED">
      <w:pPr>
        <w:rPr>
          <w:rFonts w:ascii="Sylfaen" w:hAnsi="Sylfaen"/>
          <w:sz w:val="20"/>
          <w:szCs w:val="20"/>
        </w:rPr>
      </w:pPr>
    </w:p>
    <w:p w:rsidR="002838F4" w:rsidRPr="00BD4BED" w:rsidRDefault="002838F4" w:rsidP="00BD4BED">
      <w:pPr>
        <w:pStyle w:val="BodyTextIndent3"/>
        <w:spacing w:after="240" w:line="360" w:lineRule="auto"/>
        <w:ind w:firstLine="709"/>
        <w:rPr>
          <w:rFonts w:ascii="Sylfaen" w:hAnsi="Sylfaen" w:cs="Sylfaen"/>
          <w:sz w:val="20"/>
          <w:u w:val="none"/>
          <w:lang w:val="es-ES"/>
        </w:rPr>
      </w:pPr>
      <w:r w:rsidRPr="00AB7C82">
        <w:rPr>
          <w:rFonts w:ascii="Sylfaen" w:hAnsi="Sylfaen" w:cs="Sylfaen"/>
          <w:i w:val="0"/>
          <w:sz w:val="24"/>
          <w:szCs w:val="24"/>
          <w:u w:val="none"/>
          <w:lang w:val="af-ZA"/>
        </w:rPr>
        <w:lastRenderedPageBreak/>
        <w:t>Պատվիրատու</w:t>
      </w:r>
      <w:r w:rsidRPr="00AB7C82">
        <w:rPr>
          <w:rFonts w:ascii="Sylfaen" w:hAnsi="Sylfaen"/>
          <w:i w:val="0"/>
          <w:sz w:val="24"/>
          <w:szCs w:val="24"/>
          <w:u w:val="none"/>
          <w:lang w:val="af-ZA"/>
        </w:rPr>
        <w:t>`</w:t>
      </w:r>
      <w:r w:rsidRPr="00AB7C82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Pr="00AB7C82">
        <w:rPr>
          <w:rFonts w:ascii="Sylfaen" w:hAnsi="Sylfaen"/>
          <w:i w:val="0"/>
          <w:sz w:val="24"/>
          <w:szCs w:val="24"/>
          <w:u w:val="none"/>
          <w:lang w:val="ru-RU"/>
        </w:rPr>
        <w:t>Քաջարանի քաղաքապետարան</w:t>
      </w:r>
    </w:p>
    <w:sectPr w:rsidR="002838F4" w:rsidRPr="00BD4BED" w:rsidSect="00D5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8F4" w:rsidRDefault="002838F4" w:rsidP="00456BEF">
      <w:pPr>
        <w:spacing w:after="0" w:line="240" w:lineRule="auto"/>
      </w:pPr>
      <w:r>
        <w:separator/>
      </w:r>
    </w:p>
  </w:endnote>
  <w:endnote w:type="continuationSeparator" w:id="0">
    <w:p w:rsidR="002838F4" w:rsidRDefault="002838F4" w:rsidP="0045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8F4" w:rsidRDefault="002838F4" w:rsidP="00456BEF">
      <w:pPr>
        <w:spacing w:after="0" w:line="240" w:lineRule="auto"/>
      </w:pPr>
      <w:r>
        <w:separator/>
      </w:r>
    </w:p>
  </w:footnote>
  <w:footnote w:type="continuationSeparator" w:id="0">
    <w:p w:rsidR="002838F4" w:rsidRDefault="002838F4" w:rsidP="00456BEF">
      <w:pPr>
        <w:spacing w:after="0" w:line="240" w:lineRule="auto"/>
      </w:pPr>
      <w:r>
        <w:continuationSeparator/>
      </w:r>
    </w:p>
  </w:footnote>
  <w:footnote w:id="1">
    <w:p w:rsidR="002838F4" w:rsidRDefault="002838F4" w:rsidP="00456BEF">
      <w:pPr>
        <w:pStyle w:val="FootnoteText"/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կնքված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</w:p>
  </w:footnote>
  <w:footnote w:id="2">
    <w:p w:rsidR="002838F4" w:rsidRDefault="002838F4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 w:cs="GHEA Grapalat"/>
          <w:bCs/>
          <w:i/>
          <w:sz w:val="12"/>
          <w:szCs w:val="12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838F4" w:rsidRDefault="002838F4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B4A87" w:rsidRDefault="007B4A87" w:rsidP="00456BEF">
      <w:pPr>
        <w:pStyle w:val="FootnoteText"/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աղբյուրը</w:t>
      </w:r>
    </w:p>
  </w:footnote>
  <w:footnote w:id="5">
    <w:p w:rsidR="007B4A87" w:rsidRDefault="007B4A87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B4A87" w:rsidRDefault="007B4A87" w:rsidP="00456BEF">
      <w:pPr>
        <w:pStyle w:val="FootnoteText"/>
        <w:jc w:val="both"/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B4A87" w:rsidRDefault="007B4A87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B4A87" w:rsidRDefault="007B4A87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B4A87" w:rsidRDefault="007B4A87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B4A87" w:rsidRDefault="007B4A87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B4A87" w:rsidRDefault="007B4A87" w:rsidP="00456BEF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BEF"/>
    <w:rsid w:val="0000278C"/>
    <w:rsid w:val="00014EA3"/>
    <w:rsid w:val="00030234"/>
    <w:rsid w:val="00067DD8"/>
    <w:rsid w:val="00192E6B"/>
    <w:rsid w:val="001D72AE"/>
    <w:rsid w:val="001E3EFE"/>
    <w:rsid w:val="002838F4"/>
    <w:rsid w:val="002B3EAD"/>
    <w:rsid w:val="002F44D3"/>
    <w:rsid w:val="003F27D1"/>
    <w:rsid w:val="0041337F"/>
    <w:rsid w:val="00456BEF"/>
    <w:rsid w:val="004861D8"/>
    <w:rsid w:val="004C5365"/>
    <w:rsid w:val="00513876"/>
    <w:rsid w:val="00532EAE"/>
    <w:rsid w:val="00544DAF"/>
    <w:rsid w:val="005A5009"/>
    <w:rsid w:val="005A5AE9"/>
    <w:rsid w:val="005B32ED"/>
    <w:rsid w:val="005B33DB"/>
    <w:rsid w:val="00671F67"/>
    <w:rsid w:val="00716EE7"/>
    <w:rsid w:val="007948A6"/>
    <w:rsid w:val="007B4A87"/>
    <w:rsid w:val="007C0328"/>
    <w:rsid w:val="00836690"/>
    <w:rsid w:val="00864F56"/>
    <w:rsid w:val="00876A60"/>
    <w:rsid w:val="00881CBE"/>
    <w:rsid w:val="008B0DBD"/>
    <w:rsid w:val="008D4480"/>
    <w:rsid w:val="009168AB"/>
    <w:rsid w:val="009543FB"/>
    <w:rsid w:val="009B4732"/>
    <w:rsid w:val="00A942D2"/>
    <w:rsid w:val="00AB7BEC"/>
    <w:rsid w:val="00AB7C82"/>
    <w:rsid w:val="00AE04EB"/>
    <w:rsid w:val="00B57B5C"/>
    <w:rsid w:val="00BD4BED"/>
    <w:rsid w:val="00CA7976"/>
    <w:rsid w:val="00D50597"/>
    <w:rsid w:val="00DC4D5A"/>
    <w:rsid w:val="00DF417E"/>
    <w:rsid w:val="00DF5118"/>
    <w:rsid w:val="00E018F9"/>
    <w:rsid w:val="00E91F1C"/>
    <w:rsid w:val="00F501DD"/>
    <w:rsid w:val="00F81108"/>
    <w:rsid w:val="00FB117D"/>
    <w:rsid w:val="00FF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597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456BEF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56BEF"/>
    <w:rPr>
      <w:rFonts w:ascii="Times LatArm" w:hAnsi="Times LatArm" w:cs="Times New Roman"/>
      <w:b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rsid w:val="00456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56BEF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56BEF"/>
    <w:rPr>
      <w:rFonts w:ascii="Times Armenian" w:hAnsi="Times Armeni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456BEF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6BEF"/>
    <w:rPr>
      <w:rFonts w:ascii="Arial Armenian" w:hAnsi="Arial Armenian" w:cs="Times New Roman"/>
      <w:sz w:val="20"/>
      <w:szCs w:val="20"/>
      <w:lang w:val="en-US"/>
    </w:rPr>
  </w:style>
  <w:style w:type="character" w:customStyle="1" w:styleId="BodyTextIndentChar">
    <w:name w:val="Body Text Indent Char"/>
    <w:aliases w:val="Char Char Char Char1,Char Char Char Char Char,Char Char"/>
    <w:link w:val="BodyTextIndent"/>
    <w:uiPriority w:val="99"/>
    <w:semiHidden/>
    <w:locked/>
    <w:rsid w:val="00456BEF"/>
    <w:rPr>
      <w:rFonts w:ascii="Arial LatArm" w:hAnsi="Arial LatArm" w:cs="Times New Roman"/>
      <w:sz w:val="20"/>
      <w:szCs w:val="20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1"/>
    <w:uiPriority w:val="99"/>
    <w:semiHidden/>
    <w:rsid w:val="00456BEF"/>
    <w:pPr>
      <w:spacing w:after="0" w:line="240" w:lineRule="auto"/>
      <w:ind w:firstLine="72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BodyTextIndentChar1">
    <w:name w:val="Body Text Indent Char1"/>
    <w:aliases w:val="Char Char Char Char2,Char Char Char Char Char1,Char Char1"/>
    <w:basedOn w:val="DefaultParagraphFont"/>
    <w:link w:val="BodyTextIndent"/>
    <w:uiPriority w:val="99"/>
    <w:semiHidden/>
    <w:locked/>
    <w:rsid w:val="00456BEF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456BEF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56BEF"/>
    <w:rPr>
      <w:rFonts w:ascii="Arial LatArm" w:hAnsi="Arial LatArm" w:cs="Times New Roman"/>
      <w:b/>
      <w:i/>
      <w:sz w:val="20"/>
      <w:szCs w:val="20"/>
      <w:u w:val="single"/>
      <w:lang w:val="en-AU"/>
    </w:rPr>
  </w:style>
  <w:style w:type="character" w:styleId="FootnoteReference">
    <w:name w:val="footnote reference"/>
    <w:basedOn w:val="DefaultParagraphFont"/>
    <w:uiPriority w:val="99"/>
    <w:semiHidden/>
    <w:rsid w:val="00456BEF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456BEF"/>
    <w:rPr>
      <w:rFonts w:cs="Times New Roman"/>
      <w:b/>
      <w:bCs/>
    </w:rPr>
  </w:style>
  <w:style w:type="paragraph" w:customStyle="1" w:styleId="Char5CharChar">
    <w:name w:val="Char5 Char Char"/>
    <w:basedOn w:val="Normal"/>
    <w:uiPriority w:val="99"/>
    <w:rsid w:val="00876A6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669</Words>
  <Characters>5099</Characters>
  <Application>Microsoft Office Word</Application>
  <DocSecurity>0</DocSecurity>
  <Lines>42</Lines>
  <Paragraphs>11</Paragraphs>
  <ScaleCrop>false</ScaleCrop>
  <Company>Microsoft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</dc:creator>
  <cp:keywords/>
  <dc:description/>
  <cp:lastModifiedBy>User</cp:lastModifiedBy>
  <cp:revision>15</cp:revision>
  <dcterms:created xsi:type="dcterms:W3CDTF">2014-10-29T05:45:00Z</dcterms:created>
  <dcterms:modified xsi:type="dcterms:W3CDTF">2015-01-12T13:01:00Z</dcterms:modified>
</cp:coreProperties>
</file>