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A0" w:rsidRDefault="00F966A0" w:rsidP="00F966A0">
      <w:pPr>
        <w:pStyle w:val="BodyTextIndent3"/>
        <w:spacing w:after="240" w:line="240" w:lineRule="auto"/>
        <w:jc w:val="center"/>
        <w:rPr>
          <w:rFonts w:ascii="Cambria" w:hAnsi="Cambria"/>
          <w:lang w:val="ru-RU"/>
        </w:rPr>
      </w:pPr>
      <w:r>
        <w:rPr>
          <w:rFonts w:ascii="Cambria" w:hAnsi="Cambria"/>
          <w:lang w:val="en-AU"/>
        </w:rPr>
        <w:t>ANNOUNCEMENT</w:t>
      </w:r>
    </w:p>
    <w:p w:rsidR="00F966A0" w:rsidRDefault="00F966A0" w:rsidP="00F966A0">
      <w:pPr>
        <w:pStyle w:val="BodyTextIndent3"/>
        <w:spacing w:line="240" w:lineRule="auto"/>
        <w:jc w:val="center"/>
        <w:rPr>
          <w:rFonts w:ascii="Cambria" w:hAnsi="Cambria"/>
          <w:lang w:val="en-AU"/>
        </w:rPr>
      </w:pPr>
      <w:r>
        <w:rPr>
          <w:rFonts w:ascii="Cambria" w:hAnsi="Cambria"/>
          <w:lang w:val="en-AU"/>
        </w:rPr>
        <w:t>Regarding the Open procedure</w:t>
      </w:r>
    </w:p>
    <w:p w:rsidR="00F966A0" w:rsidRDefault="00F966A0" w:rsidP="00F966A0">
      <w:pPr>
        <w:pStyle w:val="BodyTextIndent3"/>
        <w:spacing w:line="240" w:lineRule="auto"/>
        <w:jc w:val="center"/>
        <w:rPr>
          <w:rFonts w:ascii="Cambria" w:hAnsi="Cambria"/>
          <w:lang w:val="en-AU"/>
        </w:rPr>
      </w:pPr>
      <w:r>
        <w:rPr>
          <w:rFonts w:ascii="Cambria" w:hAnsi="Cambria"/>
          <w:lang w:val="en-AU"/>
        </w:rPr>
        <w:t>The text of this announcement is approved by the decision N 1 of the open procedure committee</w:t>
      </w:r>
    </w:p>
    <w:p w:rsidR="00F966A0" w:rsidRDefault="00F966A0" w:rsidP="00F966A0">
      <w:pPr>
        <w:pStyle w:val="BodyTextIndent3"/>
        <w:spacing w:line="240" w:lineRule="auto"/>
        <w:jc w:val="center"/>
        <w:rPr>
          <w:rFonts w:ascii="Cambria" w:hAnsi="Cambria"/>
          <w:lang w:val="en-AU"/>
        </w:rPr>
      </w:pPr>
      <w:r>
        <w:rPr>
          <w:rFonts w:ascii="Cambria" w:hAnsi="Cambria"/>
          <w:lang w:val="en-AU"/>
        </w:rPr>
        <w:t>of 19  January 2015 and is published according to Article 24 of the Law</w:t>
      </w:r>
    </w:p>
    <w:p w:rsidR="00F966A0" w:rsidRDefault="00F966A0" w:rsidP="00F966A0">
      <w:pPr>
        <w:pStyle w:val="BodyTextIndent3"/>
        <w:spacing w:line="240" w:lineRule="auto"/>
        <w:rPr>
          <w:rFonts w:ascii="Cambria" w:hAnsi="Cambria"/>
          <w:lang w:val="en-AU"/>
        </w:rPr>
      </w:pPr>
      <w:r>
        <w:rPr>
          <w:rFonts w:ascii="Cambria" w:hAnsi="Cambria"/>
          <w:lang w:val="en-AU"/>
        </w:rPr>
        <w:t>"On Procurements" of the Republic of Armenia.</w:t>
      </w:r>
    </w:p>
    <w:p w:rsidR="00F966A0" w:rsidRDefault="00F966A0" w:rsidP="00F966A0">
      <w:pPr>
        <w:pStyle w:val="BodyTextIndent3"/>
        <w:spacing w:line="240" w:lineRule="auto"/>
        <w:rPr>
          <w:rFonts w:ascii="Cambria" w:hAnsi="Cambria"/>
          <w:lang w:val="en-AU"/>
        </w:rPr>
      </w:pPr>
      <w:r>
        <w:rPr>
          <w:rFonts w:ascii="Cambria" w:hAnsi="Cambria"/>
          <w:lang w:val="en-AU"/>
        </w:rPr>
        <w:t>The code of the open procedure YSU - OPSP - 1</w:t>
      </w:r>
      <w:r>
        <w:rPr>
          <w:rFonts w:ascii="Cambria" w:hAnsi="Cambria"/>
          <w:lang w:val="en-US"/>
        </w:rPr>
        <w:t>5</w:t>
      </w:r>
      <w:r>
        <w:rPr>
          <w:rFonts w:ascii="Cambria" w:hAnsi="Cambria"/>
          <w:lang w:val="en-AU"/>
        </w:rPr>
        <w:t>/</w:t>
      </w:r>
      <w:r>
        <w:rPr>
          <w:rFonts w:ascii="Cambria" w:hAnsi="Cambria"/>
          <w:lang w:val="en-US"/>
        </w:rPr>
        <w:t>0</w:t>
      </w:r>
      <w:r>
        <w:rPr>
          <w:rFonts w:ascii="Cambria" w:hAnsi="Cambria"/>
          <w:lang w:val="en-AU"/>
        </w:rPr>
        <w:t>2</w:t>
      </w:r>
    </w:p>
    <w:p w:rsidR="00F966A0" w:rsidRDefault="00F966A0" w:rsidP="00F966A0">
      <w:pPr>
        <w:pStyle w:val="BodyTextIndent3"/>
        <w:spacing w:line="240" w:lineRule="auto"/>
        <w:rPr>
          <w:rFonts w:ascii="Cambria" w:hAnsi="Cambria"/>
          <w:lang w:val="en-AU"/>
        </w:rPr>
      </w:pPr>
      <w:r>
        <w:rPr>
          <w:rFonts w:ascii="Cambria" w:hAnsi="Cambria"/>
          <w:lang w:val="en-AU"/>
        </w:rPr>
        <w:t>The Customer, Yerevan State University SNCO, which is located at Al. Manoogyan 1 Str, Yerevan, RA, is announcing an open procedure.</w:t>
      </w:r>
    </w:p>
    <w:p w:rsidR="00F966A0" w:rsidRDefault="00F966A0" w:rsidP="00F966A0">
      <w:pPr>
        <w:pStyle w:val="BodyTextIndent3"/>
        <w:spacing w:line="240" w:lineRule="auto"/>
        <w:rPr>
          <w:rFonts w:ascii="Cambria" w:hAnsi="Cambria"/>
          <w:lang w:val="en-AU"/>
        </w:rPr>
      </w:pPr>
      <w:r>
        <w:rPr>
          <w:rFonts w:ascii="Cambria" w:hAnsi="Cambria"/>
          <w:lang w:val="en-AU"/>
        </w:rPr>
        <w:t>The participant who wins the open procedure will be offered to sign a contract for the purchase of  the cleaning services” (hereinafter contract) according to the defined order.</w:t>
      </w:r>
    </w:p>
    <w:p w:rsidR="00F966A0" w:rsidRDefault="00F966A0" w:rsidP="00F966A0">
      <w:pPr>
        <w:pStyle w:val="BodyTextIndent3"/>
        <w:spacing w:line="240" w:lineRule="auto"/>
        <w:rPr>
          <w:rFonts w:ascii="Cambria" w:hAnsi="Cambria"/>
          <w:lang w:val="en-AU"/>
        </w:rPr>
      </w:pPr>
      <w:r>
        <w:rPr>
          <w:rFonts w:ascii="Cambria" w:hAnsi="Cambria"/>
          <w:lang w:val="en-AU"/>
        </w:rPr>
        <w:t xml:space="preserve">According to the terms of Article 6 of the RA Law on “Procurements”, any person, in spite of being a foreign entity, organization, having no citizenship, has equal right to take part in the open procedure. </w:t>
      </w:r>
    </w:p>
    <w:p w:rsidR="00F966A0" w:rsidRDefault="00F966A0" w:rsidP="00F966A0">
      <w:pPr>
        <w:pStyle w:val="BodyTextIndent3"/>
        <w:spacing w:line="240" w:lineRule="auto"/>
        <w:rPr>
          <w:rFonts w:ascii="Cambria" w:hAnsi="Cambria"/>
          <w:lang w:val="en-AU"/>
        </w:rPr>
      </w:pPr>
      <w:r>
        <w:rPr>
          <w:rFonts w:ascii="Cambria" w:hAnsi="Cambria"/>
          <w:lang w:val="en-AU"/>
        </w:rPr>
        <w:t xml:space="preserve"> The persons who have juridically recognized bankrupt, have overdue debts of tax and madatory social security payments of RA, whose representative of executive body has been convinced for offence against economic activity or state service during the three years prior to the time of filling the application, except for the cases when the conviction is defined or canceled by the law, which are included in the list of participants, who don't have the right to take part in the procurement process.</w:t>
      </w:r>
    </w:p>
    <w:p w:rsidR="00F966A0" w:rsidRDefault="00F966A0" w:rsidP="00F966A0">
      <w:pPr>
        <w:pStyle w:val="BodyTextIndent3"/>
        <w:spacing w:line="240" w:lineRule="auto"/>
        <w:rPr>
          <w:rFonts w:ascii="Cambria" w:hAnsi="Cambria"/>
          <w:lang w:val="en-AU"/>
        </w:rPr>
      </w:pPr>
      <w:r>
        <w:rPr>
          <w:rFonts w:ascii="Cambria" w:hAnsi="Cambria"/>
          <w:lang w:val="en-AU"/>
        </w:rPr>
        <w:t xml:space="preserve"> For realizing the obligations of the agreement according to the requirement of the agreement, the participant must have correspondence of professional experience to the activity designed by the agreement, technical resources, financial resources, labour resources.</w:t>
      </w:r>
    </w:p>
    <w:p w:rsidR="00F966A0" w:rsidRDefault="00F966A0" w:rsidP="00F966A0">
      <w:pPr>
        <w:pStyle w:val="BodyTextIndent3"/>
        <w:spacing w:line="240" w:lineRule="auto"/>
        <w:rPr>
          <w:rFonts w:ascii="Cambria" w:hAnsi="Cambria"/>
          <w:lang w:val="en-AU"/>
        </w:rPr>
      </w:pPr>
      <w:r>
        <w:rPr>
          <w:rFonts w:ascii="Cambria" w:hAnsi="Cambria"/>
          <w:lang w:val="en-AU"/>
        </w:rPr>
        <w:t>The winner will be the participant, who offers the minimum price, and an agreement will be signed with him.</w:t>
      </w:r>
    </w:p>
    <w:p w:rsidR="00F966A0" w:rsidRDefault="00F966A0" w:rsidP="00F966A0">
      <w:pPr>
        <w:pStyle w:val="BodyTextIndent3"/>
        <w:spacing w:line="240" w:lineRule="auto"/>
        <w:rPr>
          <w:rFonts w:ascii="Cambria" w:hAnsi="Cambria"/>
          <w:lang w:val="en-AU"/>
        </w:rPr>
      </w:pPr>
      <w:r>
        <w:rPr>
          <w:rFonts w:ascii="Cambria" w:hAnsi="Cambria"/>
          <w:lang w:val="en-AU"/>
        </w:rPr>
        <w:t xml:space="preserve">              For receiving an open procedure invitation it is necessary to apply to the Customer till 11:00 the 40-th day starting from the day of publication of this announcement. For getting an invitation in documentary form it is necessary to submit a written application to the Customer. The Customer will provide the invitation in documentary form, when a copy from a bank is presented, which proves, that 2000 AMD is paid /the day of getting such a claim.The payment must be done on 247010000906 account of ASHB.</w:t>
      </w:r>
    </w:p>
    <w:p w:rsidR="00F966A0" w:rsidRDefault="00F966A0" w:rsidP="00F966A0">
      <w:pPr>
        <w:pStyle w:val="BodyTextIndent3"/>
        <w:spacing w:line="240" w:lineRule="auto"/>
        <w:rPr>
          <w:rFonts w:ascii="Cambria" w:hAnsi="Cambria"/>
          <w:lang w:val="en-AU"/>
        </w:rPr>
      </w:pPr>
      <w:r>
        <w:rPr>
          <w:rFonts w:ascii="Cambria" w:hAnsi="Cambria"/>
          <w:lang w:val="en-AU"/>
        </w:rPr>
        <w:t xml:space="preserve">            In case if the procurements exceed the baseline unit of the procurements for fifty times, the bids can be submitted also in Russian and /or English. The Customer will provide the invitation in Russian or English, when a copy from a bank is presented, which proves, that 245.000(70x3500), 315.000(70x4500) AMD is paid. </w:t>
      </w:r>
    </w:p>
    <w:p w:rsidR="00F966A0" w:rsidRDefault="00F966A0" w:rsidP="00F966A0">
      <w:pPr>
        <w:pStyle w:val="BodyTextIndent3"/>
        <w:spacing w:line="240" w:lineRule="auto"/>
        <w:rPr>
          <w:rFonts w:ascii="Cambria" w:hAnsi="Cambria"/>
          <w:lang w:val="en-AU"/>
        </w:rPr>
      </w:pPr>
      <w:r>
        <w:rPr>
          <w:rFonts w:ascii="Cambria" w:hAnsi="Cambria"/>
          <w:lang w:val="en-AU"/>
        </w:rPr>
        <w:t xml:space="preserve">The payment must be done on 247010000906 account of ASHB. </w:t>
      </w:r>
    </w:p>
    <w:p w:rsidR="00F966A0" w:rsidRDefault="00F966A0" w:rsidP="00F966A0">
      <w:pPr>
        <w:pStyle w:val="BodyTextIndent3"/>
        <w:spacing w:line="240" w:lineRule="auto"/>
        <w:rPr>
          <w:rFonts w:ascii="Cambria" w:hAnsi="Cambria"/>
          <w:lang w:val="en-AU"/>
        </w:rPr>
      </w:pPr>
      <w:r>
        <w:rPr>
          <w:rFonts w:ascii="Cambria" w:hAnsi="Cambria"/>
          <w:lang w:val="en-AU"/>
        </w:rPr>
        <w:t xml:space="preserve">            In case if the requirement of the invitation is sent by email, the Customer provides the electronic form of the invitation during the next workday of getting the application.</w:t>
      </w:r>
    </w:p>
    <w:p w:rsidR="00F966A0" w:rsidRDefault="00F966A0" w:rsidP="00F966A0">
      <w:pPr>
        <w:pStyle w:val="BodyTextIndent3"/>
        <w:spacing w:line="240" w:lineRule="auto"/>
        <w:rPr>
          <w:rFonts w:ascii="Cambria" w:hAnsi="Cambria"/>
          <w:lang w:val="en-AU"/>
        </w:rPr>
      </w:pPr>
      <w:r>
        <w:rPr>
          <w:rFonts w:ascii="Cambria" w:hAnsi="Cambria"/>
          <w:lang w:val="en-AU"/>
        </w:rPr>
        <w:t xml:space="preserve">            The participant's right to take part in this procedure isn't abridged if the latter hasn't got an invitation by the procedure stipulated by this invitation.   </w:t>
      </w:r>
    </w:p>
    <w:p w:rsidR="00F966A0" w:rsidRDefault="00F966A0" w:rsidP="00F966A0">
      <w:pPr>
        <w:pStyle w:val="BodyTextIndent3"/>
        <w:spacing w:line="240" w:lineRule="auto"/>
        <w:rPr>
          <w:rFonts w:ascii="Cambria" w:hAnsi="Cambria"/>
          <w:lang w:val="en-AU"/>
        </w:rPr>
      </w:pPr>
      <w:r>
        <w:rPr>
          <w:rFonts w:ascii="Cambria" w:hAnsi="Cambria"/>
          <w:lang w:val="en-AU"/>
        </w:rPr>
        <w:tab/>
        <w:t xml:space="preserve">The bids of the open procedure must be submitted at YSU, Yerevan, Al. Manoogyan 1, room N 210 on the 40-th day starting from the day of publication of the announcement, at 11:00 and the bids must be drawn up in Armenian.                  </w:t>
      </w:r>
    </w:p>
    <w:p w:rsidR="00F966A0" w:rsidRDefault="00F966A0" w:rsidP="00F966A0">
      <w:pPr>
        <w:pStyle w:val="BodyTextIndent3"/>
        <w:spacing w:line="240" w:lineRule="auto"/>
        <w:rPr>
          <w:rFonts w:ascii="Cambria" w:hAnsi="Cambria"/>
          <w:lang w:val="en-AU"/>
        </w:rPr>
      </w:pPr>
      <w:r>
        <w:rPr>
          <w:rFonts w:ascii="Cambria" w:hAnsi="Cambria"/>
          <w:lang w:val="en-AU"/>
        </w:rPr>
        <w:t>The opening of the bids will take place at YSU, Yerevan, Al. Manoogyan 1, room N 210, on the 40-th day starting from the day of publication of the announcement, at 11:00.</w:t>
      </w:r>
    </w:p>
    <w:p w:rsidR="00F966A0" w:rsidRDefault="00F966A0" w:rsidP="00F966A0">
      <w:pPr>
        <w:pStyle w:val="BodyTextIndent3"/>
        <w:spacing w:line="240" w:lineRule="auto"/>
        <w:rPr>
          <w:rFonts w:ascii="Cambria" w:hAnsi="Cambria"/>
          <w:lang w:val="en-AU"/>
        </w:rPr>
      </w:pPr>
      <w:r>
        <w:rPr>
          <w:rFonts w:ascii="Cambria" w:hAnsi="Cambria"/>
          <w:lang w:val="en-AU"/>
        </w:rPr>
        <w:t xml:space="preserve">The complaints regarding the open procedure must be presented to the Procurement Assistance Centre in Yerevan, Komitas 54/b. The protest is realized according to the 12nd section of the 1st part of this invitation. </w:t>
      </w:r>
    </w:p>
    <w:p w:rsidR="00F966A0" w:rsidRDefault="00F966A0" w:rsidP="00F966A0">
      <w:pPr>
        <w:pStyle w:val="BodyTextIndent3"/>
        <w:spacing w:line="240" w:lineRule="auto"/>
        <w:rPr>
          <w:rFonts w:ascii="Cambria" w:hAnsi="Cambria"/>
          <w:lang w:val="en-AU"/>
        </w:rPr>
      </w:pPr>
      <w:r>
        <w:rPr>
          <w:rFonts w:ascii="Cambria" w:hAnsi="Cambria"/>
          <w:lang w:val="en-AU"/>
        </w:rPr>
        <w:t xml:space="preserve">The participants have to present to the Customer all documentation required by the invitation of the procedure to evaluate the correspondence of the qualification data of the participants to the conditions defined by the invitation of this procedure. </w:t>
      </w:r>
    </w:p>
    <w:p w:rsidR="00F966A0" w:rsidRDefault="00F966A0" w:rsidP="00F966A0">
      <w:pPr>
        <w:pStyle w:val="BodyTextIndent3"/>
        <w:spacing w:line="240" w:lineRule="auto"/>
        <w:rPr>
          <w:rFonts w:ascii="Cambria" w:hAnsi="Cambria"/>
          <w:lang w:val="en-AU"/>
        </w:rPr>
      </w:pPr>
      <w:r>
        <w:rPr>
          <w:rFonts w:ascii="Cambria" w:hAnsi="Cambria"/>
          <w:lang w:val="en-AU"/>
        </w:rPr>
        <w:t>For more information you may contact the Purchasing Coordinator А. Makaryan.</w:t>
      </w:r>
    </w:p>
    <w:p w:rsidR="00F966A0" w:rsidRDefault="00F966A0" w:rsidP="00F966A0">
      <w:pPr>
        <w:pStyle w:val="BodyTextIndent3"/>
        <w:spacing w:line="240" w:lineRule="auto"/>
        <w:rPr>
          <w:rFonts w:ascii="Cambria" w:hAnsi="Cambria"/>
          <w:lang w:val="en-AU"/>
        </w:rPr>
      </w:pPr>
      <w:r>
        <w:rPr>
          <w:rFonts w:ascii="Cambria" w:hAnsi="Cambria"/>
          <w:lang w:val="en-AU"/>
        </w:rPr>
        <w:t>Tel. 010-551683</w:t>
      </w:r>
      <w:r>
        <w:rPr>
          <w:rFonts w:ascii="Tahoma" w:hAnsi="Tahoma" w:cs="Tahoma"/>
          <w:lang w:val="en-AU"/>
        </w:rPr>
        <w:t>։</w:t>
      </w:r>
    </w:p>
    <w:p w:rsidR="00F966A0" w:rsidRDefault="00F966A0" w:rsidP="00F966A0">
      <w:pPr>
        <w:pStyle w:val="BodyTextIndent3"/>
        <w:spacing w:line="240" w:lineRule="auto"/>
        <w:rPr>
          <w:rFonts w:ascii="Cambria" w:hAnsi="Cambria"/>
          <w:lang w:val="en-AU"/>
        </w:rPr>
      </w:pPr>
      <w:r>
        <w:rPr>
          <w:rFonts w:ascii="Cambria" w:hAnsi="Cambria"/>
          <w:lang w:val="en-AU"/>
        </w:rPr>
        <w:t>e-mail. gnumner.eph@mail.ru</w:t>
      </w:r>
      <w:r>
        <w:rPr>
          <w:rFonts w:ascii="Tahoma" w:hAnsi="Tahoma" w:cs="Tahoma"/>
          <w:lang w:val="en-AU"/>
        </w:rPr>
        <w:t>։</w:t>
      </w:r>
    </w:p>
    <w:p w:rsidR="00F966A0" w:rsidRDefault="00F966A0" w:rsidP="00F966A0">
      <w:pPr>
        <w:pStyle w:val="BodyTextIndent3"/>
        <w:spacing w:line="240" w:lineRule="auto"/>
        <w:ind w:firstLine="0"/>
        <w:rPr>
          <w:rFonts w:ascii="Cambria" w:hAnsi="Cambria"/>
          <w:lang w:val="en-AU"/>
        </w:rPr>
      </w:pPr>
      <w:r>
        <w:rPr>
          <w:rFonts w:ascii="Cambria" w:hAnsi="Cambria"/>
          <w:lang w:val="en-AU"/>
        </w:rPr>
        <w:t xml:space="preserve">            Customer ''YSU'' SNCO</w:t>
      </w:r>
    </w:p>
    <w:p w:rsidR="000F69CA" w:rsidRDefault="000F69CA"/>
    <w:sectPr w:rsidR="000F69C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966A0"/>
    <w:rsid w:val="000F69CA"/>
    <w:rsid w:val="00F96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F966A0"/>
    <w:pPr>
      <w:spacing w:after="0" w:line="360" w:lineRule="auto"/>
      <w:ind w:firstLine="567"/>
      <w:jc w:val="both"/>
    </w:pPr>
    <w:rPr>
      <w:rFonts w:ascii="Times Armenian" w:eastAsia="Times New Roman" w:hAnsi="Times Armenian" w:cs="Times New Roman"/>
      <w:sz w:val="20"/>
      <w:szCs w:val="20"/>
      <w:lang/>
    </w:rPr>
  </w:style>
  <w:style w:type="character" w:customStyle="1" w:styleId="BodyTextIndent3Char">
    <w:name w:val="Body Text Indent 3 Char"/>
    <w:basedOn w:val="DefaultParagraphFont"/>
    <w:link w:val="BodyTextIndent3"/>
    <w:semiHidden/>
    <w:rsid w:val="00F966A0"/>
    <w:rPr>
      <w:rFonts w:ascii="Times Armenian" w:eastAsia="Times New Roman" w:hAnsi="Times Armenian" w:cs="Times New Roman"/>
      <w:sz w:val="20"/>
      <w:szCs w:val="20"/>
      <w:lang/>
    </w:rPr>
  </w:style>
</w:styles>
</file>

<file path=word/webSettings.xml><?xml version="1.0" encoding="utf-8"?>
<w:webSettings xmlns:r="http://schemas.openxmlformats.org/officeDocument/2006/relationships" xmlns:w="http://schemas.openxmlformats.org/wordprocessingml/2006/main">
  <w:divs>
    <w:div w:id="13233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ldfk</dc:creator>
  <cp:keywords/>
  <dc:description/>
  <cp:lastModifiedBy>ldfk</cp:lastModifiedBy>
  <cp:revision>3</cp:revision>
  <dcterms:created xsi:type="dcterms:W3CDTF">2015-01-26T11:24:00Z</dcterms:created>
  <dcterms:modified xsi:type="dcterms:W3CDTF">2015-01-26T11:24:00Z</dcterms:modified>
</cp:coreProperties>
</file>