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Pr="00241779" w:rsidRDefault="00A05082"/>
    <w:p w:rsidR="00241779" w:rsidRPr="00241779" w:rsidRDefault="009E245F" w:rsidP="00241779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ru-RU"/>
        </w:rPr>
      </w:pPr>
      <w:r w:rsidRPr="009E245F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4" type="#_x0000_t75" style="position:absolute;left:0;text-align:left;margin-left:0;margin-top:0;width:81pt;height:75pt;z-index:1;visibility:visible;mso-position-horizontal:left;mso-position-vertical:top">
            <v:imagedata r:id="rId6" o:title="index"/>
            <w10:wrap type="square"/>
          </v:shape>
        </w:pict>
      </w:r>
      <w:r w:rsidRPr="009E245F">
        <w:rPr>
          <w:b/>
          <w:noProof/>
          <w:sz w:val="26"/>
          <w:szCs w:val="26"/>
        </w:rPr>
        <w:pict>
          <v:shape id="_x0000_s1033" type="#_x0000_t75" style="position:absolute;left:0;text-align:left;margin-left:453.9pt;margin-top:-.3pt;width:92.25pt;height:70.5pt;z-index:2;visibility:visible">
            <v:imagedata r:id="rId7" o:title="images" blacklevel="2621f"/>
            <w10:wrap type="square"/>
          </v:shape>
        </w:pict>
      </w:r>
      <w:r w:rsidR="00241779" w:rsidRPr="00241779">
        <w:rPr>
          <w:b/>
          <w:sz w:val="26"/>
          <w:szCs w:val="26"/>
          <w:lang w:val="ru-RU"/>
        </w:rPr>
        <w:t>&lt;&lt;</w:t>
      </w:r>
      <w:r w:rsidR="00241779" w:rsidRPr="00C04B3E">
        <w:rPr>
          <w:rFonts w:ascii="Sylfaen" w:hAnsi="Sylfaen"/>
          <w:b/>
          <w:sz w:val="26"/>
          <w:szCs w:val="26"/>
          <w:lang w:val="hy-AM"/>
        </w:rPr>
        <w:t>Հ</w:t>
      </w:r>
      <w:r w:rsidR="00241779" w:rsidRPr="00C04B3E">
        <w:rPr>
          <w:rFonts w:ascii="Sylfaen" w:hAnsi="Sylfaen"/>
          <w:b/>
          <w:sz w:val="26"/>
          <w:szCs w:val="26"/>
        </w:rPr>
        <w:t>ԱՅԱՍՏԱՆԻ</w:t>
      </w:r>
      <w:r w:rsidR="00241779" w:rsidRPr="00241779">
        <w:rPr>
          <w:rFonts w:ascii="Sylfaen" w:hAnsi="Sylfaen"/>
          <w:b/>
          <w:sz w:val="26"/>
          <w:szCs w:val="26"/>
          <w:lang w:val="ru-RU"/>
        </w:rPr>
        <w:t xml:space="preserve">  </w:t>
      </w:r>
      <w:r w:rsidR="00241779" w:rsidRPr="00C04B3E">
        <w:rPr>
          <w:rFonts w:ascii="Sylfaen" w:hAnsi="Sylfaen"/>
          <w:b/>
          <w:sz w:val="26"/>
          <w:szCs w:val="26"/>
        </w:rPr>
        <w:t>ՀԱՆՐԱՊԵՏՈՒԹՅԱՆ</w:t>
      </w:r>
      <w:r w:rsidR="00241779" w:rsidRPr="00C04B3E">
        <w:rPr>
          <w:rFonts w:ascii="Sylfaen" w:hAnsi="Sylfaen"/>
          <w:b/>
          <w:sz w:val="26"/>
          <w:szCs w:val="26"/>
          <w:lang w:val="hy-AM"/>
        </w:rPr>
        <w:t xml:space="preserve">  </w:t>
      </w:r>
    </w:p>
    <w:p w:rsidR="00241779" w:rsidRPr="00241779" w:rsidRDefault="00241779" w:rsidP="00241779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ru-RU"/>
        </w:rPr>
      </w:pPr>
      <w:r w:rsidRPr="00C04B3E">
        <w:rPr>
          <w:rFonts w:ascii="Sylfaen" w:hAnsi="Sylfaen"/>
          <w:b/>
          <w:sz w:val="26"/>
          <w:szCs w:val="26"/>
          <w:lang w:val="hy-AM"/>
        </w:rPr>
        <w:t>ԱՐԱՐԱՏԻ  ՄԱՐԶԻ</w:t>
      </w:r>
      <w:r w:rsidRPr="00241779">
        <w:rPr>
          <w:rFonts w:ascii="Sylfaen" w:hAnsi="Sylfaen"/>
          <w:b/>
          <w:sz w:val="26"/>
          <w:szCs w:val="26"/>
          <w:lang w:val="ru-RU"/>
        </w:rPr>
        <w:t xml:space="preserve">  </w:t>
      </w:r>
      <w:r w:rsidRPr="00C04B3E">
        <w:rPr>
          <w:rFonts w:ascii="Sylfaen" w:hAnsi="Sylfaen"/>
          <w:b/>
          <w:sz w:val="26"/>
          <w:szCs w:val="26"/>
        </w:rPr>
        <w:t>ՀՈՎՏԱՇԱՏԻ</w:t>
      </w:r>
      <w:r w:rsidRPr="00241779">
        <w:rPr>
          <w:rFonts w:ascii="Sylfaen" w:hAnsi="Sylfaen"/>
          <w:b/>
          <w:sz w:val="26"/>
          <w:szCs w:val="26"/>
          <w:lang w:val="ru-RU"/>
        </w:rPr>
        <w:t xml:space="preserve">  </w:t>
      </w:r>
    </w:p>
    <w:p w:rsidR="00241779" w:rsidRPr="00241779" w:rsidRDefault="00241779" w:rsidP="00241779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ru-RU"/>
        </w:rPr>
      </w:pPr>
      <w:proofErr w:type="gramStart"/>
      <w:r w:rsidRPr="00C04B3E">
        <w:rPr>
          <w:rFonts w:ascii="Sylfaen" w:hAnsi="Sylfaen"/>
          <w:b/>
          <w:sz w:val="26"/>
          <w:szCs w:val="26"/>
        </w:rPr>
        <w:t>ՄԻՋՆԱԿԱՐԳ</w:t>
      </w:r>
      <w:r w:rsidRPr="00241779">
        <w:rPr>
          <w:rFonts w:ascii="Sylfaen" w:hAnsi="Sylfaen"/>
          <w:b/>
          <w:sz w:val="26"/>
          <w:szCs w:val="26"/>
          <w:lang w:val="ru-RU"/>
        </w:rPr>
        <w:t xml:space="preserve">  </w:t>
      </w:r>
      <w:r w:rsidRPr="00C04B3E">
        <w:rPr>
          <w:rFonts w:ascii="Sylfaen" w:hAnsi="Sylfaen"/>
          <w:b/>
          <w:sz w:val="26"/>
          <w:szCs w:val="26"/>
        </w:rPr>
        <w:t>ԴՊՐՈՑ</w:t>
      </w:r>
      <w:proofErr w:type="gramEnd"/>
      <w:r w:rsidRPr="00241779">
        <w:rPr>
          <w:rFonts w:ascii="Sylfaen" w:hAnsi="Sylfaen"/>
          <w:b/>
          <w:sz w:val="26"/>
          <w:szCs w:val="26"/>
          <w:lang w:val="ru-RU"/>
        </w:rPr>
        <w:t xml:space="preserve">&gt;&gt;  </w:t>
      </w:r>
    </w:p>
    <w:p w:rsidR="00241779" w:rsidRPr="00BB1889" w:rsidRDefault="00241779" w:rsidP="00241779">
      <w:pPr>
        <w:spacing w:after="0" w:line="240" w:lineRule="auto"/>
        <w:jc w:val="center"/>
        <w:rPr>
          <w:rFonts w:ascii="Sylfaen" w:hAnsi="Sylfaen"/>
          <w:b/>
          <w:sz w:val="26"/>
          <w:szCs w:val="26"/>
          <w:lang w:val="ru-RU"/>
        </w:rPr>
      </w:pPr>
      <w:proofErr w:type="gramStart"/>
      <w:r w:rsidRPr="00C04B3E">
        <w:rPr>
          <w:rFonts w:ascii="Sylfaen" w:hAnsi="Sylfaen"/>
          <w:b/>
          <w:sz w:val="26"/>
          <w:szCs w:val="26"/>
        </w:rPr>
        <w:t>ՊԵՏԱԿԱՆ</w:t>
      </w:r>
      <w:r w:rsidRPr="00BB1889">
        <w:rPr>
          <w:rFonts w:ascii="Sylfaen" w:hAnsi="Sylfaen"/>
          <w:b/>
          <w:sz w:val="26"/>
          <w:szCs w:val="26"/>
          <w:lang w:val="ru-RU"/>
        </w:rPr>
        <w:t xml:space="preserve">  </w:t>
      </w:r>
      <w:r w:rsidRPr="00C04B3E">
        <w:rPr>
          <w:rFonts w:ascii="Sylfaen" w:hAnsi="Sylfaen"/>
          <w:b/>
          <w:sz w:val="26"/>
          <w:szCs w:val="26"/>
        </w:rPr>
        <w:t>ՈՉ</w:t>
      </w:r>
      <w:proofErr w:type="gramEnd"/>
      <w:r w:rsidRPr="00BB1889">
        <w:rPr>
          <w:rFonts w:ascii="Sylfaen" w:hAnsi="Sylfaen"/>
          <w:b/>
          <w:sz w:val="26"/>
          <w:szCs w:val="26"/>
          <w:lang w:val="ru-RU"/>
        </w:rPr>
        <w:t xml:space="preserve">  </w:t>
      </w:r>
      <w:r w:rsidRPr="00C04B3E">
        <w:rPr>
          <w:rFonts w:ascii="Sylfaen" w:hAnsi="Sylfaen"/>
          <w:b/>
          <w:sz w:val="26"/>
          <w:szCs w:val="26"/>
        </w:rPr>
        <w:t>ԱՌԵՎՏՐԱՅԻՆ</w:t>
      </w:r>
      <w:r w:rsidRPr="00BB1889">
        <w:rPr>
          <w:rFonts w:ascii="Sylfaen" w:hAnsi="Sylfaen"/>
          <w:b/>
          <w:sz w:val="26"/>
          <w:szCs w:val="26"/>
          <w:lang w:val="ru-RU"/>
        </w:rPr>
        <w:t xml:space="preserve">  </w:t>
      </w:r>
      <w:r w:rsidRPr="00C04B3E">
        <w:rPr>
          <w:rFonts w:ascii="Sylfaen" w:hAnsi="Sylfaen"/>
          <w:b/>
          <w:sz w:val="26"/>
          <w:szCs w:val="26"/>
        </w:rPr>
        <w:t>ԿԱԶՄԱԿԵՐՊՈՒԹՅՈՒՆ</w:t>
      </w:r>
    </w:p>
    <w:p w:rsidR="00241779" w:rsidRPr="00BB1889" w:rsidRDefault="009E245F" w:rsidP="00241779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ru-RU"/>
        </w:rPr>
      </w:pPr>
      <w:r w:rsidRPr="009E245F">
        <w:rPr>
          <w:rFonts w:ascii="Arial Unicode MS" w:eastAsia="Arial Unicode MS" w:hAnsi="Arial Unicode MS" w:cs="Arial Unicode MS"/>
          <w:noProof/>
          <w:u w:val="thick"/>
          <w:lang w:val="ru-RU" w:eastAsia="ru-RU"/>
        </w:rPr>
        <w:pict>
          <v:line id="_x0000_s1032" style="position:absolute;z-index:3" from="-99.35pt,11.45pt" to="440.8pt,11.45pt" strokeweight="4pt">
            <v:stroke linestyle="thickThin"/>
          </v:line>
        </w:pict>
      </w:r>
      <w:r w:rsidR="00241779" w:rsidRPr="00BB1889">
        <w:rPr>
          <w:rFonts w:ascii="Arial Unicode MS" w:eastAsia="Arial Unicode MS" w:hAnsi="Arial Unicode MS" w:cs="Arial Unicode MS"/>
          <w:b/>
          <w:sz w:val="28"/>
          <w:lang w:val="ru-RU"/>
        </w:rPr>
        <w:t xml:space="preserve">                               </w:t>
      </w:r>
    </w:p>
    <w:p w:rsidR="00A05082" w:rsidRPr="00BB1889" w:rsidRDefault="00A05082">
      <w:pPr>
        <w:rPr>
          <w:sz w:val="2"/>
          <w:szCs w:val="2"/>
          <w:lang w:val="ru-RU"/>
        </w:rPr>
      </w:pPr>
    </w:p>
    <w:p w:rsidR="00BB1889" w:rsidRPr="00BB1889" w:rsidRDefault="00BB1889" w:rsidP="00BB1889">
      <w:pPr>
        <w:spacing w:after="0" w:line="240" w:lineRule="auto"/>
        <w:rPr>
          <w:rFonts w:ascii="Arial Armenian" w:hAnsi="Arial Armenian"/>
          <w:b/>
          <w:i/>
          <w:sz w:val="32"/>
          <w:szCs w:val="32"/>
          <w:lang w:val="ru-RU"/>
        </w:rPr>
      </w:pPr>
      <w:r w:rsidRPr="00BB1889">
        <w:rPr>
          <w:rFonts w:ascii="Arial Armenian" w:hAnsi="Arial Armenian" w:cs="Arial Armenian"/>
          <w:sz w:val="20"/>
          <w:szCs w:val="20"/>
          <w:lang w:val="ru-RU"/>
        </w:rPr>
        <w:t xml:space="preserve"> </w:t>
      </w:r>
      <w:proofErr w:type="gramStart"/>
      <w:r>
        <w:rPr>
          <w:rFonts w:ascii="Arial Armenian" w:eastAsia="Arial Unicode MS" w:hAnsi="Arial Unicode"/>
        </w:rPr>
        <w:t>հասցեն</w:t>
      </w:r>
      <w:proofErr w:type="gramEnd"/>
      <w:r w:rsidRPr="00BB1889">
        <w:rPr>
          <w:rFonts w:ascii="Arial Armenian" w:eastAsia="Arial Unicode MS" w:hAnsi="Arial Armenian"/>
          <w:lang w:val="ru-RU"/>
        </w:rPr>
        <w:t xml:space="preserve">` </w:t>
      </w:r>
      <w:r>
        <w:rPr>
          <w:rFonts w:ascii="Arial Armenian" w:eastAsia="Arial Unicode MS" w:hAnsi="Arial Unicode"/>
        </w:rPr>
        <w:t>Բաղրամյան</w:t>
      </w:r>
      <w:r w:rsidRPr="00BB1889">
        <w:rPr>
          <w:rFonts w:ascii="Arial Armenian" w:eastAsia="Arial Unicode MS" w:hAnsi="Arial Unicode"/>
          <w:lang w:val="ru-RU"/>
        </w:rPr>
        <w:t xml:space="preserve"> 110</w:t>
      </w:r>
    </w:p>
    <w:p w:rsidR="00BB1889" w:rsidRPr="00BB1889" w:rsidRDefault="00BB1889" w:rsidP="00BB1889">
      <w:pPr>
        <w:spacing w:after="0" w:line="240" w:lineRule="auto"/>
        <w:rPr>
          <w:rFonts w:ascii="Arial Armenian" w:hAnsi="Arial Armenian"/>
          <w:b/>
          <w:i/>
          <w:sz w:val="32"/>
          <w:szCs w:val="32"/>
          <w:lang w:val="ru-RU"/>
        </w:rPr>
      </w:pPr>
      <w:r w:rsidRPr="00BB1889">
        <w:rPr>
          <w:rFonts w:ascii="Arial Unicode" w:eastAsia="Arial Unicode MS" w:hAnsi="Arial Unicode"/>
          <w:lang w:val="ru-RU"/>
        </w:rPr>
        <w:t xml:space="preserve"> </w:t>
      </w:r>
      <w:proofErr w:type="gramStart"/>
      <w:r>
        <w:rPr>
          <w:rFonts w:ascii="Arial Unicode" w:eastAsia="Arial Unicode MS" w:hAnsi="Arial Unicode"/>
        </w:rPr>
        <w:t>հեռ</w:t>
      </w:r>
      <w:proofErr w:type="gramEnd"/>
      <w:r w:rsidRPr="00BB1889">
        <w:rPr>
          <w:rFonts w:ascii="Arial Unicode" w:eastAsia="Arial Unicode MS" w:hAnsi="Arial Unicode"/>
          <w:lang w:val="ru-RU"/>
        </w:rPr>
        <w:t xml:space="preserve">.  093 37 67 52                                                                                                                                                </w:t>
      </w:r>
    </w:p>
    <w:p w:rsidR="00A05082" w:rsidRPr="00BB1889" w:rsidRDefault="00BB1889" w:rsidP="00BB1889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Arial Unicode" w:eastAsia="Arial Unicode MS" w:hAnsi="Arial Unicode"/>
        </w:rPr>
        <w:t>էլ</w:t>
      </w:r>
      <w:r w:rsidRPr="00BB1889">
        <w:rPr>
          <w:rFonts w:ascii="Arial Unicode" w:eastAsia="Arial Unicode MS" w:hAnsi="Arial Unicode"/>
          <w:lang w:val="ru-RU"/>
        </w:rPr>
        <w:t>.</w:t>
      </w:r>
      <w:r>
        <w:rPr>
          <w:rFonts w:ascii="Arial Unicode" w:eastAsia="Arial Unicode MS" w:hAnsi="Arial Unicode"/>
        </w:rPr>
        <w:t>փոստը</w:t>
      </w:r>
      <w:proofErr w:type="gramStart"/>
      <w:r w:rsidRPr="00BB1889">
        <w:rPr>
          <w:rFonts w:ascii="Arial Unicode" w:eastAsia="Arial Unicode MS" w:hAnsi="Arial Unicode"/>
          <w:lang w:val="ru-RU"/>
        </w:rPr>
        <w:t>`</w:t>
      </w:r>
      <w:r w:rsidRPr="00BB1889">
        <w:rPr>
          <w:lang w:val="ru-RU"/>
        </w:rPr>
        <w:t xml:space="preserve">  </w:t>
      </w:r>
      <w:r>
        <w:t>Hovtashat</w:t>
      </w:r>
      <w:r w:rsidRPr="00BB1889">
        <w:rPr>
          <w:lang w:val="ru-RU"/>
        </w:rPr>
        <w:t>@</w:t>
      </w:r>
      <w:r>
        <w:t>schools</w:t>
      </w:r>
      <w:r w:rsidRPr="00BB1889">
        <w:rPr>
          <w:lang w:val="ru-RU"/>
        </w:rPr>
        <w:t>.</w:t>
      </w:r>
      <w:r>
        <w:t>am</w:t>
      </w:r>
      <w:proofErr w:type="gramEnd"/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  <w:r w:rsidR="00A05082" w:rsidRPr="00BB1889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A05082" w:rsidRPr="00BB1889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ru-RU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C062FD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C062FD" w:rsidRPr="00C062FD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Հովտաշատի միջն</w:t>
      </w:r>
      <w:r w:rsidR="00C062FD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401AC6">
        <w:rPr>
          <w:rFonts w:ascii="Sylfaen" w:hAnsi="Sylfaen"/>
          <w:lang w:val="pt-BR"/>
        </w:rPr>
        <w:t>99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C062FD" w:rsidRPr="00C062FD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 xml:space="preserve"> Հովտաշատի միջն</w:t>
      </w:r>
      <w:r w:rsidR="00C062FD" w:rsidRPr="00C062F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C062FD" w:rsidRPr="00263DB0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Բաղրամյան 110</w:t>
      </w:r>
      <w:r w:rsidRPr="00263DB0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 xml:space="preserve"> հասցեով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C7A73" w:rsidRPr="009C7A73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Մարտի 3-ը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ժամը 14:00-ը: Մասնակցի կողմից հայտի ներկայացումը պարտադիր չէ:</w:t>
      </w:r>
    </w:p>
    <w:p w:rsidR="00C062FD" w:rsidRPr="00EE7B4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C062FD" w:rsidRPr="00C062FD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Հովտաշատի միջն</w:t>
      </w:r>
      <w:r w:rsidR="00C062FD" w:rsidRPr="00C062FD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9F78EA" w:rsidRPr="00C062FD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C062FD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A05082" w:rsidRPr="00EA0D0E" w:rsidRDefault="00C062FD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E7B4E">
        <w:rPr>
          <w:rFonts w:ascii="Sylfaen" w:hAnsi="Sylfaen" w:cs="Sylfaen"/>
          <w:i/>
          <w:iCs/>
          <w:sz w:val="24"/>
          <w:szCs w:val="24"/>
          <w:lang w:val="hy-AM"/>
        </w:rPr>
        <w:t xml:space="preserve">   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C7A73" w:rsidRPr="0014625B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Մարտի 3-ին</w:t>
      </w:r>
      <w:r w:rsidR="00A05082"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</w:t>
      </w:r>
      <w:r w:rsidR="0014625B" w:rsidRPr="0014625B">
        <w:rPr>
          <w:rFonts w:ascii="Sylfaen" w:hAnsi="Sylfaen" w:cs="Sylfaen"/>
          <w:i/>
          <w:iCs/>
          <w:sz w:val="24"/>
          <w:szCs w:val="24"/>
          <w:lang w:val="hy-AM"/>
        </w:rPr>
        <w:t>: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01AC6" w:rsidRPr="00401AC6">
        <w:rPr>
          <w:rFonts w:ascii="Sylfaen" w:hAnsi="Sylfaen"/>
          <w:lang w:val="hy-AM"/>
        </w:rPr>
        <w:t>99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14625B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14625B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</w:t>
      </w:r>
      <w:r w:rsidR="0014625B"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 Դպրոցի տնօրեն՝  </w:t>
      </w:r>
      <w:r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  <w:r w:rsidR="00C062FD"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  </w:t>
      </w:r>
      <w:r w:rsidR="0014625B"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</w:t>
      </w:r>
      <w:r w:rsidR="00C062FD" w:rsidRPr="0014625B">
        <w:rPr>
          <w:rFonts w:ascii="Sylfaen" w:hAnsi="Sylfaen" w:cs="Sylfaen"/>
          <w:b/>
          <w:bCs/>
          <w:sz w:val="24"/>
          <w:szCs w:val="24"/>
          <w:lang w:val="hy-AM"/>
        </w:rPr>
        <w:t>Ա</w:t>
      </w:r>
      <w:r w:rsidR="0014625B"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. </w:t>
      </w:r>
      <w:r w:rsidR="00C062FD"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Մկրտչյան</w:t>
      </w:r>
      <w:r w:rsidRPr="0014625B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</w:p>
    <w:p w:rsidR="00A05082" w:rsidRPr="00C062FD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="00401AC6" w:rsidRPr="0044255C">
        <w:rPr>
          <w:rFonts w:ascii="Sylfaen" w:hAnsi="Sylfaen"/>
          <w:lang w:val="es-ES"/>
        </w:rPr>
        <w:t>99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B6605D">
        <w:rPr>
          <w:rFonts w:ascii="Sylfaen" w:hAnsi="Sylfaen" w:cs="Sylfaen"/>
          <w:b/>
          <w:bCs/>
          <w:lang w:val="af-ZA" w:eastAsia="ru-RU"/>
        </w:rPr>
        <w:t xml:space="preserve">   Հովտաշատի  միջնակարգ 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401AC6" w:rsidRPr="00401AC6">
        <w:rPr>
          <w:rFonts w:ascii="Sylfaen" w:hAnsi="Sylfaen"/>
          <w:lang w:val="af-ZA"/>
        </w:rPr>
        <w:t>99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401AC6" w:rsidRPr="0044255C">
        <w:rPr>
          <w:rFonts w:ascii="Sylfaen" w:hAnsi="Sylfaen"/>
          <w:lang w:val="af-ZA"/>
        </w:rPr>
        <w:t>99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401AC6" w:rsidRPr="00401AC6">
        <w:rPr>
          <w:rFonts w:ascii="Sylfaen" w:hAnsi="Sylfaen"/>
          <w:lang w:val="hy-AM"/>
        </w:rPr>
        <w:t>99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44255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44255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44255C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401AC6" w:rsidRPr="0044255C">
        <w:rPr>
          <w:rFonts w:ascii="Sylfaen" w:hAnsi="Sylfaen"/>
          <w:lang w:val="es-ES"/>
        </w:rPr>
        <w:t>99</w:t>
      </w:r>
      <w:r w:rsidR="008C68F9" w:rsidRPr="00EA0D0E">
        <w:rPr>
          <w:rFonts w:ascii="Sylfaen" w:hAnsi="Sylfaen"/>
          <w:lang w:val="hy-AM"/>
        </w:rPr>
        <w:t xml:space="preserve"> 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ք. Արտաշատ                                                                                                                           &lt;&lt;      &gt;&gt;  &lt;&lt;      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9F78E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E2EA2" w:rsidRPr="002E2EA2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 միջն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__</w:t>
      </w:r>
      <w:r w:rsidR="00275F0B" w:rsidRPr="00275F0B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Ա</w:t>
      </w:r>
      <w:r w:rsidR="00275F0B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 xml:space="preserve">րմենուհի </w:t>
      </w:r>
      <w:r w:rsidR="00275F0B" w:rsidRPr="00275F0B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 xml:space="preserve"> Մկրտչյանի</w:t>
      </w:r>
      <w:r w:rsidR="00275F0B">
        <w:rPr>
          <w:rFonts w:ascii="Sylfaen" w:hAnsi="Sylfaen" w:cs="Sylfaen"/>
          <w:b/>
          <w:bCs/>
          <w:sz w:val="20"/>
          <w:szCs w:val="20"/>
          <w:lang w:val="pt-BR" w:eastAsia="ru-RU"/>
        </w:rPr>
        <w:t>______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____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վճար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1.2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 մատակարարվում 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է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սույնպայմանագրի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N 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2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հավելվածներով 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Տեխնիկական բնութագիր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նման ժամանակացույցին համապատասխանև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սահմանված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ժամկետներով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.Մեկ տեսակի գերազանցմամբ Ապրանքի հանձնումը չի ծածկում այլ տեսակի Ապրանքի թերի հանձնումը։</w:t>
      </w:r>
    </w:p>
    <w:p w:rsidR="00A05082" w:rsidRPr="00EA0D0E" w:rsidRDefault="00A05082" w:rsidP="004C443C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lastRenderedPageBreak/>
        <w:t>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4.1.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A0D0E">
        <w:rPr>
          <w:rFonts w:ascii="Sylfaen" w:hAnsi="Sylfaen" w:cs="Sylfaen"/>
          <w:i/>
          <w:iCs/>
          <w:sz w:val="20"/>
          <w:szCs w:val="20"/>
          <w:lang w:val="pt-BR" w:eastAsia="ru-RU"/>
        </w:rPr>
        <w:t>լրացուցիչ համաձայնագիր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ինչպես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lastRenderedPageBreak/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A05082" w:rsidRPr="00EA0D0E" w:rsidRDefault="00A05082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A05082" w:rsidRPr="00EA0D0E" w:rsidRDefault="00A05082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մարզի_______________________________դպրոց&gt;&gt;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A05082" w:rsidRPr="002E2EA2">
        <w:tc>
          <w:tcPr>
            <w:tcW w:w="4536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A05082" w:rsidRPr="00EA0D0E" w:rsidRDefault="002E2EA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 xml:space="preserve">           ՀՀ Արարատի  մարզի  Հովտաշատի  միջն.  դպրոց</w:t>
            </w:r>
          </w:p>
          <w:p w:rsidR="00A05082" w:rsidRPr="00EA0D0E" w:rsidRDefault="002E2EA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Բաղրամյան-110  հասցեում</w:t>
            </w:r>
          </w:p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2E2EA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 xml:space="preserve">            </w:t>
            </w:r>
            <w:r w:rsidR="00A05082"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ստորագրություն¤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401AC6">
        <w:rPr>
          <w:rFonts w:ascii="Sylfaen" w:hAnsi="Sylfaen"/>
        </w:rPr>
        <w:t>99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C062FD" w:rsidRPr="00EA0D0E" w:rsidRDefault="00C062FD" w:rsidP="00C062FD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C062FD" w:rsidRPr="00EA0D0E" w:rsidRDefault="000E2808" w:rsidP="000E2808">
      <w:pPr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43C46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                                                     </w:t>
      </w:r>
      <w:r w:rsidR="00C062FD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="00684382">
        <w:rPr>
          <w:rFonts w:ascii="Arial Unicode" w:hAnsi="Arial Unicode" w:cs="Arial Unicode"/>
          <w:b/>
          <w:bCs/>
          <w:sz w:val="20"/>
          <w:szCs w:val="20"/>
          <w:lang w:eastAsia="ru-RU"/>
        </w:rPr>
        <w:t xml:space="preserve">  </w:t>
      </w:r>
      <w:r w:rsidR="00C062FD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C062FD" w:rsidRPr="00EA0D0E" w:rsidRDefault="00C062FD" w:rsidP="00C062FD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E2EA2" w:rsidRPr="002E2EA2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միջն</w:t>
      </w:r>
      <w:r w:rsidR="002E2EA2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C062FD" w:rsidRPr="00EA0D0E" w:rsidRDefault="00C062FD" w:rsidP="00C062F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8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988"/>
        <w:gridCol w:w="1654"/>
        <w:gridCol w:w="26"/>
        <w:gridCol w:w="10"/>
        <w:gridCol w:w="3778"/>
        <w:gridCol w:w="202"/>
        <w:gridCol w:w="1688"/>
        <w:gridCol w:w="112"/>
      </w:tblGrid>
      <w:tr w:rsidR="00C062FD" w:rsidRPr="00EA0D0E" w:rsidTr="000E2808">
        <w:trPr>
          <w:gridAfter w:val="1"/>
          <w:wAfter w:w="112" w:type="dxa"/>
          <w:cantSplit/>
          <w:trHeight w:val="1055"/>
        </w:trPr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062FD" w:rsidRPr="000E096B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Չ</w:t>
            </w:r>
            <w:r w:rsidR="000E096B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ափաբաժին</w:t>
            </w:r>
          </w:p>
        </w:tc>
        <w:tc>
          <w:tcPr>
            <w:tcW w:w="1665" w:type="dxa"/>
          </w:tcPr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Գնման առարկայի  անվանումը</w:t>
            </w:r>
          </w:p>
        </w:tc>
        <w:tc>
          <w:tcPr>
            <w:tcW w:w="1036" w:type="dxa"/>
            <w:gridSpan w:val="2"/>
          </w:tcPr>
          <w:p w:rsidR="00C062FD" w:rsidRPr="002E2EA2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Չափման </w:t>
            </w:r>
          </w:p>
          <w:p w:rsidR="00C062FD" w:rsidRPr="002E2EA2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միավոր</w:t>
            </w: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690" w:type="dxa"/>
            <w:gridSpan w:val="3"/>
          </w:tcPr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Ապրանքա</w:t>
            </w: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տեսակի նկարագիրը</w:t>
            </w:r>
          </w:p>
          <w:p w:rsidR="00C062FD" w:rsidRPr="002E2EA2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</w:tcPr>
          <w:p w:rsidR="00C062FD" w:rsidRPr="00263DB0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2E2EA2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Արտադրող, ապրանքնային անվանումը,քա</w:t>
            </w:r>
            <w:r w:rsidRPr="00263DB0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շը,յուղայնություն և այլ ֆիզիկական նկարագրեր</w:t>
            </w:r>
          </w:p>
        </w:tc>
        <w:tc>
          <w:tcPr>
            <w:tcW w:w="1890" w:type="dxa"/>
            <w:gridSpan w:val="2"/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E096B" w:rsidRPr="00EA0D0E" w:rsidTr="000E2808">
        <w:trPr>
          <w:gridAfter w:val="5"/>
          <w:wAfter w:w="579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E096B" w:rsidRPr="00EA0D0E" w:rsidRDefault="000E096B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701" w:type="dxa"/>
            <w:gridSpan w:val="3"/>
            <w:tcBorders>
              <w:left w:val="nil"/>
              <w:right w:val="nil"/>
            </w:tcBorders>
          </w:tcPr>
          <w:p w:rsidR="000E096B" w:rsidRPr="00EA0D0E" w:rsidRDefault="000E096B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0E096B" w:rsidRPr="00EA0D0E" w:rsidRDefault="000E096B" w:rsidP="00C062FD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C062FD" w:rsidRPr="00EA0D0E" w:rsidTr="000E2808">
        <w:trPr>
          <w:gridAfter w:val="1"/>
          <w:wAfter w:w="112" w:type="dxa"/>
          <w:cantSplit/>
          <w:trHeight w:val="1349"/>
        </w:trPr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1036" w:type="dxa"/>
            <w:gridSpan w:val="2"/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690" w:type="dxa"/>
            <w:gridSpan w:val="3"/>
          </w:tcPr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</w:tcPr>
          <w:p w:rsidR="00C062FD" w:rsidRPr="00EA0D0E" w:rsidRDefault="00C062FD" w:rsidP="00C062F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E096B" w:rsidRPr="00EA0D0E" w:rsidTr="000E2808">
        <w:trPr>
          <w:gridAfter w:val="5"/>
          <w:wAfter w:w="579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E096B" w:rsidRPr="00EA0D0E" w:rsidRDefault="000E096B" w:rsidP="00C062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701" w:type="dxa"/>
            <w:gridSpan w:val="3"/>
            <w:tcBorders>
              <w:left w:val="nil"/>
              <w:right w:val="nil"/>
            </w:tcBorders>
          </w:tcPr>
          <w:p w:rsidR="000E096B" w:rsidRPr="00EA0D0E" w:rsidRDefault="000E096B" w:rsidP="00C062F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:rsidR="000E096B" w:rsidRPr="00EA0D0E" w:rsidRDefault="000E096B" w:rsidP="00C062F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C062FD" w:rsidRPr="00EA0D0E" w:rsidTr="000E2808">
        <w:tc>
          <w:tcPr>
            <w:tcW w:w="645" w:type="dxa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988" w:type="dxa"/>
            <w:vAlign w:val="center"/>
          </w:tcPr>
          <w:p w:rsidR="00C062FD" w:rsidRPr="00EA0D0E" w:rsidRDefault="00C062FD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654" w:type="dxa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4016" w:type="dxa"/>
            <w:gridSpan w:val="4"/>
            <w:vAlign w:val="center"/>
          </w:tcPr>
          <w:p w:rsidR="00C062FD" w:rsidRPr="00EA0D0E" w:rsidRDefault="00C062FD" w:rsidP="00C0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00" w:type="dxa"/>
            <w:gridSpan w:val="2"/>
            <w:vAlign w:val="center"/>
          </w:tcPr>
          <w:p w:rsidR="00C062FD" w:rsidRPr="00EA0D0E" w:rsidRDefault="00401AC6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</w:p>
        </w:tc>
      </w:tr>
      <w:tr w:rsidR="00684382" w:rsidRPr="00EA0D0E" w:rsidTr="000E2808">
        <w:tc>
          <w:tcPr>
            <w:tcW w:w="645" w:type="dxa"/>
          </w:tcPr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684382" w:rsidRPr="00EA0D0E" w:rsidRDefault="00684382" w:rsidP="00B54FE6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88" w:type="dxa"/>
            <w:vAlign w:val="center"/>
          </w:tcPr>
          <w:p w:rsidR="00684382" w:rsidRPr="00EA0D0E" w:rsidRDefault="00684382" w:rsidP="00B54FE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654" w:type="dxa"/>
            <w:vAlign w:val="center"/>
          </w:tcPr>
          <w:p w:rsidR="00684382" w:rsidRPr="00EA0D0E" w:rsidRDefault="00684382" w:rsidP="00B54FE6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684382" w:rsidRPr="00EA0D0E" w:rsidRDefault="00684382" w:rsidP="00B54F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016" w:type="dxa"/>
            <w:gridSpan w:val="4"/>
            <w:vAlign w:val="center"/>
          </w:tcPr>
          <w:p w:rsidR="00684382" w:rsidRPr="00EA0D0E" w:rsidRDefault="00684382" w:rsidP="00B54FE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00" w:type="dxa"/>
            <w:gridSpan w:val="2"/>
            <w:vAlign w:val="center"/>
          </w:tcPr>
          <w:p w:rsidR="00684382" w:rsidRPr="00EA0D0E" w:rsidRDefault="00401AC6" w:rsidP="00C062F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</w:p>
        </w:tc>
      </w:tr>
      <w:tr w:rsidR="00684382" w:rsidRPr="00EA0D0E" w:rsidTr="00B71CA6">
        <w:tc>
          <w:tcPr>
            <w:tcW w:w="645" w:type="dxa"/>
          </w:tcPr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13" w:type="dxa"/>
            <w:gridSpan w:val="2"/>
            <w:vAlign w:val="center"/>
          </w:tcPr>
          <w:p w:rsidR="00684382" w:rsidRPr="00EA0D0E" w:rsidRDefault="00684382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988" w:type="dxa"/>
            <w:vAlign w:val="center"/>
          </w:tcPr>
          <w:p w:rsidR="00684382" w:rsidRPr="00EA0D0E" w:rsidRDefault="00684382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684382" w:rsidRPr="00EA0D0E" w:rsidRDefault="00684382" w:rsidP="00C3403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684382" w:rsidRPr="00EA0D0E" w:rsidRDefault="00684382" w:rsidP="00C3403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684382" w:rsidRPr="00EA0D0E" w:rsidRDefault="00684382" w:rsidP="00C3403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684382" w:rsidRPr="00EA0D0E" w:rsidRDefault="00684382" w:rsidP="00C3403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16" w:type="dxa"/>
            <w:gridSpan w:val="4"/>
          </w:tcPr>
          <w:p w:rsidR="00684382" w:rsidRPr="00EA0D0E" w:rsidRDefault="00684382" w:rsidP="00C3403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00" w:type="dxa"/>
            <w:gridSpan w:val="2"/>
            <w:vAlign w:val="center"/>
          </w:tcPr>
          <w:p w:rsidR="00684382" w:rsidRPr="00EA0D0E" w:rsidRDefault="00401AC6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</w:p>
        </w:tc>
      </w:tr>
      <w:tr w:rsidR="00684382" w:rsidRPr="00EA0D0E" w:rsidTr="006D7404">
        <w:tc>
          <w:tcPr>
            <w:tcW w:w="645" w:type="dxa"/>
          </w:tcPr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684382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684382" w:rsidRPr="00EA0D0E" w:rsidRDefault="00684382" w:rsidP="00DC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Ոսպ</w:t>
            </w:r>
          </w:p>
        </w:tc>
        <w:tc>
          <w:tcPr>
            <w:tcW w:w="988" w:type="dxa"/>
            <w:vAlign w:val="center"/>
          </w:tcPr>
          <w:p w:rsidR="00684382" w:rsidRPr="00EA0D0E" w:rsidRDefault="00684382" w:rsidP="00DC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684382" w:rsidRPr="00EA0D0E" w:rsidRDefault="00684382" w:rsidP="00DC4413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DC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DC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DC4413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DC441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4016" w:type="dxa"/>
            <w:gridSpan w:val="4"/>
          </w:tcPr>
          <w:p w:rsidR="00684382" w:rsidRPr="00EA0D0E" w:rsidRDefault="00684382" w:rsidP="00DC441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00" w:type="dxa"/>
            <w:gridSpan w:val="2"/>
            <w:vAlign w:val="center"/>
          </w:tcPr>
          <w:p w:rsidR="00684382" w:rsidRPr="00EA0D0E" w:rsidRDefault="00401AC6" w:rsidP="00DC441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lastRenderedPageBreak/>
              <w:t>ամսեկան</w:t>
            </w:r>
          </w:p>
        </w:tc>
      </w:tr>
      <w:tr w:rsidR="00684382" w:rsidRPr="00EA0D0E" w:rsidTr="000E2808">
        <w:tc>
          <w:tcPr>
            <w:tcW w:w="645" w:type="dxa"/>
          </w:tcPr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2"/>
            <w:vAlign w:val="center"/>
          </w:tcPr>
          <w:p w:rsidR="00684382" w:rsidRPr="00EA0D0E" w:rsidRDefault="00684382" w:rsidP="00484A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988" w:type="dxa"/>
            <w:vAlign w:val="center"/>
          </w:tcPr>
          <w:p w:rsidR="00684382" w:rsidRPr="00EA0D0E" w:rsidRDefault="00684382" w:rsidP="00484A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684382" w:rsidRPr="00EA0D0E" w:rsidRDefault="00684382" w:rsidP="00484A62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484A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484A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484A62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484A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4016" w:type="dxa"/>
            <w:gridSpan w:val="4"/>
          </w:tcPr>
          <w:p w:rsidR="00684382" w:rsidRPr="00EA0D0E" w:rsidRDefault="00684382" w:rsidP="00484A62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00" w:type="dxa"/>
            <w:gridSpan w:val="2"/>
            <w:vAlign w:val="center"/>
          </w:tcPr>
          <w:p w:rsidR="00684382" w:rsidRPr="00EA0D0E" w:rsidRDefault="00401AC6" w:rsidP="00484A6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</w:p>
        </w:tc>
      </w:tr>
      <w:tr w:rsidR="00684382" w:rsidRPr="00EA0D0E" w:rsidTr="000E2808">
        <w:tc>
          <w:tcPr>
            <w:tcW w:w="645" w:type="dxa"/>
          </w:tcPr>
          <w:p w:rsidR="00684382" w:rsidRPr="00EA0D0E" w:rsidRDefault="00684382" w:rsidP="00C062FD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684382" w:rsidRPr="00EA0D0E" w:rsidRDefault="00684382" w:rsidP="00C062FD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684382" w:rsidRPr="00EA0D0E" w:rsidRDefault="00684382" w:rsidP="00C062FD">
            <w:pPr>
              <w:jc w:val="center"/>
              <w:rPr>
                <w:b/>
                <w:sz w:val="20"/>
                <w:szCs w:val="20"/>
              </w:rPr>
            </w:pPr>
          </w:p>
          <w:p w:rsidR="00684382" w:rsidRPr="00EA0D0E" w:rsidRDefault="00684382" w:rsidP="00C062FD">
            <w:pPr>
              <w:jc w:val="center"/>
              <w:rPr>
                <w:b/>
                <w:sz w:val="20"/>
                <w:szCs w:val="20"/>
              </w:rPr>
            </w:pPr>
          </w:p>
          <w:p w:rsidR="00684382" w:rsidRPr="00EA0D0E" w:rsidRDefault="00684382" w:rsidP="00C062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13" w:type="dxa"/>
            <w:gridSpan w:val="2"/>
            <w:vAlign w:val="center"/>
          </w:tcPr>
          <w:p w:rsidR="00684382" w:rsidRPr="00EA0D0E" w:rsidRDefault="00684382" w:rsidP="00DF05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988" w:type="dxa"/>
            <w:vAlign w:val="center"/>
          </w:tcPr>
          <w:p w:rsidR="00684382" w:rsidRPr="00EA0D0E" w:rsidRDefault="00684382" w:rsidP="00DF05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654" w:type="dxa"/>
          </w:tcPr>
          <w:p w:rsidR="00684382" w:rsidRPr="00EA0D0E" w:rsidRDefault="00684382" w:rsidP="00DF05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16" w:type="dxa"/>
            <w:gridSpan w:val="4"/>
          </w:tcPr>
          <w:p w:rsidR="00684382" w:rsidRPr="002E2EA2" w:rsidRDefault="00684382" w:rsidP="00DF05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E2EA2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00" w:type="dxa"/>
            <w:gridSpan w:val="2"/>
            <w:vAlign w:val="center"/>
          </w:tcPr>
          <w:p w:rsidR="00684382" w:rsidRPr="00EA0D0E" w:rsidRDefault="00401AC6" w:rsidP="00DF05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</w:p>
        </w:tc>
      </w:tr>
      <w:tr w:rsidR="00684382" w:rsidRPr="00EA0D0E" w:rsidTr="00385786">
        <w:tc>
          <w:tcPr>
            <w:tcW w:w="645" w:type="dxa"/>
          </w:tcPr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684382" w:rsidRPr="00EA0D0E" w:rsidRDefault="00684382" w:rsidP="00C06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684382" w:rsidRDefault="00684382" w:rsidP="00C34038">
            <w:pPr>
              <w:spacing w:after="0" w:line="240" w:lineRule="auto"/>
              <w:rPr>
                <w:rFonts w:ascii="Arial Unicode" w:hAnsi="Arial Unicode" w:cs="Arial Unicode"/>
                <w:color w:val="000000"/>
                <w:highlight w:val="yellow"/>
                <w:lang w:eastAsia="ru-RU"/>
              </w:rPr>
            </w:pPr>
          </w:p>
          <w:p w:rsidR="00684382" w:rsidRPr="00EB19F5" w:rsidRDefault="00684382" w:rsidP="00684382">
            <w:pPr>
              <w:spacing w:after="0" w:line="240" w:lineRule="auto"/>
              <w:jc w:val="center"/>
              <w:rPr>
                <w:rFonts w:ascii="Arial Unicode" w:hAnsi="Arial Unicode" w:cs="Arial Unicode"/>
                <w:b/>
                <w:bCs/>
                <w:sz w:val="20"/>
                <w:szCs w:val="20"/>
                <w:highlight w:val="yellow"/>
                <w:lang w:val="hy-AM" w:eastAsia="ru-RU"/>
              </w:rPr>
            </w:pPr>
            <w:r w:rsidRPr="0068438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Մրգահյութ</w:t>
            </w:r>
          </w:p>
        </w:tc>
        <w:tc>
          <w:tcPr>
            <w:tcW w:w="988" w:type="dxa"/>
            <w:vAlign w:val="center"/>
          </w:tcPr>
          <w:p w:rsidR="00684382" w:rsidRDefault="00684382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684382" w:rsidRPr="00EA0D0E" w:rsidRDefault="00684382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654" w:type="dxa"/>
            <w:vAlign w:val="center"/>
          </w:tcPr>
          <w:p w:rsidR="00684382" w:rsidRPr="00EA0D0E" w:rsidRDefault="00684382" w:rsidP="00C34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4016" w:type="dxa"/>
            <w:gridSpan w:val="4"/>
            <w:vAlign w:val="center"/>
          </w:tcPr>
          <w:p w:rsidR="00684382" w:rsidRPr="00684382" w:rsidRDefault="00684382" w:rsidP="00C3403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</w:p>
          <w:p w:rsidR="00684382" w:rsidRPr="00684382" w:rsidRDefault="00684382" w:rsidP="00C3403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6843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684382" w:rsidRPr="00EA0D0E" w:rsidRDefault="00684382" w:rsidP="00C34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6843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00" w:type="dxa"/>
            <w:gridSpan w:val="2"/>
            <w:vAlign w:val="center"/>
          </w:tcPr>
          <w:p w:rsidR="00684382" w:rsidRPr="00684382" w:rsidRDefault="00684382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684382" w:rsidRPr="00EA0D0E" w:rsidRDefault="00401AC6" w:rsidP="00C3403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</w:p>
        </w:tc>
      </w:tr>
    </w:tbl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E2EA2" w:rsidRPr="002E2EA2" w:rsidRDefault="002E2EA2" w:rsidP="002E2EA2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E2EA2" w:rsidRPr="00EA0D0E" w:rsidRDefault="002E2EA2" w:rsidP="002E2EA2">
      <w:pPr>
        <w:spacing w:after="0" w:line="240" w:lineRule="auto"/>
        <w:rPr>
          <w:rFonts w:ascii="Sylfaen" w:hAnsi="Sylfaen" w:cs="Sylfaen"/>
          <w:sz w:val="24"/>
          <w:szCs w:val="24"/>
          <w:lang w:val="pt-BR" w:eastAsia="ru-RU"/>
        </w:rPr>
      </w:pPr>
      <w:r>
        <w:rPr>
          <w:rFonts w:ascii="Sylfaen" w:hAnsi="Sylfaen" w:cs="Sylfaen"/>
          <w:sz w:val="24"/>
          <w:szCs w:val="24"/>
          <w:lang w:val="pt-BR" w:eastAsia="ru-RU"/>
        </w:rPr>
        <w:t>ՀՀ Արարատի  մարզի  Հովտաշատի  միջն.  դպրոց</w:t>
      </w:r>
    </w:p>
    <w:p w:rsidR="002E2EA2" w:rsidRDefault="002E2EA2" w:rsidP="002E2EA2">
      <w:pPr>
        <w:widowControl w:val="0"/>
        <w:spacing w:after="0" w:line="240" w:lineRule="auto"/>
        <w:rPr>
          <w:rFonts w:ascii="Sylfaen" w:hAnsi="Sylfaen" w:cs="Sylfaen"/>
          <w:sz w:val="24"/>
          <w:szCs w:val="24"/>
          <w:lang w:val="pt-BR" w:eastAsia="ru-RU"/>
        </w:rPr>
      </w:pPr>
      <w:r>
        <w:rPr>
          <w:rFonts w:ascii="Sylfaen" w:hAnsi="Sylfaen" w:cs="Sylfaen"/>
          <w:sz w:val="24"/>
          <w:szCs w:val="24"/>
          <w:lang w:val="pt-BR" w:eastAsia="ru-RU"/>
        </w:rPr>
        <w:t>Բաղրամյան-110  հասցեում</w:t>
      </w:r>
    </w:p>
    <w:p w:rsidR="000E2808" w:rsidRPr="00EA0D0E" w:rsidRDefault="000E2808" w:rsidP="002E2EA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sz w:val="24"/>
          <w:szCs w:val="24"/>
          <w:lang w:val="pt-BR" w:eastAsia="ru-RU"/>
        </w:rPr>
        <w:t>Բանկ ԱՇԻԲ. Հ/հ  2472900808000010</w:t>
      </w:r>
    </w:p>
    <w:p w:rsidR="002E2EA2" w:rsidRPr="00EA0D0E" w:rsidRDefault="002E2EA2" w:rsidP="002E2EA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E2EA2" w:rsidRPr="000E2808" w:rsidRDefault="000E2808" w:rsidP="000E2808">
      <w:pPr>
        <w:widowControl w:val="0"/>
        <w:spacing w:after="0" w:line="240" w:lineRule="auto"/>
        <w:rPr>
          <w:rFonts w:ascii="Sylfaen" w:hAnsi="Sylfaen" w:cs="Sylfaen"/>
          <w:bCs/>
          <w:sz w:val="24"/>
          <w:szCs w:val="24"/>
          <w:lang w:val="pt-BR" w:eastAsia="ru-RU"/>
        </w:rPr>
      </w:pPr>
      <w:proofErr w:type="gramStart"/>
      <w:r>
        <w:rPr>
          <w:rFonts w:ascii="Sylfaen" w:hAnsi="Sylfaen" w:cs="Sylfaen"/>
          <w:bCs/>
          <w:sz w:val="24"/>
          <w:szCs w:val="24"/>
          <w:lang w:eastAsia="ru-RU"/>
        </w:rPr>
        <w:t>ՀՎՀՀ</w:t>
      </w:r>
      <w:r w:rsidRPr="000E2808">
        <w:rPr>
          <w:rFonts w:ascii="Sylfaen" w:hAnsi="Sylfaen" w:cs="Sylfaen"/>
          <w:bCs/>
          <w:sz w:val="24"/>
          <w:szCs w:val="24"/>
          <w:lang w:val="pt-BR" w:eastAsia="ru-RU"/>
        </w:rPr>
        <w:t xml:space="preserve">  03804168</w:t>
      </w:r>
      <w:proofErr w:type="gramEnd"/>
    </w:p>
    <w:p w:rsidR="002E2EA2" w:rsidRPr="00EA0D0E" w:rsidRDefault="002E2EA2" w:rsidP="002E2EA2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E2EA2" w:rsidRPr="00EA0D0E" w:rsidRDefault="002E2EA2" w:rsidP="002E2EA2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40BF6" w:rsidRPr="00B1499B" w:rsidRDefault="002E2EA2" w:rsidP="00B929C3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7E4118" w:rsidRPr="002E2EA2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="00401AC6" w:rsidRPr="00401AC6">
        <w:rPr>
          <w:rFonts w:ascii="Sylfaen" w:hAnsi="Sylfaen"/>
          <w:highlight w:val="yellow"/>
          <w:lang w:val="pt-BR"/>
        </w:rPr>
        <w:t>-99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</w:p>
    <w:p w:rsidR="00A05082" w:rsidRPr="00275F0B" w:rsidRDefault="00A05082" w:rsidP="00A40BF6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EE7B4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EE7B4E" w:rsidRPr="00EE7B4E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 միջն</w:t>
      </w:r>
      <w:r w:rsidR="00EE7B4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A40BF6" w:rsidRDefault="00A05082" w:rsidP="00A40BF6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536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649"/>
      </w:tblGrid>
      <w:tr w:rsidR="00A05082" w:rsidRPr="00EA0D0E" w:rsidTr="005F6413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6D620A" w:rsidRDefault="006D620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5F6413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5F6413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5F6413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A72BB9" w:rsidRDefault="00A72BB9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233,5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233,5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256,8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7E4118" w:rsidRDefault="00A72BB9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156,9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05082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7E4118" w:rsidRDefault="00A72BB9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highlight w:val="yellow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156,9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44255C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A72BB9" w:rsidRDefault="00A72BB9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72BB9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BB9" w:rsidRPr="00EA0D0E" w:rsidRDefault="00A72BB9" w:rsidP="004F262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F262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F2622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A72BB9" w:rsidP="004F26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F2622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44255C" w:rsidP="004F26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F26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44255C" w:rsidP="004F26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152,4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F262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44255C" w:rsidP="004F26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256,7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F2622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A72BB9" w:rsidP="004F262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256,7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72BB9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BB9" w:rsidRPr="00EA0D0E" w:rsidRDefault="00A72BB9" w:rsidP="004D0CBE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A72BB9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44255C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156,9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44255C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44255C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72BB9" w:rsidRDefault="00A72BB9" w:rsidP="004D0CB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72BB9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BB9" w:rsidRPr="00EA0D0E" w:rsidRDefault="00A72BB9" w:rsidP="004D0CBE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</w:t>
            </w:r>
            <w:r w:rsidR="00B929C3">
              <w:rPr>
                <w:rFonts w:ascii="Sylfaen" w:hAnsi="Sylfaen" w:cs="Sylfaen"/>
                <w:b/>
                <w:bCs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40BF6" w:rsidRDefault="00A40BF6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153,2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40BF6" w:rsidRDefault="0044255C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355,7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40BF6" w:rsidRDefault="0044255C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470,7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40BF6" w:rsidRDefault="0044255C" w:rsidP="004D0C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793,7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A40BF6" w:rsidRDefault="00A40BF6" w:rsidP="004D0CB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793,7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72BB9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BB9" w:rsidRPr="00EA0D0E" w:rsidRDefault="00A72BB9" w:rsidP="004D0CBE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72BB9" w:rsidRPr="00EA0D0E" w:rsidTr="005F6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2BB9" w:rsidRPr="00EA0D0E" w:rsidRDefault="00A72BB9" w:rsidP="004D0CBE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4D0CBE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A72BB9" w:rsidRPr="00EA0D0E" w:rsidTr="005F6413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B9" w:rsidRPr="00EA0D0E" w:rsidRDefault="00A72BB9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E2808" w:rsidRPr="00EA0D0E" w:rsidRDefault="000E2808" w:rsidP="000E280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ՀՀ Արարատի  մարզի  Հովտաշատի  միջն.  դպրոց</w:t>
            </w:r>
          </w:p>
          <w:p w:rsidR="000E2808" w:rsidRPr="00263DB0" w:rsidRDefault="000E2808" w:rsidP="000E2808">
            <w:pPr>
              <w:widowControl w:val="0"/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Բաղրամյան-110  հասցեում</w:t>
            </w:r>
          </w:p>
          <w:p w:rsidR="000E2808" w:rsidRPr="00EA0D0E" w:rsidRDefault="000E2808" w:rsidP="000E2808">
            <w:pPr>
              <w:widowControl w:val="0"/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 xml:space="preserve"> Բանկ ԱՇԻԲ. Հ/հ  2472900808000010</w:t>
            </w:r>
          </w:p>
          <w:p w:rsidR="000E2808" w:rsidRPr="000E2808" w:rsidRDefault="000E2808" w:rsidP="000E2808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eastAsia="ru-RU"/>
              </w:rPr>
              <w:t>ՀՎՀՀ</w:t>
            </w:r>
            <w:r w:rsidRPr="000E2808">
              <w:rPr>
                <w:rFonts w:ascii="Sylfaen" w:hAnsi="Sylfaen" w:cs="Sylfaen"/>
                <w:bCs/>
                <w:sz w:val="24"/>
                <w:szCs w:val="24"/>
                <w:lang w:val="pt-BR" w:eastAsia="ru-RU"/>
              </w:rPr>
              <w:t xml:space="preserve">  03804168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0E2808" w:rsidRPr="00EA0D0E" w:rsidRDefault="000E2808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0E2808" w:rsidRDefault="000E2808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E2808" w:rsidRDefault="000E2808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0E2808" w:rsidRDefault="000E2808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40BF6" w:rsidRDefault="00A40BF6" w:rsidP="000E2808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5F6413" w:rsidRDefault="005F6413" w:rsidP="005F6413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5F6413" w:rsidRDefault="005F6413" w:rsidP="005F641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Հավելված 3</w:t>
      </w:r>
    </w:p>
    <w:p w:rsidR="005F6413" w:rsidRDefault="005F6413" w:rsidP="005F6413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5F6413" w:rsidRDefault="005F6413" w:rsidP="005F641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es-ES"/>
        </w:rPr>
        <w:t xml:space="preserve">N </w:t>
      </w:r>
      <w:r w:rsidR="006606A6">
        <w:rPr>
          <w:rFonts w:ascii="GHEA Grapalat" w:hAnsi="GHEA Grapalat"/>
          <w:sz w:val="20"/>
          <w:lang w:val="es-ES"/>
        </w:rPr>
        <w:t xml:space="preserve"> </w:t>
      </w:r>
      <w:r w:rsidR="006606A6" w:rsidRPr="006606A6">
        <w:rPr>
          <w:rFonts w:ascii="Sylfaen" w:hAnsi="Sylfaen"/>
          <w:lang w:val="hy-AM"/>
        </w:rPr>
        <w:t>ԱՀԴ ՇՀ ԱՊՁԲ- 15/1</w:t>
      </w:r>
      <w:r w:rsidR="00401AC6" w:rsidRPr="00401AC6">
        <w:rPr>
          <w:rFonts w:ascii="Sylfaen" w:hAnsi="Sylfaen"/>
          <w:lang w:val="hy-AM"/>
        </w:rPr>
        <w:t>-99</w:t>
      </w:r>
      <w:r w:rsidR="006606A6" w:rsidRPr="00401AC6"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  <w:lang w:val="ru-RU"/>
        </w:rPr>
        <w:t>պայմանագրի</w:t>
      </w:r>
    </w:p>
    <w:p w:rsidR="005F6413" w:rsidRPr="006606A6" w:rsidRDefault="006606A6" w:rsidP="006606A6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EA0D0E">
        <w:rPr>
          <w:rFonts w:ascii="Sylfaen" w:hAnsi="Sylfaen" w:cs="Sylfaen"/>
          <w:b/>
          <w:bCs/>
          <w:lang w:val="hy-AM"/>
        </w:rPr>
        <w:t>2015 թվ.</w:t>
      </w:r>
      <w:r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&lt;&lt; ՀՀ Արարատի մարզի </w:t>
      </w:r>
      <w:r w:rsidRPr="00EE7B4E">
        <w:rPr>
          <w:rFonts w:ascii="Sylfaen" w:hAnsi="Sylfaen" w:cs="Sylfaen"/>
          <w:b/>
          <w:bCs/>
          <w:sz w:val="20"/>
          <w:szCs w:val="20"/>
          <w:u w:val="single"/>
          <w:lang w:val="pt-BR" w:eastAsia="ru-RU"/>
        </w:rPr>
        <w:t>Հովտաշատի  միջն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.դպրոց&gt;&gt; ՊՈԱԿ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</w:t>
      </w:r>
      <w:r w:rsidR="005F6413">
        <w:rPr>
          <w:rFonts w:ascii="GHEA Grapalat" w:hAnsi="GHEA Grapalat" w:cs="Sylfaen"/>
          <w:b/>
          <w:lang w:val="es-ES"/>
        </w:rPr>
        <w:t xml:space="preserve"> ՁԵՌՔԲԵՐՄԱՆ</w:t>
      </w:r>
    </w:p>
    <w:p w:rsidR="005F6413" w:rsidRPr="006606A6" w:rsidRDefault="005F6413" w:rsidP="006606A6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F6413" w:rsidRDefault="005F6413" w:rsidP="005F6413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620"/>
        <w:gridCol w:w="540"/>
        <w:gridCol w:w="540"/>
        <w:gridCol w:w="720"/>
        <w:gridCol w:w="720"/>
        <w:gridCol w:w="711"/>
        <w:gridCol w:w="630"/>
        <w:gridCol w:w="711"/>
        <w:gridCol w:w="738"/>
        <w:gridCol w:w="720"/>
        <w:gridCol w:w="900"/>
        <w:gridCol w:w="720"/>
        <w:gridCol w:w="900"/>
        <w:gridCol w:w="810"/>
      </w:tblGrid>
      <w:tr w:rsidR="005F6413" w:rsidRPr="0044255C" w:rsidTr="006606A6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13" w:rsidRDefault="005F6413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N</w:t>
            </w:r>
          </w:p>
          <w:p w:rsidR="005F6413" w:rsidRDefault="005F641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13" w:rsidRDefault="005F6413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13" w:rsidRDefault="005F641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6606A6">
              <w:rPr>
                <w:rFonts w:ascii="GHEA Grapalat" w:hAnsi="GHEA Grapalat" w:cs="Sylfaen"/>
                <w:lang w:val="pt-BR"/>
              </w:rPr>
              <w:t>15</w:t>
            </w:r>
            <w:r>
              <w:rPr>
                <w:rFonts w:ascii="GHEA Grapalat" w:hAnsi="GHEA Grapalat" w:cs="Sylfaen"/>
                <w:lang w:val="pt-BR"/>
              </w:rPr>
              <w:t>թ.`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ըստ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lang w:val="pt-BR"/>
              </w:rPr>
              <w:t>ընդ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5F6413" w:rsidRPr="006606A6" w:rsidTr="001D18FB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13" w:rsidRDefault="005F641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13" w:rsidRDefault="005F641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6413" w:rsidRDefault="005F641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13" w:rsidRDefault="005F641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5F6413" w:rsidRDefault="005F641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1D18FB" w:rsidRPr="00E42179" w:rsidTr="001D18FB">
        <w:trPr>
          <w:cantSplit/>
          <w:trHeight w:val="8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8FB" w:rsidRDefault="001D18FB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1D18FB" w:rsidRDefault="001D18F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18.8 %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26.6 %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34.4 %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E42179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42,2</w:t>
            </w:r>
            <w:r w:rsidR="001D18FB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E42179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42,2</w:t>
            </w:r>
            <w:r w:rsidR="001D18FB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77.2 %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88.6 %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1D18FB" w:rsidRPr="004679E3" w:rsidRDefault="001D18FB" w:rsidP="00632193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100 %</w:t>
            </w:r>
          </w:p>
        </w:tc>
      </w:tr>
    </w:tbl>
    <w:p w:rsidR="005F6413" w:rsidRPr="006606A6" w:rsidRDefault="005F6413" w:rsidP="005F6413">
      <w:pPr>
        <w:jc w:val="center"/>
        <w:rPr>
          <w:rFonts w:ascii="GHEA Grapalat" w:hAnsi="GHEA Grapalat"/>
          <w:sz w:val="20"/>
          <w:lang w:val="pt-BR"/>
        </w:rPr>
      </w:pPr>
    </w:p>
    <w:p w:rsidR="005F6413" w:rsidRPr="006606A6" w:rsidRDefault="005F6413" w:rsidP="005F6413">
      <w:pPr>
        <w:rPr>
          <w:rFonts w:ascii="GHEA Grapalat" w:hAnsi="GHEA Grapalat"/>
          <w:i/>
          <w:lang w:val="pt-BR"/>
        </w:rPr>
      </w:pPr>
      <w:r w:rsidRPr="006606A6">
        <w:rPr>
          <w:rFonts w:ascii="GHEA Grapalat" w:hAnsi="GHEA Grapalat"/>
          <w:i/>
          <w:lang w:val="pt-BR"/>
        </w:rPr>
        <w:t xml:space="preserve">* </w:t>
      </w:r>
      <w:r>
        <w:rPr>
          <w:rFonts w:ascii="GHEA Grapalat" w:hAnsi="GHEA Grapalat" w:cs="Sylfaen"/>
          <w:i/>
          <w:lang w:val="pt-BR"/>
        </w:rPr>
        <w:t>Վճարման</w:t>
      </w:r>
      <w:r w:rsidRPr="006606A6"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pt-BR"/>
        </w:rPr>
        <w:t>ենթակա</w:t>
      </w:r>
      <w:r w:rsidRPr="006606A6"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pt-BR"/>
        </w:rPr>
        <w:t>գումարները</w:t>
      </w:r>
      <w:r w:rsidRPr="006606A6"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pt-BR"/>
        </w:rPr>
        <w:t>ներկայացված</w:t>
      </w:r>
      <w:r w:rsidRPr="006606A6"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pt-BR"/>
        </w:rPr>
        <w:t>են</w:t>
      </w:r>
      <w:r w:rsidRPr="006606A6"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pt-BR"/>
        </w:rPr>
        <w:t>աճողական</w:t>
      </w:r>
      <w:r w:rsidRPr="006606A6">
        <w:rPr>
          <w:rFonts w:ascii="GHEA Grapalat" w:hAnsi="GHEA Grapalat" w:cs="Times Armenian"/>
          <w:i/>
          <w:lang w:val="pt-BR"/>
        </w:rPr>
        <w:t xml:space="preserve"> </w:t>
      </w:r>
      <w:r>
        <w:rPr>
          <w:rFonts w:ascii="GHEA Grapalat" w:hAnsi="GHEA Grapalat" w:cs="Sylfaen"/>
          <w:i/>
          <w:lang w:val="pt-BR"/>
        </w:rPr>
        <w:t>կարգով</w:t>
      </w:r>
    </w:p>
    <w:p w:rsidR="005F6413" w:rsidRPr="006606A6" w:rsidRDefault="005F6413" w:rsidP="005F6413">
      <w:pPr>
        <w:rPr>
          <w:rFonts w:ascii="GHEA Grapalat" w:hAnsi="GHEA Grapalat"/>
          <w:sz w:val="20"/>
          <w:lang w:val="pt-BR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5F6413" w:rsidTr="005F6413">
        <w:tc>
          <w:tcPr>
            <w:tcW w:w="4536" w:type="dxa"/>
          </w:tcPr>
          <w:p w:rsidR="005F6413" w:rsidRDefault="005F6413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ԳՆՈՐԴ</w:t>
            </w:r>
          </w:p>
          <w:p w:rsidR="005F6413" w:rsidRPr="006606A6" w:rsidRDefault="005F6413">
            <w:pPr>
              <w:jc w:val="center"/>
              <w:rPr>
                <w:rFonts w:ascii="GHEA Grapalat" w:hAnsi="GHEA Grapalat"/>
                <w:lang w:val="pt-BR"/>
              </w:rPr>
            </w:pPr>
            <w:r w:rsidRPr="006606A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606A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5F6413" w:rsidRPr="006606A6" w:rsidRDefault="005F641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606A6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5F6413" w:rsidRPr="006606A6" w:rsidRDefault="005F6413" w:rsidP="005F6413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5F6413" w:rsidRPr="006606A6" w:rsidRDefault="005F6413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5F6413" w:rsidRDefault="005F6413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ՎԱՃԱՌՈՂ</w:t>
            </w:r>
          </w:p>
          <w:p w:rsidR="005F6413" w:rsidRDefault="005F6413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F6413" w:rsidRDefault="005F64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606A6" w:rsidRDefault="006606A6" w:rsidP="006606A6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5F6413" w:rsidRPr="005F6413" w:rsidRDefault="005F6413" w:rsidP="005F6413">
            <w:pPr>
              <w:rPr>
                <w:rFonts w:ascii="GHEA Grapalat" w:hAnsi="GHEA Grapalat"/>
              </w:rPr>
            </w:pPr>
          </w:p>
        </w:tc>
      </w:tr>
    </w:tbl>
    <w:p w:rsidR="000E2808" w:rsidRDefault="000E2808" w:rsidP="005F6413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 3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0E2808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0E2808">
        <w:rPr>
          <w:rFonts w:ascii="Sylfaen" w:hAnsi="Sylfaen"/>
          <w:highlight w:val="yellow"/>
          <w:lang w:val="pt-BR"/>
        </w:rPr>
        <w:t>-</w:t>
      </w:r>
      <w:r w:rsidR="00401AC6">
        <w:rPr>
          <w:rFonts w:ascii="Sylfaen" w:hAnsi="Sylfaen"/>
          <w:highlight w:val="yellow"/>
          <w:lang w:val="pt-BR"/>
        </w:rPr>
        <w:t>99</w:t>
      </w:r>
      <w:r w:rsidR="00F703EE" w:rsidRPr="000E2808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B1499B" w:rsidRPr="004C443C" w:rsidRDefault="00B1499B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p w:rsidR="00B1499B" w:rsidRDefault="00B1499B" w:rsidP="00B1499B">
      <w:pPr>
        <w:shd w:val="clear" w:color="auto" w:fill="FFFFFF"/>
        <w:jc w:val="center"/>
        <w:rPr>
          <w:rFonts w:ascii="Arial LatArm" w:hAnsi="Arial LatArm"/>
          <w:b/>
          <w:sz w:val="24"/>
        </w:rPr>
      </w:pPr>
      <w:r>
        <w:rPr>
          <w:rFonts w:ascii="Arial LatArm" w:hAnsi="Arial LatArm"/>
          <w:b/>
          <w:snapToGrid w:val="0"/>
          <w:u w:val="single"/>
        </w:rPr>
        <w:lastRenderedPageBreak/>
        <w:t>² ð Ò ² Ü ² ¶ ð àô Â Ú àô Ü</w:t>
      </w:r>
      <w:r>
        <w:rPr>
          <w:rFonts w:ascii="Arial LatArm" w:hAnsi="Arial LatArm"/>
          <w:b/>
          <w:sz w:val="24"/>
          <w:u w:val="single"/>
        </w:rPr>
        <w:t xml:space="preserve">   N 1</w:t>
      </w:r>
    </w:p>
    <w:p w:rsidR="00B1499B" w:rsidRDefault="00B1499B" w:rsidP="00B1499B">
      <w:pPr>
        <w:pStyle w:val="1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i w:val="0"/>
          <w:iCs w:val="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401AC6" w:rsidRPr="0044255C">
        <w:rPr>
          <w:rFonts w:ascii="Sylfaen" w:hAnsi="Sylfaen"/>
          <w:lang w:val="hy-AM"/>
        </w:rPr>
        <w:t>99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>
        <w:rPr>
          <w:rFonts w:ascii="GHEA Grapalat" w:hAnsi="GHEA Grapalat"/>
          <w:lang w:val="hy-AM"/>
        </w:rPr>
        <w:t xml:space="preserve"> ծածկագրով շրջանակային համաձայնագրի </w:t>
      </w:r>
    </w:p>
    <w:p w:rsidR="00B1499B" w:rsidRDefault="00B1499B" w:rsidP="00B1499B">
      <w:pPr>
        <w:pStyle w:val="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հանձնաժողովի նիստի </w:t>
      </w:r>
    </w:p>
    <w:p w:rsidR="00B1499B" w:rsidRDefault="00B1499B" w:rsidP="00B1499B">
      <w:pPr>
        <w:rPr>
          <w:rFonts w:ascii="Arial LatArm" w:hAnsi="Arial LatArm" w:cstheme="minorBidi"/>
          <w:lang w:val="hy-AM"/>
        </w:rPr>
      </w:pPr>
      <w:r>
        <w:rPr>
          <w:rFonts w:ascii="Arial LatArm" w:hAnsi="Arial LatArm"/>
          <w:lang w:val="hy-AM"/>
        </w:rPr>
        <w:t xml:space="preserve">                            </w:t>
      </w:r>
    </w:p>
    <w:p w:rsidR="00B1499B" w:rsidRDefault="00B1499B" w:rsidP="00B1499B">
      <w:pPr>
        <w:pStyle w:val="33"/>
        <w:ind w:left="708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  </w:t>
      </w:r>
      <w:r>
        <w:rPr>
          <w:rFonts w:ascii="Arial Unicode" w:hAnsi="Arial Unicode" w:cs="Sylfaen"/>
          <w:lang w:val="hy-AM"/>
        </w:rPr>
        <w:t>ՀՀ</w:t>
      </w:r>
      <w:r>
        <w:rPr>
          <w:rFonts w:ascii="Arial LatArm" w:hAnsi="Arial LatArm" w:cs="Sylfaen"/>
          <w:lang w:val="hy-AM"/>
        </w:rPr>
        <w:t xml:space="preserve"> </w:t>
      </w:r>
      <w:r w:rsidR="00EE4CBE" w:rsidRPr="00EE4CBE">
        <w:rPr>
          <w:rFonts w:ascii="Arial LatArm" w:hAnsi="Arial LatArm" w:cs="Sylfaen"/>
          <w:lang w:val="hy-AM"/>
        </w:rPr>
        <w:t xml:space="preserve"> </w:t>
      </w:r>
      <w:r w:rsidR="00EE4CBE" w:rsidRPr="00EE4CBE">
        <w:rPr>
          <w:rFonts w:ascii="Arial Unicode" w:hAnsi="Arial Unicode" w:cs="Sylfaen"/>
          <w:lang w:val="hy-AM"/>
        </w:rPr>
        <w:t>Հովտաշատի  միջնակարգ  դպրոց</w:t>
      </w:r>
      <w:r>
        <w:rPr>
          <w:rFonts w:ascii="Arial LatArm" w:hAnsi="Arial LatArm"/>
          <w:lang w:val="hy-AM"/>
        </w:rPr>
        <w:t xml:space="preserve">  </w:t>
      </w:r>
      <w:r w:rsidR="00EE4CBE" w:rsidRPr="00EE4CBE">
        <w:rPr>
          <w:rFonts w:ascii="Arial LatArm" w:hAnsi="Arial LatArm"/>
          <w:lang w:val="hy-AM"/>
        </w:rPr>
        <w:t xml:space="preserve"> </w:t>
      </w:r>
      <w:r>
        <w:rPr>
          <w:rFonts w:ascii="Arial LatArm" w:hAnsi="Arial LatArm"/>
          <w:lang w:val="hy-AM"/>
        </w:rPr>
        <w:t xml:space="preserve">                       </w:t>
      </w:r>
      <w:r w:rsidR="00EE4CBE">
        <w:rPr>
          <w:rFonts w:ascii="Arial LatArm" w:hAnsi="Arial LatArm"/>
          <w:lang w:val="hy-AM"/>
        </w:rPr>
        <w:t xml:space="preserve">                         </w:t>
      </w:r>
      <w:r>
        <w:rPr>
          <w:rFonts w:ascii="Arial LatArm" w:hAnsi="Arial LatArm"/>
          <w:lang w:val="hy-AM"/>
        </w:rPr>
        <w:t xml:space="preserve">  §</w:t>
      </w:r>
      <w:r>
        <w:rPr>
          <w:rFonts w:asciiTheme="minorHAnsi" w:hAnsiTheme="minorHAnsi"/>
          <w:lang w:val="hy-AM"/>
        </w:rPr>
        <w:t>16</w:t>
      </w:r>
      <w:r>
        <w:rPr>
          <w:rFonts w:ascii="Arial LatArm" w:hAnsi="Arial LatArm"/>
          <w:lang w:val="hy-AM"/>
        </w:rPr>
        <w:t>¦ §-0</w:t>
      </w:r>
      <w:r>
        <w:rPr>
          <w:rFonts w:asciiTheme="minorHAnsi" w:hAnsiTheme="minorHAnsi"/>
          <w:lang w:val="hy-AM"/>
        </w:rPr>
        <w:t>1</w:t>
      </w:r>
      <w:r>
        <w:rPr>
          <w:rFonts w:ascii="Arial LatArm" w:hAnsi="Arial LatArm"/>
          <w:lang w:val="hy-AM"/>
        </w:rPr>
        <w:t>--¦ 201</w:t>
      </w:r>
      <w:r>
        <w:rPr>
          <w:rFonts w:asciiTheme="minorHAnsi" w:hAnsiTheme="minorHAnsi"/>
          <w:lang w:val="hy-AM"/>
        </w:rPr>
        <w:t>5</w:t>
      </w:r>
      <w:r>
        <w:rPr>
          <w:rFonts w:ascii="Arial LatArm" w:hAnsi="Arial LatArm"/>
          <w:lang w:val="hy-AM"/>
        </w:rPr>
        <w:t xml:space="preserve">Ã. </w:t>
      </w:r>
    </w:p>
    <w:p w:rsidR="00B1499B" w:rsidRDefault="00B1499B" w:rsidP="00B1499B">
      <w:pPr>
        <w:pStyle w:val="33"/>
        <w:ind w:left="6480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               Å -1</w:t>
      </w:r>
      <w:r>
        <w:rPr>
          <w:rFonts w:asciiTheme="minorHAnsi" w:hAnsiTheme="minorHAnsi"/>
          <w:lang w:val="hy-AM"/>
        </w:rPr>
        <w:t>2</w:t>
      </w:r>
      <w:r>
        <w:rPr>
          <w:rFonts w:ascii="Arial LatArm" w:hAnsi="Arial LatArm"/>
          <w:lang w:val="hy-AM"/>
        </w:rPr>
        <w:t>:00--</w:t>
      </w:r>
    </w:p>
    <w:p w:rsidR="00B1499B" w:rsidRDefault="00B1499B" w:rsidP="00B1499B">
      <w:pPr>
        <w:pStyle w:val="33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    </w:t>
      </w:r>
      <w:r>
        <w:rPr>
          <w:rFonts w:ascii="Arial LatArm" w:hAnsi="Arial LatArm"/>
          <w:lang w:val="hy-AM"/>
        </w:rPr>
        <w:tab/>
        <w:t>Ø³ëÝ³ÏóáõÙ ¿ÇÝ</w:t>
      </w:r>
    </w:p>
    <w:p w:rsidR="00B1499B" w:rsidRPr="00B95D6B" w:rsidRDefault="00B1499B" w:rsidP="00B1499B">
      <w:pPr>
        <w:ind w:firstLine="720"/>
        <w:rPr>
          <w:rFonts w:ascii="Sylfaen" w:hAnsi="Sylfaen"/>
          <w:lang w:val="hy-AM"/>
        </w:rPr>
      </w:pPr>
      <w:r>
        <w:rPr>
          <w:rFonts w:ascii="Arial LatArm" w:hAnsi="Arial LatArm"/>
          <w:lang w:val="hy-AM"/>
        </w:rPr>
        <w:t xml:space="preserve">Ð³ÝÓÝ³ÅáÕáíÇ Ý³Ë³·³Ñª             </w:t>
      </w:r>
      <w:r w:rsidRPr="00B1499B">
        <w:rPr>
          <w:rFonts w:ascii="Arial LatArm" w:hAnsi="Arial LatArm"/>
          <w:lang w:val="hy-AM"/>
        </w:rPr>
        <w:t xml:space="preserve">    </w:t>
      </w:r>
      <w:r w:rsidR="00B95D6B" w:rsidRPr="00B95D6B">
        <w:rPr>
          <w:rFonts w:ascii="Sylfaen" w:hAnsi="Sylfaen"/>
          <w:lang w:val="hy-AM"/>
        </w:rPr>
        <w:t>Ա. Մկրտչյան</w:t>
      </w:r>
    </w:p>
    <w:p w:rsidR="00B1499B" w:rsidRPr="00B95D6B" w:rsidRDefault="00B1499B" w:rsidP="00B1499B">
      <w:pPr>
        <w:ind w:firstLine="720"/>
        <w:rPr>
          <w:rFonts w:ascii="Sylfaen" w:hAnsi="Sylfaen"/>
          <w:lang w:val="hy-AM"/>
        </w:rPr>
      </w:pPr>
      <w:r>
        <w:rPr>
          <w:rFonts w:ascii="Arial LatArm" w:hAnsi="Arial LatArm"/>
          <w:lang w:val="hy-AM"/>
        </w:rPr>
        <w:t xml:space="preserve">Ð³ÝÓÝ³ÅáÕáíÇ ³Ý¹³ÙÝ»ñ`               </w:t>
      </w:r>
      <w:r w:rsidR="00B95D6B" w:rsidRPr="00B95D6B">
        <w:rPr>
          <w:rFonts w:ascii="Arial LatArm" w:hAnsi="Arial LatArm"/>
          <w:lang w:val="hy-AM"/>
        </w:rPr>
        <w:t xml:space="preserve">  </w:t>
      </w:r>
      <w:r w:rsidR="00B95D6B" w:rsidRPr="00B95D6B">
        <w:rPr>
          <w:rFonts w:ascii="Sylfaen" w:hAnsi="Sylfaen"/>
          <w:lang w:val="hy-AM"/>
        </w:rPr>
        <w:t>Ն. Մկրտչյան</w:t>
      </w:r>
    </w:p>
    <w:p w:rsidR="00B95D6B" w:rsidRPr="005F6413" w:rsidRDefault="00B95D6B" w:rsidP="00B95D6B">
      <w:pPr>
        <w:tabs>
          <w:tab w:val="left" w:pos="4590"/>
        </w:tabs>
        <w:ind w:firstLine="720"/>
        <w:rPr>
          <w:rFonts w:ascii="Sylfaen" w:hAnsi="Sylfaen"/>
          <w:lang w:val="hy-AM"/>
        </w:rPr>
      </w:pPr>
      <w:r w:rsidRPr="00B95D6B">
        <w:rPr>
          <w:rFonts w:ascii="Sylfaen" w:hAnsi="Sylfaen"/>
          <w:lang w:val="hy-AM"/>
        </w:rPr>
        <w:t xml:space="preserve"> </w:t>
      </w:r>
      <w:r w:rsidRPr="00B95D6B">
        <w:rPr>
          <w:rFonts w:ascii="Sylfaen" w:hAnsi="Sylfaen"/>
          <w:lang w:val="hy-AM"/>
        </w:rPr>
        <w:tab/>
      </w:r>
      <w:r w:rsidRPr="005F6413">
        <w:rPr>
          <w:rFonts w:ascii="Sylfaen" w:hAnsi="Sylfaen" w:cs="Sylfaen"/>
          <w:lang w:val="hy-AM"/>
        </w:rPr>
        <w:t>Ա. Բաղդասարյան</w:t>
      </w:r>
      <w:r w:rsidRPr="005F6413">
        <w:rPr>
          <w:rFonts w:ascii="Sylfaen" w:hAnsi="Sylfaen"/>
          <w:lang w:val="hy-AM"/>
        </w:rPr>
        <w:t xml:space="preserve"> </w:t>
      </w:r>
    </w:p>
    <w:p w:rsidR="00B95D6B" w:rsidRPr="005F6413" w:rsidRDefault="00B95D6B" w:rsidP="00B95D6B">
      <w:pPr>
        <w:tabs>
          <w:tab w:val="left" w:pos="4590"/>
        </w:tabs>
        <w:ind w:firstLine="720"/>
        <w:rPr>
          <w:rFonts w:ascii="Sylfaen" w:hAnsi="Sylfaen" w:cs="Sylfaen"/>
          <w:lang w:val="hy-AM"/>
        </w:rPr>
      </w:pPr>
      <w:r w:rsidRPr="005F6413">
        <w:rPr>
          <w:rFonts w:ascii="Sylfaen" w:hAnsi="Sylfaen" w:cs="Sylfaen"/>
          <w:lang w:val="hy-AM"/>
        </w:rPr>
        <w:tab/>
        <w:t>Ս. Դավթյան</w:t>
      </w:r>
    </w:p>
    <w:p w:rsidR="00B95D6B" w:rsidRPr="005F6413" w:rsidRDefault="00B95D6B" w:rsidP="00B95D6B">
      <w:pPr>
        <w:tabs>
          <w:tab w:val="left" w:pos="4590"/>
        </w:tabs>
        <w:ind w:firstLine="720"/>
        <w:rPr>
          <w:rFonts w:ascii="Sylfaen" w:hAnsi="Sylfaen" w:cs="Sylfaen"/>
          <w:lang w:val="hy-AM"/>
        </w:rPr>
      </w:pPr>
      <w:r w:rsidRPr="005F6413">
        <w:rPr>
          <w:rFonts w:ascii="Sylfaen" w:hAnsi="Sylfaen" w:cs="Sylfaen"/>
          <w:lang w:val="hy-AM"/>
        </w:rPr>
        <w:tab/>
      </w:r>
      <w:r w:rsidRPr="005F6413">
        <w:rPr>
          <w:rFonts w:ascii="Sylfaen" w:hAnsi="Sylfaen"/>
          <w:lang w:val="hy-AM"/>
        </w:rPr>
        <w:t>Կ. Եղիազարյան</w:t>
      </w:r>
    </w:p>
    <w:p w:rsidR="00B1499B" w:rsidRDefault="00B1499B" w:rsidP="00B1499B">
      <w:pPr>
        <w:ind w:firstLine="720"/>
        <w:rPr>
          <w:rFonts w:ascii="Arial Unicode" w:hAnsi="Arial Unicode" w:cs="Sylfaen"/>
          <w:lang w:val="hy-AM"/>
        </w:rPr>
      </w:pPr>
      <w:r>
        <w:rPr>
          <w:rFonts w:ascii="Arial LatArm" w:hAnsi="Arial LatArm"/>
          <w:lang w:val="hy-AM"/>
        </w:rPr>
        <w:t xml:space="preserve">Ð³ÝÓÝ³ÅáÕáíÇ ù³ñïáõÕ³ñª              </w:t>
      </w:r>
      <w:r>
        <w:rPr>
          <w:rFonts w:ascii="Arial Unicode" w:hAnsi="Arial Unicode" w:cs="Sylfaen"/>
          <w:lang w:val="hy-AM"/>
        </w:rPr>
        <w:t>Ք. Մարալյան</w:t>
      </w:r>
    </w:p>
    <w:p w:rsidR="00B1499B" w:rsidRDefault="00B1499B" w:rsidP="00B1499B">
      <w:pPr>
        <w:ind w:firstLine="720"/>
        <w:rPr>
          <w:rFonts w:ascii="Arial LatArm" w:hAnsi="Arial LatArm" w:cs="Sylfaen"/>
          <w:lang w:val="hy-AM"/>
        </w:rPr>
      </w:pPr>
    </w:p>
    <w:p w:rsidR="00B1499B" w:rsidRDefault="00B1499B" w:rsidP="00B1499B">
      <w:pPr>
        <w:jc w:val="center"/>
        <w:rPr>
          <w:rFonts w:ascii="Arial LatArm" w:hAnsi="Arial LatArm" w:cstheme="minorBidi"/>
          <w:b/>
          <w:lang w:val="hy-AM"/>
        </w:rPr>
      </w:pPr>
      <w:r>
        <w:rPr>
          <w:rFonts w:ascii="Arial LatArm" w:hAnsi="Arial LatArm"/>
          <w:b/>
          <w:lang w:val="hy-AM"/>
        </w:rPr>
        <w:t>1. Ð³ÝÓÝ³ÅáÕáíÇ ÝÇëïÇ ûñ³Ï³ñ·Á Ñ³ëï³ï»Éáõ Ù³ëÇÝ</w:t>
      </w:r>
    </w:p>
    <w:p w:rsidR="00B1499B" w:rsidRDefault="00B1499B" w:rsidP="00B1499B">
      <w:pPr>
        <w:jc w:val="center"/>
        <w:rPr>
          <w:rFonts w:ascii="Arial LatArm" w:hAnsi="Arial LatArm"/>
          <w:lang w:val="hy-AM"/>
        </w:rPr>
      </w:pPr>
      <w:r>
        <w:rPr>
          <w:rFonts w:ascii="Arial LatArm" w:hAnsi="Arial LatArm"/>
          <w:b/>
          <w:lang w:val="hy-AM"/>
        </w:rPr>
        <w:t xml:space="preserve">----------------------------------------------------------------------------- </w:t>
      </w:r>
      <w:r>
        <w:rPr>
          <w:rFonts w:ascii="Arial LatArm" w:hAnsi="Arial LatArm"/>
          <w:lang w:val="hy-AM"/>
        </w:rPr>
        <w:t xml:space="preserve">                                                        </w:t>
      </w:r>
    </w:p>
    <w:p w:rsidR="00B1499B" w:rsidRPr="005F6413" w:rsidRDefault="00B95D6B" w:rsidP="00B95D6B">
      <w:pPr>
        <w:ind w:firstLine="720"/>
        <w:jc w:val="center"/>
        <w:rPr>
          <w:rFonts w:ascii="Sylfaen" w:hAnsi="Sylfaen" w:cs="Sylfaen"/>
          <w:lang w:val="hy-AM"/>
        </w:rPr>
      </w:pPr>
      <w:r w:rsidRPr="005F6413">
        <w:rPr>
          <w:rFonts w:ascii="Sylfaen" w:hAnsi="Sylfaen"/>
          <w:lang w:val="hy-AM"/>
        </w:rPr>
        <w:t>Ա. Մկրտչյան</w:t>
      </w:r>
    </w:p>
    <w:p w:rsidR="00B1499B" w:rsidRDefault="00B1499B" w:rsidP="00B1499B">
      <w:pPr>
        <w:ind w:firstLine="720"/>
        <w:rPr>
          <w:rFonts w:asciiTheme="minorHAnsi" w:hAnsiTheme="minorHAnsi" w:cstheme="minorBidi"/>
          <w:lang w:val="hy-AM"/>
        </w:rPr>
      </w:pPr>
    </w:p>
    <w:p w:rsidR="00B1499B" w:rsidRDefault="00B1499B" w:rsidP="00B1499B">
      <w:pPr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   1. Ð³ÝÓÝ³ÅáÕáíÇ ÝÇëïÇ  ûñ³Ï³ñ·Á Ñ³ëï³ï»Éáõ Ù³ëÇÝ.</w:t>
      </w:r>
    </w:p>
    <w:p w:rsidR="00B1499B" w:rsidRDefault="00B1499B" w:rsidP="00B1499B">
      <w:pPr>
        <w:pStyle w:val="1"/>
        <w:jc w:val="left"/>
        <w:rPr>
          <w:rFonts w:ascii="Arial LatArm" w:hAnsi="Arial LatArm"/>
          <w:lang w:val="hy-AM"/>
        </w:rPr>
      </w:pPr>
      <w:r>
        <w:rPr>
          <w:rFonts w:asciiTheme="minorHAnsi" w:hAnsiTheme="minorHAnsi"/>
          <w:sz w:val="20"/>
          <w:lang w:val="hy-AM"/>
        </w:rPr>
        <w:t xml:space="preserve">     </w:t>
      </w:r>
      <w:r>
        <w:rPr>
          <w:rFonts w:ascii="Arial LatArm" w:hAnsi="Arial LatArm"/>
          <w:sz w:val="20"/>
          <w:lang w:val="hy-AM"/>
        </w:rPr>
        <w:t xml:space="preserve">2. </w:t>
      </w: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rial LatArm" w:hAnsi="Arial LatArm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համաձայնագրի</w:t>
      </w:r>
      <w:r>
        <w:rPr>
          <w:rFonts w:ascii="Arial LatArm" w:hAnsi="Arial LatArm"/>
          <w:sz w:val="20"/>
          <w:lang w:val="hy-AM"/>
        </w:rPr>
        <w:t xml:space="preserve">  Ñ³Ûï³ñ³ñáõÃÛ³Ý ï»ùëïÁ  Ñ³ëï³ï»Éáõ Ù³ëÇÝ.</w:t>
      </w:r>
    </w:p>
    <w:p w:rsidR="00B1499B" w:rsidRDefault="00B1499B" w:rsidP="00B1499B">
      <w:pPr>
        <w:rPr>
          <w:rFonts w:ascii="Arial LatArm" w:hAnsi="Arial LatArm"/>
          <w:lang w:val="hy-AM"/>
        </w:rPr>
      </w:pPr>
      <w:r>
        <w:rPr>
          <w:lang w:val="hy-AM"/>
        </w:rPr>
        <w:t xml:space="preserve">    </w:t>
      </w:r>
      <w:r>
        <w:rPr>
          <w:rFonts w:ascii="Arial LatArm" w:hAnsi="Arial LatArm"/>
          <w:lang w:val="hy-AM"/>
        </w:rPr>
        <w:t xml:space="preserve">3.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Arial LatArm" w:hAnsi="Arial LatArm" w:cs="Sylfaen"/>
          <w:lang w:val="hy-AM"/>
        </w:rPr>
        <w:t xml:space="preserve">  </w:t>
      </w:r>
      <w:r>
        <w:rPr>
          <w:rFonts w:ascii="Sylfaen" w:hAnsi="Sylfaen" w:cs="Sylfaen"/>
          <w:lang w:val="hy-AM"/>
        </w:rPr>
        <w:t>համաձայնագրի</w:t>
      </w:r>
      <w:r>
        <w:rPr>
          <w:rFonts w:ascii="Arial LatArm" w:hAnsi="Arial LatArm"/>
          <w:lang w:val="hy-AM"/>
        </w:rPr>
        <w:t xml:space="preserve">  Ññ³í»ñÇ ï»ùëïÁ  Ñ³ëï³ï»Éáõ Ù³ëÇÝ.</w:t>
      </w:r>
    </w:p>
    <w:p w:rsidR="00B1499B" w:rsidRDefault="00B1499B" w:rsidP="00B1499B">
      <w:pPr>
        <w:ind w:firstLine="720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   ÀÝ¹áõÝí»É ¿ áñáßáõÙª  ÏáÕÙª </w:t>
      </w:r>
      <w:r>
        <w:rPr>
          <w:lang w:val="hy-AM"/>
        </w:rPr>
        <w:t>5</w:t>
      </w:r>
      <w:r>
        <w:rPr>
          <w:rFonts w:ascii="Arial LatArm" w:hAnsi="Arial LatArm"/>
          <w:lang w:val="hy-AM"/>
        </w:rPr>
        <w:t>, ¹»Ù  0:</w:t>
      </w:r>
    </w:p>
    <w:p w:rsidR="00B1499B" w:rsidRDefault="00B1499B" w:rsidP="00B1499B">
      <w:pPr>
        <w:ind w:firstLine="284"/>
        <w:jc w:val="center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 xml:space="preserve">2. </w:t>
      </w:r>
      <w:r>
        <w:rPr>
          <w:rFonts w:ascii="Sylfaen" w:hAnsi="Sylfaen" w:cs="Sylfaen"/>
          <w:lang w:val="hy-AM"/>
        </w:rPr>
        <w:t>Շրջանակային  համաձայնագրի</w:t>
      </w:r>
      <w:r>
        <w:rPr>
          <w:rFonts w:ascii="Arial LatArm" w:hAnsi="Arial LatArm"/>
          <w:lang w:val="hy-AM"/>
        </w:rPr>
        <w:t xml:space="preserve">  </w:t>
      </w:r>
      <w:r>
        <w:rPr>
          <w:rFonts w:ascii="Arial LatArm" w:hAnsi="Arial LatArm"/>
          <w:b/>
          <w:lang w:val="hy-AM"/>
        </w:rPr>
        <w:t>Ñ³Ûï³ñ³ñáõÃÛ³Ý ï»ùëïÁ Ñ³ëï³ï»Éáõ Ù³ëÇÝ</w:t>
      </w:r>
    </w:p>
    <w:p w:rsidR="00B1499B" w:rsidRDefault="00B1499B" w:rsidP="00B1499B">
      <w:pPr>
        <w:ind w:firstLine="284"/>
        <w:jc w:val="center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>------------------------------------------------------------------------------------</w:t>
      </w:r>
    </w:p>
    <w:p w:rsidR="00B1499B" w:rsidRPr="005F6413" w:rsidRDefault="00B95D6B" w:rsidP="00B1499B">
      <w:pPr>
        <w:ind w:firstLine="720"/>
        <w:jc w:val="center"/>
        <w:rPr>
          <w:rFonts w:ascii="Arial Unicode" w:hAnsi="Arial Unicode" w:cs="Sylfaen"/>
          <w:lang w:val="hy-AM"/>
        </w:rPr>
      </w:pPr>
      <w:r w:rsidRPr="005F6413">
        <w:rPr>
          <w:rFonts w:ascii="Sylfaen" w:hAnsi="Sylfaen" w:cs="Sylfaen"/>
          <w:lang w:val="hy-AM"/>
        </w:rPr>
        <w:t>Ա. Մկրտչյան</w:t>
      </w:r>
    </w:p>
    <w:p w:rsidR="00B1499B" w:rsidRDefault="00B1499B" w:rsidP="00B1499B">
      <w:pPr>
        <w:ind w:firstLine="720"/>
        <w:jc w:val="center"/>
        <w:rPr>
          <w:rFonts w:ascii="Arial LatArm" w:hAnsi="Arial LatArm" w:cstheme="minorBidi"/>
          <w:lang w:val="hy-AM"/>
        </w:rPr>
      </w:pPr>
    </w:p>
    <w:p w:rsidR="00B1499B" w:rsidRDefault="00B1499B" w:rsidP="00B1499B">
      <w:pPr>
        <w:ind w:firstLine="720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Ð³ëï³ï»É </w:t>
      </w:r>
      <w:r>
        <w:rPr>
          <w:rFonts w:ascii="Sylfaen" w:hAnsi="Sylfaen" w:cs="Sylfaen"/>
          <w:lang w:val="hy-AM"/>
        </w:rPr>
        <w:t>Շրջանակային  համաձայնագրի</w:t>
      </w:r>
      <w:r>
        <w:rPr>
          <w:rFonts w:ascii="Arial LatArm" w:hAnsi="Arial LatArm"/>
          <w:lang w:val="hy-AM"/>
        </w:rPr>
        <w:t xml:space="preserve">     Ñ³Ûï³ñ³ñáõÃÛ³Ý ï»ùëïÁ.</w:t>
      </w:r>
    </w:p>
    <w:p w:rsidR="00B1499B" w:rsidRDefault="00B1499B" w:rsidP="00B1499B">
      <w:pPr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                   ÀÝ¹áõÝí»É ¿ áñáßáõÙª ÏáÕÙ </w:t>
      </w:r>
      <w:r>
        <w:rPr>
          <w:lang w:val="hy-AM"/>
        </w:rPr>
        <w:t>5</w:t>
      </w:r>
      <w:r>
        <w:rPr>
          <w:rFonts w:ascii="Arial LatArm" w:hAnsi="Arial LatArm"/>
          <w:lang w:val="hy-AM"/>
        </w:rPr>
        <w:t>, ¹»Ù 0:</w:t>
      </w:r>
    </w:p>
    <w:p w:rsidR="00B1499B" w:rsidRDefault="00B1499B" w:rsidP="00B1499B">
      <w:pPr>
        <w:jc w:val="center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 xml:space="preserve">3. </w:t>
      </w:r>
      <w:r>
        <w:rPr>
          <w:rFonts w:ascii="Sylfaen" w:hAnsi="Sylfaen" w:cs="Sylfaen"/>
          <w:lang w:val="hy-AM"/>
        </w:rPr>
        <w:t>Շրջանակային  համաձայնագրի</w:t>
      </w:r>
      <w:r>
        <w:rPr>
          <w:rFonts w:ascii="Arial LatArm" w:hAnsi="Arial LatArm"/>
          <w:lang w:val="hy-AM"/>
        </w:rPr>
        <w:t xml:space="preserve">  </w:t>
      </w:r>
      <w:r>
        <w:rPr>
          <w:rFonts w:ascii="Arial LatArm" w:hAnsi="Arial LatArm"/>
          <w:b/>
          <w:lang w:val="hy-AM"/>
        </w:rPr>
        <w:t>Ññ³í»ñÇ ï»ùëïÁ Ñ³ëï³ï»Éáõ Ù³ëÇÝ</w:t>
      </w:r>
    </w:p>
    <w:p w:rsidR="00B1499B" w:rsidRPr="00B95D6B" w:rsidRDefault="00B1499B" w:rsidP="00B1499B">
      <w:pPr>
        <w:ind w:firstLine="720"/>
        <w:rPr>
          <w:rFonts w:ascii="Arial LatArm" w:hAnsi="Arial LatArm"/>
          <w:b/>
          <w:lang w:val="hy-AM"/>
        </w:rPr>
      </w:pPr>
      <w:r>
        <w:rPr>
          <w:rFonts w:ascii="Arial LatArm" w:hAnsi="Arial LatArm"/>
          <w:b/>
          <w:lang w:val="hy-AM"/>
        </w:rPr>
        <w:t xml:space="preserve">                             -----------------------------------------------------------------------------------</w:t>
      </w:r>
    </w:p>
    <w:p w:rsidR="00B1499B" w:rsidRPr="00B95D6B" w:rsidRDefault="00B1499B" w:rsidP="00B1499B">
      <w:pPr>
        <w:ind w:firstLine="720"/>
        <w:rPr>
          <w:rFonts w:ascii="Arial LatArm" w:hAnsi="Arial LatArm"/>
          <w:b/>
          <w:lang w:val="hy-AM"/>
        </w:rPr>
      </w:pPr>
    </w:p>
    <w:p w:rsidR="00B1499B" w:rsidRPr="005F6413" w:rsidRDefault="00B1499B" w:rsidP="00B95D6B">
      <w:pPr>
        <w:rPr>
          <w:rFonts w:ascii="Arial LatArm" w:hAnsi="Arial LatArm"/>
          <w:lang w:val="hy-AM"/>
        </w:rPr>
      </w:pPr>
    </w:p>
    <w:p w:rsidR="00B1499B" w:rsidRPr="005F6413" w:rsidRDefault="00B95D6B" w:rsidP="00B1499B">
      <w:pPr>
        <w:ind w:firstLine="720"/>
        <w:jc w:val="center"/>
        <w:rPr>
          <w:rFonts w:ascii="Arial Unicode" w:hAnsi="Arial Unicode" w:cs="Sylfaen"/>
          <w:lang w:val="hy-AM"/>
        </w:rPr>
      </w:pPr>
      <w:r w:rsidRPr="005F6413">
        <w:rPr>
          <w:rFonts w:ascii="Sylfaen" w:hAnsi="Sylfaen" w:cs="Sylfaen"/>
          <w:lang w:val="hy-AM"/>
        </w:rPr>
        <w:t>Ա. Մկրտչյան</w:t>
      </w:r>
    </w:p>
    <w:p w:rsidR="00B1499B" w:rsidRPr="00B95D6B" w:rsidRDefault="00B1499B" w:rsidP="00B1499B">
      <w:pPr>
        <w:ind w:firstLine="720"/>
        <w:jc w:val="center"/>
        <w:rPr>
          <w:rFonts w:ascii="Arial LatArm" w:hAnsi="Arial LatArm" w:cstheme="minorBidi"/>
          <w:lang w:val="hy-AM"/>
        </w:rPr>
      </w:pPr>
    </w:p>
    <w:p w:rsidR="00B1499B" w:rsidRDefault="00B1499B" w:rsidP="00B1499B">
      <w:pPr>
        <w:ind w:firstLine="720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Ð³ëï³ï»É </w:t>
      </w:r>
      <w:r>
        <w:rPr>
          <w:rFonts w:ascii="Sylfaen" w:hAnsi="Sylfaen" w:cs="Sylfaen"/>
          <w:lang w:val="hy-AM"/>
        </w:rPr>
        <w:t>Շրջանակային  համաձայնագրի</w:t>
      </w:r>
      <w:r>
        <w:rPr>
          <w:rFonts w:ascii="Arial LatArm" w:hAnsi="Arial LatArm"/>
          <w:lang w:val="hy-AM"/>
        </w:rPr>
        <w:t xml:space="preserve">  Ññ³í»ñÇ ï»ùëïÁ.</w:t>
      </w:r>
    </w:p>
    <w:p w:rsidR="00B1499B" w:rsidRDefault="00B1499B" w:rsidP="00B1499B">
      <w:pPr>
        <w:ind w:left="284" w:firstLine="720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ÀÝ¹áõÝí»É ¿ áñáßáõÙª ÏáÕÙ </w:t>
      </w:r>
      <w:r>
        <w:rPr>
          <w:lang w:val="hy-AM"/>
        </w:rPr>
        <w:t>5</w:t>
      </w:r>
      <w:r>
        <w:rPr>
          <w:rFonts w:ascii="Arial LatArm" w:hAnsi="Arial LatArm"/>
          <w:lang w:val="hy-AM"/>
        </w:rPr>
        <w:t>, ¹»Ù 0:</w:t>
      </w:r>
    </w:p>
    <w:p w:rsidR="00B1499B" w:rsidRDefault="00B1499B" w:rsidP="00B1499B">
      <w:pPr>
        <w:ind w:left="1004" w:firstLine="436"/>
        <w:jc w:val="center"/>
        <w:rPr>
          <w:rFonts w:ascii="Arial LatArm" w:hAnsi="Arial LatArm"/>
          <w:lang w:val="hy-AM"/>
        </w:rPr>
      </w:pPr>
    </w:p>
    <w:p w:rsidR="00B1499B" w:rsidRPr="00B95D6B" w:rsidRDefault="00B1499B" w:rsidP="00B1499B">
      <w:pPr>
        <w:ind w:firstLine="720"/>
        <w:jc w:val="both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</w:t>
      </w:r>
    </w:p>
    <w:p w:rsidR="00B1499B" w:rsidRDefault="00B1499B" w:rsidP="00B1499B">
      <w:pPr>
        <w:pStyle w:val="ac"/>
        <w:tabs>
          <w:tab w:val="left" w:pos="720"/>
        </w:tabs>
        <w:spacing w:line="360" w:lineRule="auto"/>
        <w:rPr>
          <w:rFonts w:ascii="Arial LatArm" w:hAnsi="Arial LatArm"/>
          <w:lang w:val="hy-AM"/>
        </w:rPr>
      </w:pPr>
      <w:r>
        <w:rPr>
          <w:rFonts w:ascii="Arial LatArm" w:hAnsi="Arial LatArm"/>
          <w:lang w:val="hy-AM"/>
        </w:rPr>
        <w:t xml:space="preserve"> </w:t>
      </w:r>
    </w:p>
    <w:p w:rsidR="00B1499B" w:rsidRPr="00B95D6B" w:rsidRDefault="00B95D6B" w:rsidP="00B1499B">
      <w:pPr>
        <w:spacing w:line="480" w:lineRule="auto"/>
        <w:rPr>
          <w:rFonts w:ascii="Arial LatArm" w:hAnsi="Arial LatArm"/>
          <w:lang w:val="hy-AM"/>
        </w:rPr>
      </w:pPr>
      <w:r w:rsidRPr="00B95D6B">
        <w:rPr>
          <w:rFonts w:ascii="Arial LatArm" w:hAnsi="Arial LatArm"/>
          <w:lang w:val="hy-AM"/>
        </w:rPr>
        <w:t xml:space="preserve">            </w:t>
      </w:r>
      <w:r w:rsidR="00B1499B" w:rsidRPr="00B95D6B">
        <w:rPr>
          <w:rFonts w:ascii="Arial LatArm" w:hAnsi="Arial LatArm"/>
          <w:lang w:val="hy-AM"/>
        </w:rPr>
        <w:t>Ð²ÜÒÜ²ÄàÔàìÆ  Ü²Ê²¶²Ð`</w:t>
      </w:r>
      <w:r w:rsidR="00B1499B" w:rsidRPr="00B95D6B">
        <w:rPr>
          <w:rFonts w:ascii="Arial LatArm" w:hAnsi="Arial LatArm"/>
          <w:lang w:val="hy-AM"/>
        </w:rPr>
        <w:tab/>
        <w:t xml:space="preserve">      </w:t>
      </w:r>
      <w:r>
        <w:rPr>
          <w:rFonts w:ascii="Arial LatArm" w:hAnsi="Arial LatArm"/>
          <w:lang w:val="hy-AM"/>
        </w:rPr>
        <w:t xml:space="preserve">             </w:t>
      </w:r>
      <w:r w:rsidR="00B1499B" w:rsidRPr="00B95D6B">
        <w:rPr>
          <w:rFonts w:ascii="Arial LatArm" w:hAnsi="Arial LatArm"/>
          <w:lang w:val="hy-AM"/>
        </w:rPr>
        <w:t xml:space="preserve">   </w:t>
      </w:r>
      <w:r w:rsidRPr="00B95D6B">
        <w:rPr>
          <w:rFonts w:ascii="Sylfaen" w:hAnsi="Sylfaen" w:cs="Sylfaen"/>
          <w:lang w:val="hy-AM"/>
        </w:rPr>
        <w:t>Ա. Մկրտչյան</w:t>
      </w:r>
      <w:r w:rsidR="00B1499B" w:rsidRPr="00B95D6B">
        <w:rPr>
          <w:rFonts w:ascii="Arial LatArm" w:hAnsi="Arial LatArm"/>
          <w:lang w:val="hy-AM"/>
        </w:rPr>
        <w:t xml:space="preserve"> </w:t>
      </w:r>
    </w:p>
    <w:p w:rsidR="00B95D6B" w:rsidRPr="00B95D6B" w:rsidRDefault="00B1499B" w:rsidP="00B95D6B">
      <w:pPr>
        <w:ind w:firstLine="720"/>
        <w:rPr>
          <w:rFonts w:ascii="Sylfaen" w:hAnsi="Sylfaen"/>
          <w:lang w:val="hy-AM"/>
        </w:rPr>
      </w:pPr>
      <w:r w:rsidRPr="00B95D6B">
        <w:rPr>
          <w:rFonts w:ascii="Arial LatArm" w:hAnsi="Arial LatArm"/>
          <w:lang w:val="hy-AM"/>
        </w:rPr>
        <w:tab/>
        <w:t xml:space="preserve">                  ²Ü¸²ØÜºð`</w:t>
      </w:r>
      <w:r w:rsidRPr="00B95D6B">
        <w:rPr>
          <w:rFonts w:ascii="Arial LatArm" w:hAnsi="Arial LatArm"/>
          <w:lang w:val="hy-AM"/>
        </w:rPr>
        <w:tab/>
      </w:r>
      <w:r w:rsidR="00B95D6B" w:rsidRPr="00B95D6B">
        <w:rPr>
          <w:rFonts w:ascii="Arial LatArm" w:hAnsi="Arial LatArm"/>
          <w:lang w:val="hy-AM"/>
        </w:rPr>
        <w:t xml:space="preserve">                       </w:t>
      </w:r>
      <w:r w:rsidR="00B95D6B" w:rsidRPr="00B95D6B">
        <w:rPr>
          <w:rFonts w:ascii="Sylfaen" w:hAnsi="Sylfaen"/>
          <w:lang w:val="hy-AM"/>
        </w:rPr>
        <w:t>Ն. Մկրտչյան</w:t>
      </w:r>
    </w:p>
    <w:p w:rsidR="00B95D6B" w:rsidRPr="00B95D6B" w:rsidRDefault="00B95D6B" w:rsidP="00B95D6B">
      <w:pPr>
        <w:tabs>
          <w:tab w:val="left" w:pos="4590"/>
        </w:tabs>
        <w:ind w:firstLine="720"/>
        <w:rPr>
          <w:rFonts w:ascii="Sylfaen" w:hAnsi="Sylfaen"/>
          <w:lang w:val="hy-AM"/>
        </w:rPr>
      </w:pPr>
      <w:r w:rsidRPr="00B95D6B">
        <w:rPr>
          <w:rFonts w:ascii="Sylfaen" w:hAnsi="Sylfaen"/>
          <w:lang w:val="hy-AM"/>
        </w:rPr>
        <w:t xml:space="preserve"> </w:t>
      </w:r>
      <w:r w:rsidRPr="00B95D6B">
        <w:rPr>
          <w:rFonts w:ascii="Sylfaen" w:hAnsi="Sylfaen"/>
          <w:lang w:val="hy-AM"/>
        </w:rPr>
        <w:tab/>
        <w:t xml:space="preserve">                    </w:t>
      </w:r>
      <w:r w:rsidRPr="00B95D6B">
        <w:rPr>
          <w:rFonts w:ascii="Sylfaen" w:hAnsi="Sylfaen" w:cs="Sylfaen"/>
          <w:lang w:val="hy-AM"/>
        </w:rPr>
        <w:t>Ա. Բաղդասարյան</w:t>
      </w:r>
      <w:r w:rsidRPr="00B95D6B">
        <w:rPr>
          <w:rFonts w:ascii="Sylfaen" w:hAnsi="Sylfaen"/>
          <w:lang w:val="hy-AM"/>
        </w:rPr>
        <w:t xml:space="preserve"> </w:t>
      </w:r>
    </w:p>
    <w:p w:rsidR="00B95D6B" w:rsidRPr="00B95D6B" w:rsidRDefault="00B95D6B" w:rsidP="00B95D6B">
      <w:pPr>
        <w:tabs>
          <w:tab w:val="left" w:pos="4590"/>
        </w:tabs>
        <w:ind w:firstLine="720"/>
        <w:rPr>
          <w:rFonts w:ascii="Sylfaen" w:hAnsi="Sylfaen" w:cs="Sylfaen"/>
          <w:lang w:val="hy-AM"/>
        </w:rPr>
      </w:pPr>
      <w:r w:rsidRPr="00B95D6B">
        <w:rPr>
          <w:rFonts w:ascii="Sylfaen" w:hAnsi="Sylfaen" w:cs="Sylfaen"/>
          <w:lang w:val="hy-AM"/>
        </w:rPr>
        <w:tab/>
        <w:t xml:space="preserve">                     Ս. Դավթյան</w:t>
      </w:r>
    </w:p>
    <w:p w:rsidR="00B95D6B" w:rsidRPr="00B95D6B" w:rsidRDefault="00B95D6B" w:rsidP="00B95D6B">
      <w:pPr>
        <w:tabs>
          <w:tab w:val="left" w:pos="4590"/>
        </w:tabs>
        <w:ind w:firstLine="720"/>
        <w:rPr>
          <w:rFonts w:ascii="Sylfaen" w:hAnsi="Sylfaen"/>
          <w:lang w:val="hy-AM"/>
        </w:rPr>
      </w:pPr>
      <w:r w:rsidRPr="00B95D6B">
        <w:rPr>
          <w:rFonts w:ascii="Sylfaen" w:hAnsi="Sylfaen" w:cs="Sylfaen"/>
          <w:lang w:val="hy-AM"/>
        </w:rPr>
        <w:tab/>
        <w:t xml:space="preserve">                     </w:t>
      </w:r>
      <w:r w:rsidRPr="00B95D6B">
        <w:rPr>
          <w:rFonts w:ascii="Sylfaen" w:hAnsi="Sylfaen"/>
          <w:lang w:val="hy-AM"/>
        </w:rPr>
        <w:t>Կ. Եղիազարյան</w:t>
      </w:r>
    </w:p>
    <w:p w:rsidR="00B95D6B" w:rsidRPr="00B95D6B" w:rsidRDefault="00B95D6B" w:rsidP="00B95D6B">
      <w:pPr>
        <w:tabs>
          <w:tab w:val="left" w:pos="4590"/>
        </w:tabs>
        <w:ind w:firstLine="720"/>
        <w:rPr>
          <w:rFonts w:ascii="Sylfaen" w:hAnsi="Sylfaen" w:cs="Sylfaen"/>
          <w:lang w:val="hy-AM"/>
        </w:rPr>
      </w:pPr>
      <w:r w:rsidRPr="00B95D6B">
        <w:rPr>
          <w:rFonts w:ascii="Sylfaen" w:hAnsi="Sylfaen"/>
          <w:lang w:val="hy-AM"/>
        </w:rPr>
        <w:t xml:space="preserve">                            </w:t>
      </w:r>
      <w:r w:rsidR="00B1499B" w:rsidRPr="00B95D6B">
        <w:rPr>
          <w:rFonts w:ascii="Arial LatArm" w:hAnsi="Arial LatArm"/>
          <w:snapToGrid w:val="0"/>
          <w:sz w:val="24"/>
          <w:szCs w:val="24"/>
          <w:lang w:val="hy-AM"/>
        </w:rPr>
        <w:t xml:space="preserve"> ø²ðîàôÔ²ð</w:t>
      </w:r>
      <w:r w:rsidRPr="00B95D6B">
        <w:rPr>
          <w:rFonts w:ascii="Sylfaen" w:hAnsi="Sylfaen"/>
          <w:snapToGrid w:val="0"/>
          <w:sz w:val="24"/>
          <w:szCs w:val="24"/>
          <w:lang w:val="hy-AM"/>
        </w:rPr>
        <w:t xml:space="preserve">՝            </w:t>
      </w:r>
      <w:r w:rsidRPr="00B95D6B">
        <w:rPr>
          <w:rFonts w:ascii="Arial LatArm" w:hAnsi="Arial LatArm"/>
          <w:lang w:val="hy-AM"/>
        </w:rPr>
        <w:t xml:space="preserve">                    </w:t>
      </w:r>
      <w:r>
        <w:rPr>
          <w:rFonts w:ascii="Arial Unicode" w:hAnsi="Arial Unicode" w:cs="Sylfaen"/>
          <w:lang w:val="hy-AM"/>
        </w:rPr>
        <w:t>Ք. Մարալյան</w:t>
      </w:r>
    </w:p>
    <w:p w:rsidR="00B1499B" w:rsidRPr="00B95D6B" w:rsidRDefault="00B1499B" w:rsidP="00B1499B">
      <w:pPr>
        <w:widowControl w:val="0"/>
        <w:tabs>
          <w:tab w:val="left" w:pos="4395"/>
        </w:tabs>
        <w:spacing w:line="480" w:lineRule="auto"/>
        <w:rPr>
          <w:rFonts w:ascii="Arial Unicode" w:hAnsi="Arial Unicode" w:cs="Sylfaen"/>
          <w:snapToGrid w:val="0"/>
          <w:lang w:val="hy-AM"/>
        </w:rPr>
      </w:pPr>
    </w:p>
    <w:p w:rsidR="00B1499B" w:rsidRPr="00B95D6B" w:rsidRDefault="00B1499B" w:rsidP="00B1499B">
      <w:pPr>
        <w:rPr>
          <w:rFonts w:asciiTheme="minorHAnsi" w:hAnsiTheme="minorHAnsi" w:cstheme="minorBidi"/>
          <w:lang w:val="hy-AM"/>
        </w:rPr>
      </w:pPr>
    </w:p>
    <w:p w:rsidR="00B1499B" w:rsidRPr="00B95D6B" w:rsidRDefault="00B1499B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sectPr w:rsidR="00B1499B" w:rsidRPr="00B95D6B" w:rsidSect="00BB0FB6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0EF6"/>
    <w:rsid w:val="000065D4"/>
    <w:rsid w:val="00041BBE"/>
    <w:rsid w:val="000703AB"/>
    <w:rsid w:val="00072D82"/>
    <w:rsid w:val="000742F3"/>
    <w:rsid w:val="00077422"/>
    <w:rsid w:val="000A076F"/>
    <w:rsid w:val="000A16FC"/>
    <w:rsid w:val="000A54CA"/>
    <w:rsid w:val="000B74F2"/>
    <w:rsid w:val="000B7F64"/>
    <w:rsid w:val="000E096B"/>
    <w:rsid w:val="000E2808"/>
    <w:rsid w:val="000E44B3"/>
    <w:rsid w:val="00105568"/>
    <w:rsid w:val="00106E09"/>
    <w:rsid w:val="00113258"/>
    <w:rsid w:val="0014625B"/>
    <w:rsid w:val="0015118F"/>
    <w:rsid w:val="00152460"/>
    <w:rsid w:val="0019281C"/>
    <w:rsid w:val="001C1AA6"/>
    <w:rsid w:val="001C50E7"/>
    <w:rsid w:val="001D18FB"/>
    <w:rsid w:val="00206BE1"/>
    <w:rsid w:val="002312A9"/>
    <w:rsid w:val="00241779"/>
    <w:rsid w:val="00242864"/>
    <w:rsid w:val="002437C1"/>
    <w:rsid w:val="00251931"/>
    <w:rsid w:val="00263DB0"/>
    <w:rsid w:val="00275F0B"/>
    <w:rsid w:val="002D162D"/>
    <w:rsid w:val="002E2EA2"/>
    <w:rsid w:val="002E4F22"/>
    <w:rsid w:val="002F2FF1"/>
    <w:rsid w:val="002F53B0"/>
    <w:rsid w:val="00305935"/>
    <w:rsid w:val="00322853"/>
    <w:rsid w:val="0035175E"/>
    <w:rsid w:val="003547CE"/>
    <w:rsid w:val="0035541D"/>
    <w:rsid w:val="00363910"/>
    <w:rsid w:val="003C3825"/>
    <w:rsid w:val="003F23EA"/>
    <w:rsid w:val="00401AC6"/>
    <w:rsid w:val="00402C60"/>
    <w:rsid w:val="00407424"/>
    <w:rsid w:val="00416615"/>
    <w:rsid w:val="0044255C"/>
    <w:rsid w:val="004522C2"/>
    <w:rsid w:val="00456346"/>
    <w:rsid w:val="00466462"/>
    <w:rsid w:val="004972C5"/>
    <w:rsid w:val="004A5B6D"/>
    <w:rsid w:val="004C2A4A"/>
    <w:rsid w:val="004C3CDE"/>
    <w:rsid w:val="004C443C"/>
    <w:rsid w:val="00516BD6"/>
    <w:rsid w:val="005232D6"/>
    <w:rsid w:val="00585E1A"/>
    <w:rsid w:val="005A1E56"/>
    <w:rsid w:val="005B39E8"/>
    <w:rsid w:val="005E1BA7"/>
    <w:rsid w:val="005F0213"/>
    <w:rsid w:val="005F6413"/>
    <w:rsid w:val="006039A2"/>
    <w:rsid w:val="00610361"/>
    <w:rsid w:val="00617C4F"/>
    <w:rsid w:val="0062684A"/>
    <w:rsid w:val="006362B6"/>
    <w:rsid w:val="0063737C"/>
    <w:rsid w:val="00645C2C"/>
    <w:rsid w:val="00651DA9"/>
    <w:rsid w:val="006606A6"/>
    <w:rsid w:val="00684382"/>
    <w:rsid w:val="006B21CF"/>
    <w:rsid w:val="006C24DF"/>
    <w:rsid w:val="006C3456"/>
    <w:rsid w:val="006C4B47"/>
    <w:rsid w:val="006D620A"/>
    <w:rsid w:val="006E3C9A"/>
    <w:rsid w:val="007278E4"/>
    <w:rsid w:val="00751552"/>
    <w:rsid w:val="00787A56"/>
    <w:rsid w:val="00793C43"/>
    <w:rsid w:val="007B1174"/>
    <w:rsid w:val="007E4118"/>
    <w:rsid w:val="007E4F1C"/>
    <w:rsid w:val="007E7FCC"/>
    <w:rsid w:val="007F6EBD"/>
    <w:rsid w:val="00805ED0"/>
    <w:rsid w:val="00807EBA"/>
    <w:rsid w:val="00851C98"/>
    <w:rsid w:val="00870D6C"/>
    <w:rsid w:val="008B5823"/>
    <w:rsid w:val="008C4060"/>
    <w:rsid w:val="008C68F9"/>
    <w:rsid w:val="008E2983"/>
    <w:rsid w:val="008F2C80"/>
    <w:rsid w:val="00906155"/>
    <w:rsid w:val="0090698F"/>
    <w:rsid w:val="0091193E"/>
    <w:rsid w:val="00915D0F"/>
    <w:rsid w:val="00954985"/>
    <w:rsid w:val="00976A4F"/>
    <w:rsid w:val="0099062B"/>
    <w:rsid w:val="009C7A73"/>
    <w:rsid w:val="009E245F"/>
    <w:rsid w:val="009F78EA"/>
    <w:rsid w:val="00A03621"/>
    <w:rsid w:val="00A05082"/>
    <w:rsid w:val="00A40BF6"/>
    <w:rsid w:val="00A41E8C"/>
    <w:rsid w:val="00A72BB9"/>
    <w:rsid w:val="00A91207"/>
    <w:rsid w:val="00AB68B8"/>
    <w:rsid w:val="00AB77B8"/>
    <w:rsid w:val="00AC20DD"/>
    <w:rsid w:val="00AF3015"/>
    <w:rsid w:val="00B06041"/>
    <w:rsid w:val="00B07E7B"/>
    <w:rsid w:val="00B1499B"/>
    <w:rsid w:val="00B308E5"/>
    <w:rsid w:val="00B4146B"/>
    <w:rsid w:val="00B57C7A"/>
    <w:rsid w:val="00B630B1"/>
    <w:rsid w:val="00B6605D"/>
    <w:rsid w:val="00B744B1"/>
    <w:rsid w:val="00B7526E"/>
    <w:rsid w:val="00B81739"/>
    <w:rsid w:val="00B929C3"/>
    <w:rsid w:val="00B95D6B"/>
    <w:rsid w:val="00BB0FB6"/>
    <w:rsid w:val="00BB1889"/>
    <w:rsid w:val="00BB547D"/>
    <w:rsid w:val="00BB5605"/>
    <w:rsid w:val="00BD7CE7"/>
    <w:rsid w:val="00BF27B4"/>
    <w:rsid w:val="00C062FD"/>
    <w:rsid w:val="00C11877"/>
    <w:rsid w:val="00C17C82"/>
    <w:rsid w:val="00C648DB"/>
    <w:rsid w:val="00C8583C"/>
    <w:rsid w:val="00C973B0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C7D19"/>
    <w:rsid w:val="00DE2F2C"/>
    <w:rsid w:val="00DF66D3"/>
    <w:rsid w:val="00E0576C"/>
    <w:rsid w:val="00E270D0"/>
    <w:rsid w:val="00E27A42"/>
    <w:rsid w:val="00E318D1"/>
    <w:rsid w:val="00E42179"/>
    <w:rsid w:val="00E43C46"/>
    <w:rsid w:val="00E85CB2"/>
    <w:rsid w:val="00E910ED"/>
    <w:rsid w:val="00EA0D0E"/>
    <w:rsid w:val="00EA3497"/>
    <w:rsid w:val="00EB3C37"/>
    <w:rsid w:val="00ED530D"/>
    <w:rsid w:val="00EE4CBE"/>
    <w:rsid w:val="00EE7B4E"/>
    <w:rsid w:val="00EE7F4A"/>
    <w:rsid w:val="00EF1424"/>
    <w:rsid w:val="00F1081D"/>
    <w:rsid w:val="00F45C00"/>
    <w:rsid w:val="00F62B41"/>
    <w:rsid w:val="00F7035A"/>
    <w:rsid w:val="00F703EE"/>
    <w:rsid w:val="00F84AA4"/>
    <w:rsid w:val="00FA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47D5D-DE76-4D80-ABB7-3B826E8A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5125</Words>
  <Characters>29217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Sipanik School</cp:lastModifiedBy>
  <cp:revision>123</cp:revision>
  <cp:lastPrinted>2015-01-22T11:32:00Z</cp:lastPrinted>
  <dcterms:created xsi:type="dcterms:W3CDTF">2012-12-25T01:13:00Z</dcterms:created>
  <dcterms:modified xsi:type="dcterms:W3CDTF">2015-02-19T11:54:00Z</dcterms:modified>
</cp:coreProperties>
</file>