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194" w:rsidRDefault="00850194" w:rsidP="00850194">
      <w:pPr>
        <w:spacing w:line="276" w:lineRule="auto"/>
        <w:rPr>
          <w:rFonts w:ascii="Arial Armenian" w:hAnsi="Arial Armenian"/>
          <w:lang w:val="en-US"/>
        </w:rPr>
      </w:pPr>
    </w:p>
    <w:p w:rsidR="00850194" w:rsidRDefault="00850194" w:rsidP="00850194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850194" w:rsidRDefault="00850194" w:rsidP="00850194">
      <w:pPr>
        <w:jc w:val="center"/>
        <w:rPr>
          <w:rFonts w:ascii="Sylfaen" w:hAnsi="Sylfaen" w:cs="Sylfaen"/>
          <w:i/>
          <w:sz w:val="26"/>
          <w:lang w:val="hy-AM"/>
        </w:rPr>
      </w:pPr>
      <w:r>
        <w:rPr>
          <w:rFonts w:ascii="Sylfaen" w:hAnsi="Sylfaen" w:cs="Sylfaen"/>
          <w:i/>
          <w:sz w:val="26"/>
          <w:lang w:val="hy-AM"/>
        </w:rPr>
        <w:t>Կ</w:t>
      </w:r>
      <w:r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850194" w:rsidRDefault="00850194" w:rsidP="00850194">
      <w:pPr>
        <w:rPr>
          <w:rFonts w:ascii="Sylfaen" w:hAnsi="Sylfaen" w:cs="Sylfaen"/>
          <w:sz w:val="22"/>
          <w:szCs w:val="22"/>
          <w:lang w:val="hy-AM"/>
        </w:rPr>
      </w:pPr>
    </w:p>
    <w:p w:rsidR="00850194" w:rsidRDefault="00850194" w:rsidP="00850194">
      <w:pPr>
        <w:jc w:val="center"/>
        <w:rPr>
          <w:rFonts w:ascii="Sylfaen" w:hAnsi="Sylfaen" w:cs="Sylfaen"/>
          <w:sz w:val="22"/>
          <w:szCs w:val="22"/>
          <w:lang w:val="en-US"/>
        </w:rPr>
      </w:pPr>
      <w:r>
        <w:rPr>
          <w:rFonts w:ascii="Sylfaen" w:hAnsi="Sylfaen" w:cs="Sylfaen"/>
          <w:sz w:val="22"/>
          <w:szCs w:val="22"/>
          <w:lang w:val="hy-AM"/>
        </w:rPr>
        <w:t xml:space="preserve">(Հրապարակվում է «Գնումների մասին» ՀՀ օրենքի 50-րդ հոդվածի և </w:t>
      </w:r>
    </w:p>
    <w:p w:rsidR="00850194" w:rsidRDefault="00850194" w:rsidP="00850194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850194" w:rsidRDefault="00850194" w:rsidP="00850194">
      <w:pPr>
        <w:rPr>
          <w:rFonts w:ascii="Sylfaen" w:hAnsi="Sylfaen" w:cs="Sylfaen"/>
          <w:sz w:val="22"/>
          <w:szCs w:val="22"/>
          <w:lang w:val="hy-AM"/>
        </w:rPr>
      </w:pPr>
    </w:p>
    <w:p w:rsidR="00850194" w:rsidRDefault="00850194" w:rsidP="00850194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E47EE7">
        <w:rPr>
          <w:rFonts w:ascii="Sylfaen" w:hAnsi="Sylfaen" w:cs="Arial Armenian"/>
          <w:lang w:val="hy-AM"/>
        </w:rPr>
        <w:t>№007/GArm/15_2.2_45/02.02.15</w:t>
      </w:r>
      <w:r>
        <w:rPr>
          <w:rFonts w:ascii="Sylfaen" w:hAnsi="Sylfaen" w:cs="Arial Armenian"/>
          <w:lang w:val="hy-AM"/>
        </w:rPr>
        <w:t>»</w:t>
      </w:r>
    </w:p>
    <w:p w:rsidR="00850194" w:rsidRDefault="00850194" w:rsidP="00850194">
      <w:pPr>
        <w:rPr>
          <w:rFonts w:ascii="Sylfaen" w:hAnsi="Sylfaen" w:cs="Sylfaen"/>
          <w:lang w:val="hy-AM"/>
        </w:rPr>
      </w:pPr>
    </w:p>
    <w:p w:rsidR="00850194" w:rsidRDefault="00850194" w:rsidP="00850194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>
        <w:rPr>
          <w:rFonts w:ascii="Sylfaen" w:hAnsi="Sylfaen" w:cs="Sylfaen"/>
          <w:lang w:val="hy-AM"/>
        </w:rPr>
        <w:t xml:space="preserve">1. </w:t>
      </w:r>
      <w:r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նկարագրությունը` </w:t>
      </w:r>
      <w:r w:rsidRPr="00E47EE7">
        <w:rPr>
          <w:rFonts w:ascii="Sylfaen" w:eastAsia="Times New Roman" w:hAnsi="Sylfaen" w:cs="Sylfaen"/>
          <w:sz w:val="24"/>
          <w:szCs w:val="24"/>
          <w:lang w:val="hy-AM" w:eastAsia="ru-RU"/>
        </w:rPr>
        <w:t>Գրենական պիտույքների  ձեռքբերում</w:t>
      </w:r>
      <w:r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850194" w:rsidRDefault="00850194" w:rsidP="00850194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850194" w:rsidRDefault="00850194" w:rsidP="00850194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2. Պատվիրատու՝ «Գազպրոմ Արմենիա» ՓԲԸ (ՀՀ, 0091, ք. Երևան, Թբիլիսյան խճ. 43):</w:t>
      </w:r>
    </w:p>
    <w:p w:rsidR="00850194" w:rsidRDefault="00850194" w:rsidP="00850194">
      <w:pPr>
        <w:ind w:left="360" w:hanging="360"/>
        <w:jc w:val="both"/>
        <w:rPr>
          <w:rFonts w:ascii="Sylfaen" w:hAnsi="Sylfaen" w:cs="Sylfaen"/>
          <w:lang w:val="hy-AM"/>
        </w:rPr>
      </w:pPr>
    </w:p>
    <w:p w:rsidR="00850194" w:rsidRDefault="00850194" w:rsidP="00850194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3. Պայմանագրի կնքման ամսաթիվը՝ </w:t>
      </w:r>
      <w:r w:rsidRPr="00E47EE7">
        <w:rPr>
          <w:rFonts w:ascii="Sylfaen" w:hAnsi="Sylfaen" w:cs="Sylfaen"/>
          <w:lang w:val="hy-AM"/>
        </w:rPr>
        <w:t>03</w:t>
      </w:r>
      <w:r>
        <w:rPr>
          <w:rFonts w:ascii="Sylfaen" w:hAnsi="Sylfaen" w:cs="Sylfaen"/>
          <w:lang w:val="hy-AM"/>
        </w:rPr>
        <w:t>.0</w:t>
      </w:r>
      <w:r w:rsidRPr="00E47EE7">
        <w:rPr>
          <w:rFonts w:ascii="Sylfaen" w:hAnsi="Sylfaen" w:cs="Sylfaen"/>
          <w:lang w:val="hy-AM"/>
        </w:rPr>
        <w:t>3</w:t>
      </w:r>
      <w:r>
        <w:rPr>
          <w:rFonts w:ascii="Sylfaen" w:hAnsi="Sylfaen" w:cs="Sylfaen"/>
          <w:lang w:val="hy-AM"/>
        </w:rPr>
        <w:t>.2015թ.:</w:t>
      </w:r>
    </w:p>
    <w:p w:rsidR="00850194" w:rsidRDefault="00850194" w:rsidP="00850194">
      <w:pPr>
        <w:ind w:left="360" w:hanging="360"/>
        <w:jc w:val="both"/>
        <w:rPr>
          <w:rFonts w:ascii="Sylfaen" w:hAnsi="Sylfaen" w:cs="Sylfaen"/>
          <w:lang w:val="hy-AM"/>
        </w:rPr>
      </w:pPr>
    </w:p>
    <w:p w:rsidR="00850194" w:rsidRPr="00641463" w:rsidRDefault="00850194" w:rsidP="00850194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4. </w:t>
      </w:r>
      <w:r w:rsidRPr="00173B28">
        <w:rPr>
          <w:rFonts w:ascii="Sylfaen" w:hAnsi="Sylfaen" w:cs="Sylfaen"/>
          <w:lang w:val="hy-AM"/>
        </w:rPr>
        <w:t xml:space="preserve">Ընտրված մասնակցի (մասնակիցների) անվանումը և հասցեն՝ </w:t>
      </w:r>
      <w:r w:rsidRPr="00850194">
        <w:rPr>
          <w:rFonts w:ascii="Sylfaen" w:hAnsi="Sylfaen" w:cs="Sylfaen"/>
          <w:lang w:val="hy-AM"/>
        </w:rPr>
        <w:t>«Նոյան Տապան» ՍՊԸ ՀՀ ք. Երևան Հանրապետության հրապարակ Կառավարական տուն 2</w:t>
      </w:r>
      <w:bookmarkStart w:id="0" w:name="_GoBack"/>
      <w:bookmarkEnd w:id="0"/>
      <w:r w:rsidRPr="00641463">
        <w:rPr>
          <w:rFonts w:ascii="Sylfaen" w:hAnsi="Sylfaen" w:cs="Sylfaen"/>
          <w:lang w:val="hy-AM"/>
        </w:rPr>
        <w:t>:</w:t>
      </w:r>
    </w:p>
    <w:p w:rsidR="00850194" w:rsidRDefault="00850194" w:rsidP="00850194">
      <w:pPr>
        <w:jc w:val="both"/>
        <w:rPr>
          <w:rFonts w:ascii="Sylfaen" w:hAnsi="Sylfaen" w:cs="Sylfaen"/>
          <w:lang w:val="hy-AM"/>
        </w:rPr>
      </w:pPr>
    </w:p>
    <w:p w:rsidR="00850194" w:rsidRDefault="00850194" w:rsidP="00850194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5. Մասնակիցի ներկայացրած գնային առաջարկը և պայմանագրի գինը՝ </w:t>
      </w:r>
      <w:r w:rsidRPr="00850194">
        <w:rPr>
          <w:rFonts w:ascii="Sylfaen" w:hAnsi="Sylfaen" w:cs="Sylfaen"/>
          <w:lang w:val="hy-AM"/>
        </w:rPr>
        <w:t xml:space="preserve">60 927 696 </w:t>
      </w:r>
      <w:r w:rsidRPr="00173B28">
        <w:rPr>
          <w:rFonts w:ascii="Sylfaen" w:hAnsi="Sylfaen" w:cs="Sylfaen"/>
          <w:lang w:val="hy-AM"/>
        </w:rPr>
        <w:t>ՀՀ դրամ</w:t>
      </w:r>
      <w:r>
        <w:rPr>
          <w:rFonts w:ascii="Sylfaen" w:hAnsi="Sylfaen" w:cs="Sylfaen"/>
          <w:lang w:val="hy-AM"/>
        </w:rPr>
        <w:t>:</w:t>
      </w:r>
    </w:p>
    <w:p w:rsidR="00850194" w:rsidRDefault="00850194" w:rsidP="00850194">
      <w:pPr>
        <w:ind w:left="360" w:hanging="360"/>
        <w:jc w:val="both"/>
        <w:rPr>
          <w:rFonts w:ascii="Sylfaen" w:hAnsi="Sylfaen" w:cs="Sylfaen"/>
          <w:lang w:val="hy-AM"/>
        </w:rPr>
      </w:pPr>
    </w:p>
    <w:p w:rsidR="00850194" w:rsidRDefault="00850194" w:rsidP="00850194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 Մասնակիցների ներգրավման նպատակով «Գնումների մասին» ՀՀ օրենքի համաձայն իրականացված հրապարակումների մասին՝ ՀՀ ֆինանսների նախարարության գնումների պաշտոնական ինտերնետային կայք:</w:t>
      </w:r>
    </w:p>
    <w:p w:rsidR="00850194" w:rsidRDefault="00850194" w:rsidP="00850194">
      <w:pPr>
        <w:ind w:left="360" w:hanging="360"/>
        <w:jc w:val="both"/>
        <w:rPr>
          <w:rFonts w:ascii="Sylfaen" w:hAnsi="Sylfaen" w:cs="Sylfaen"/>
          <w:lang w:val="hy-AM"/>
        </w:rPr>
      </w:pPr>
    </w:p>
    <w:p w:rsidR="00850194" w:rsidRDefault="00850194" w:rsidP="00850194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7. Կիրառված գնման ընթացակարգը և դրա ընտրության հիմնավորումը՝ բաց առաջարկների հարցում, համաձայն «Գազպրոմ Արմենիա» ՓԲԸ-ի կողմից իրականացվող գնումների կարգի:</w:t>
      </w:r>
    </w:p>
    <w:p w:rsidR="00850194" w:rsidRDefault="00850194" w:rsidP="00850194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ab/>
      </w:r>
    </w:p>
    <w:p w:rsidR="00850194" w:rsidRDefault="00850194" w:rsidP="00850194">
      <w:pPr>
        <w:rPr>
          <w:rFonts w:ascii="Sylfaen" w:hAnsi="Sylfaen" w:cs="Sylfaen"/>
          <w:lang w:val="hy-AM"/>
        </w:rPr>
      </w:pPr>
    </w:p>
    <w:p w:rsidR="00850194" w:rsidRDefault="00850194" w:rsidP="00850194">
      <w:pPr>
        <w:rPr>
          <w:rFonts w:ascii="Sylfaen" w:hAnsi="Sylfaen" w:cs="Sylfaen"/>
          <w:lang w:val="hy-AM"/>
        </w:rPr>
      </w:pPr>
    </w:p>
    <w:p w:rsidR="00850194" w:rsidRDefault="00850194" w:rsidP="00850194">
      <w:pPr>
        <w:rPr>
          <w:rFonts w:ascii="Sylfaen" w:hAnsi="Sylfaen" w:cs="Sylfaen"/>
          <w:lang w:val="hy-AM"/>
        </w:rPr>
      </w:pPr>
    </w:p>
    <w:p w:rsidR="00850194" w:rsidRDefault="00850194" w:rsidP="00850194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>«Գազպրոմ Արմենիա» ՓԲԸ</w:t>
      </w:r>
    </w:p>
    <w:p w:rsidR="00850194" w:rsidRDefault="00850194" w:rsidP="00850194"/>
    <w:p w:rsidR="00850194" w:rsidRDefault="00850194" w:rsidP="00850194"/>
    <w:p w:rsidR="00850194" w:rsidRDefault="00850194" w:rsidP="00850194"/>
    <w:p w:rsidR="00B40F51" w:rsidRDefault="00B40F51"/>
    <w:sectPr w:rsidR="00B40F51" w:rsidSect="00126D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850194"/>
    <w:rsid w:val="00850194"/>
    <w:rsid w:val="00B40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1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850194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BodyText2">
    <w:name w:val="Body Text 2"/>
    <w:basedOn w:val="Normal"/>
    <w:link w:val="BodyText2Char"/>
    <w:rsid w:val="00850194"/>
    <w:pPr>
      <w:spacing w:line="360" w:lineRule="auto"/>
      <w:jc w:val="both"/>
    </w:pPr>
    <w:rPr>
      <w:rFonts w:ascii="Times Armenian" w:hAnsi="Times Armenian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850194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159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2015-03-10T15:09:00Z</dcterms:created>
  <dcterms:modified xsi:type="dcterms:W3CDTF">2015-03-10T15:13:00Z</dcterms:modified>
</cp:coreProperties>
</file>