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7A" w:rsidRDefault="00CA127A" w:rsidP="00CA127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CA127A" w:rsidRDefault="00CA127A" w:rsidP="00CA127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CA127A" w:rsidRDefault="00CA127A" w:rsidP="00CA127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CA127A" w:rsidRDefault="00CA127A" w:rsidP="00CA127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A127A" w:rsidRDefault="00CA127A" w:rsidP="00CA127A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CA127A" w:rsidRDefault="00CA127A" w:rsidP="00CA127A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CA127A" w:rsidRDefault="00CA127A" w:rsidP="00CA127A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CA127A" w:rsidRDefault="00CA127A" w:rsidP="00CA127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A127A" w:rsidRDefault="00CA127A" w:rsidP="00CA127A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ՇՀԱՊՁԲ 11/2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A127A" w:rsidRDefault="00CA127A" w:rsidP="00CA127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A127A" w:rsidRDefault="00CA127A" w:rsidP="00CA127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A127A" w:rsidRDefault="00CA127A" w:rsidP="00CA127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16 -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A127A" w:rsidRDefault="00CA127A" w:rsidP="00CA127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A127A" w:rsidRDefault="00CA127A" w:rsidP="00CA127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CA127A" w:rsidRDefault="00CA127A" w:rsidP="00CA127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ՇՀԱՊՁԲ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11/2</w:t>
      </w:r>
    </w:p>
    <w:p w:rsidR="00CA127A" w:rsidRDefault="00CA127A" w:rsidP="00CA127A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CA127A" w:rsidRDefault="00CA127A" w:rsidP="00CA1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&lt;&lt;Սիսիանի թիվ 2 ՆՈՒՀ&gt;&gt; ՀՈԱԿ,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Սպանդարյան 82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ՇՀԱՊՁԲ 11/2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CA127A" w:rsidRPr="00CA127A" w:rsidTr="00CA127A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27A" w:rsidRDefault="00CA127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27A" w:rsidRDefault="00CA127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27A" w:rsidRDefault="00CA127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27A" w:rsidRDefault="00CA127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A127A" w:rsidRDefault="00CA127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27A" w:rsidRDefault="00CA127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A127A" w:rsidRPr="00CA127A" w:rsidTr="00CA12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27A" w:rsidRDefault="00CA127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27A" w:rsidRDefault="00CA127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Սնունդ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7A" w:rsidRDefault="00CA127A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7A" w:rsidRDefault="00CA127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A127A" w:rsidRDefault="00CA127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27A" w:rsidRDefault="00CA127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Հիմք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ընդունելով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20"/>
              </w:rPr>
              <w:t>Գնումների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մասին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ՀՀ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օրենքի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35-</w:t>
            </w:r>
            <w:proofErr w:type="spellStart"/>
            <w:r>
              <w:rPr>
                <w:rFonts w:ascii="Sylfaen" w:hAnsi="Sylfaen" w:cs="Sylfaen"/>
                <w:sz w:val="20"/>
              </w:rPr>
              <w:t>րդ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հոդվածի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1-</w:t>
            </w:r>
            <w:proofErr w:type="spellStart"/>
            <w:r>
              <w:rPr>
                <w:rFonts w:ascii="Sylfaen" w:hAnsi="Sylfaen" w:cs="Sylfaen"/>
                <w:sz w:val="20"/>
              </w:rPr>
              <w:t>ին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մասի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3-</w:t>
            </w:r>
            <w:proofErr w:type="spellStart"/>
            <w:r>
              <w:rPr>
                <w:rFonts w:ascii="Sylfaen" w:hAnsi="Sylfaen" w:cs="Sylfaen"/>
                <w:sz w:val="20"/>
              </w:rPr>
              <w:t>րդ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կետը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>(</w:t>
            </w:r>
            <w:proofErr w:type="spellStart"/>
            <w:r>
              <w:rPr>
                <w:rFonts w:ascii="Sylfaen" w:hAnsi="Sylfaen" w:cs="Sylfaen"/>
                <w:sz w:val="20"/>
              </w:rPr>
              <w:t>ոչ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հայտ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)` </w:t>
            </w:r>
            <w:proofErr w:type="spellStart"/>
            <w:r>
              <w:rPr>
                <w:rFonts w:ascii="Sylfaen" w:hAnsi="Sylfaen" w:cs="Sylfaen"/>
                <w:sz w:val="20"/>
              </w:rPr>
              <w:t>հանձնաժողովը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որոշեց</w:t>
            </w:r>
            <w:proofErr w:type="spellEnd"/>
            <w:r>
              <w:rPr>
                <w:rFonts w:ascii="Sylfaen" w:hAnsi="Sylfaen"/>
                <w:sz w:val="20"/>
                <w:lang w:val="af-ZA"/>
              </w:rPr>
              <w:t>&lt;ՇՀԱՊՁԲ-11/2</w:t>
            </w:r>
            <w:r>
              <w:rPr>
                <w:rFonts w:ascii="Sylfaen" w:hAnsi="Sylfaen" w:cs="Sylfaen"/>
                <w:bCs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sz w:val="20"/>
              </w:rPr>
              <w:t>ծածկագրով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ընթացակարգը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հայտարարել</w:t>
            </w:r>
            <w:proofErr w:type="spellEnd"/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չկայացած</w:t>
            </w:r>
            <w:proofErr w:type="spellEnd"/>
          </w:p>
        </w:tc>
      </w:tr>
    </w:tbl>
    <w:p w:rsidR="00CA127A" w:rsidRDefault="00CA127A" w:rsidP="00CA127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CA127A" w:rsidRDefault="00CA127A" w:rsidP="00CA1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Ա. Մանուչարյան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A127A" w:rsidRDefault="00CA127A" w:rsidP="00CA1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2 28 02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A127A" w:rsidRDefault="00CA127A" w:rsidP="00CA1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tiv2sisian@mail.ru</w:t>
      </w:r>
    </w:p>
    <w:p w:rsidR="00CA127A" w:rsidRDefault="00CA127A" w:rsidP="00CA127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`&lt;&lt; Սիսիանի թիվ 2 ՆՈւՀ &gt;&gt; ՀՈԱԿ</w:t>
      </w:r>
    </w:p>
    <w:p w:rsidR="00790A45" w:rsidRDefault="00790A45"/>
    <w:sectPr w:rsidR="00790A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127A"/>
    <w:rsid w:val="00790A45"/>
    <w:rsid w:val="00BA40BD"/>
    <w:rsid w:val="00CA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CA127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A127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CA127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CA127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A127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A127A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A127A"/>
  </w:style>
  <w:style w:type="paragraph" w:styleId="BodyTextIndent3">
    <w:name w:val="Body Text Indent 3"/>
    <w:basedOn w:val="Normal"/>
    <w:link w:val="BodyTextIndent3Char"/>
    <w:semiHidden/>
    <w:unhideWhenUsed/>
    <w:rsid w:val="00CA127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12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2015-03-17T08:08:00Z</dcterms:created>
  <dcterms:modified xsi:type="dcterms:W3CDTF">2015-03-17T08:08:00Z</dcterms:modified>
</cp:coreProperties>
</file>