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00402E9B">
        <w:rPr>
          <w:rFonts w:ascii="Sylfaen" w:hAnsi="Sylfaen"/>
          <w:i w:val="0"/>
          <w:color w:val="000000"/>
        </w:rPr>
        <w:t xml:space="preserve"> </w:t>
      </w:r>
      <w:r w:rsidR="006A38AC" w:rsidRPr="00D65CBB">
        <w:rPr>
          <w:rFonts w:ascii="Sylfaen" w:hAnsi="Sylfaen"/>
          <w:i w:val="0"/>
          <w:color w:val="000000"/>
        </w:rPr>
        <w:t>MF</w:t>
      </w:r>
      <w:r w:rsidR="00CE3E9C" w:rsidRPr="00D65CBB">
        <w:rPr>
          <w:rFonts w:ascii="Sylfaen" w:hAnsi="Sylfaen"/>
          <w:i w:val="0"/>
          <w:color w:val="000000"/>
        </w:rPr>
        <w:t>-</w:t>
      </w:r>
      <w:r w:rsidR="00F95CE9">
        <w:rPr>
          <w:rFonts w:ascii="Sylfaen" w:hAnsi="Sylfaen"/>
          <w:i w:val="0"/>
          <w:color w:val="000000"/>
        </w:rPr>
        <w:t xml:space="preserve">NP </w:t>
      </w:r>
      <w:r w:rsidR="006A38AC" w:rsidRPr="00D65CBB">
        <w:rPr>
          <w:rFonts w:ascii="Sylfaen" w:hAnsi="Sylfaen"/>
          <w:i w:val="0"/>
          <w:color w:val="000000"/>
        </w:rPr>
        <w:t>SP</w:t>
      </w:r>
      <w:r w:rsidR="00CE3E9C" w:rsidRPr="00D65CBB">
        <w:rPr>
          <w:rFonts w:ascii="Sylfaen" w:hAnsi="Sylfaen"/>
          <w:i w:val="0"/>
          <w:color w:val="000000"/>
        </w:rPr>
        <w:t>-1</w:t>
      </w:r>
      <w:r w:rsidR="00B21D5E">
        <w:rPr>
          <w:rFonts w:ascii="Sylfaen" w:hAnsi="Sylfaen"/>
          <w:i w:val="0"/>
          <w:color w:val="000000"/>
        </w:rPr>
        <w:t>5</w:t>
      </w:r>
      <w:r w:rsidR="00CE3E9C" w:rsidRPr="00D65CBB">
        <w:rPr>
          <w:rFonts w:ascii="Sylfaen" w:hAnsi="Sylfaen"/>
          <w:i w:val="0"/>
          <w:color w:val="000000"/>
        </w:rPr>
        <w:t>/</w:t>
      </w:r>
      <w:r w:rsidR="000F0733">
        <w:rPr>
          <w:rFonts w:ascii="Sylfaen" w:hAnsi="Sylfaen"/>
          <w:i w:val="0"/>
          <w:color w:val="000000"/>
        </w:rPr>
        <w:t>4</w:t>
      </w:r>
    </w:p>
    <w:p w:rsidR="008B50F8" w:rsidRPr="006B559D" w:rsidRDefault="008B50F8" w:rsidP="00B05AF4">
      <w:pPr>
        <w:pStyle w:val="BodyTextIndent"/>
        <w:spacing w:line="240" w:lineRule="auto"/>
        <w:rPr>
          <w:rFonts w:ascii="Sylfaen" w:hAnsi="Sylfaen"/>
          <w:i w:val="0"/>
          <w:color w:val="FF0000"/>
        </w:rPr>
      </w:pPr>
    </w:p>
    <w:p w:rsidR="00E63D9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006A38AC">
        <w:rPr>
          <w:rFonts w:ascii="Sylfaen" w:eastAsia="Times New Roman" w:hAnsi="Sylfaen" w:cs="Times New Roman"/>
          <w:color w:val="000000"/>
          <w:sz w:val="20"/>
          <w:szCs w:val="20"/>
          <w:lang w:val="af-ZA"/>
        </w:rPr>
        <w:t>1</w:t>
      </w:r>
      <w:r w:rsidRPr="00D65CBB">
        <w:rPr>
          <w:rFonts w:ascii="Sylfaen" w:eastAsia="Times New Roman" w:hAnsi="Sylfaen" w:cs="Times New Roman"/>
          <w:color w:val="000000"/>
          <w:sz w:val="20"/>
          <w:szCs w:val="20"/>
          <w:lang w:val="af-ZA"/>
        </w:rPr>
        <w:t xml:space="preserve">of  </w:t>
      </w:r>
      <w:r w:rsidR="00357A74">
        <w:rPr>
          <w:rFonts w:ascii="Sylfaen" w:eastAsia="Times New Roman" w:hAnsi="Sylfaen" w:cs="Times New Roman"/>
          <w:color w:val="000000"/>
          <w:sz w:val="20"/>
          <w:szCs w:val="20"/>
          <w:lang w:val="af-ZA"/>
        </w:rPr>
        <w:t>1</w:t>
      </w:r>
      <w:r w:rsidR="000F0733">
        <w:rPr>
          <w:rFonts w:ascii="Sylfaen" w:eastAsia="Times New Roman" w:hAnsi="Sylfaen" w:cs="Times New Roman"/>
          <w:color w:val="000000"/>
          <w:sz w:val="20"/>
          <w:szCs w:val="20"/>
          <w:lang w:val="af-ZA"/>
        </w:rPr>
        <w:t>8</w:t>
      </w:r>
      <w:r w:rsidR="00402E9B" w:rsidRPr="00D65CBB">
        <w:rPr>
          <w:rFonts w:ascii="Sylfaen" w:eastAsia="Times New Roman" w:hAnsi="Sylfaen" w:cs="Times New Roman"/>
          <w:color w:val="000000"/>
          <w:sz w:val="20"/>
          <w:szCs w:val="20"/>
          <w:lang w:val="af-ZA"/>
        </w:rPr>
        <w:t xml:space="preserve"> </w:t>
      </w:r>
      <w:r w:rsidR="000F0733">
        <w:rPr>
          <w:rFonts w:ascii="Sylfaen" w:eastAsia="Times New Roman" w:hAnsi="Sylfaen" w:cs="Times New Roman"/>
          <w:color w:val="000000"/>
          <w:sz w:val="20"/>
          <w:szCs w:val="20"/>
          <w:lang w:val="af-ZA"/>
        </w:rPr>
        <w:t>March</w:t>
      </w:r>
      <w:r w:rsidR="00CE3E9C" w:rsidRPr="00D65CBB">
        <w:rPr>
          <w:rFonts w:ascii="Sylfaen" w:eastAsia="Times New Roman" w:hAnsi="Sylfaen" w:cs="Times New Roman"/>
          <w:color w:val="000000"/>
          <w:sz w:val="20"/>
          <w:szCs w:val="20"/>
          <w:lang w:val="af-ZA"/>
        </w:rPr>
        <w:t xml:space="preserve">, </w:t>
      </w:r>
      <w:r w:rsidR="001F78AC" w:rsidRPr="00D65CBB">
        <w:rPr>
          <w:rFonts w:ascii="Sylfaen" w:eastAsia="Times New Roman" w:hAnsi="Sylfaen" w:cs="Times New Roman"/>
          <w:color w:val="000000"/>
          <w:sz w:val="20"/>
          <w:szCs w:val="20"/>
          <w:lang w:val="af-ZA"/>
        </w:rPr>
        <w:t>201</w:t>
      </w:r>
      <w:r w:rsidR="00B21D5E">
        <w:rPr>
          <w:rFonts w:ascii="Sylfaen" w:eastAsia="Times New Roman" w:hAnsi="Sylfaen" w:cs="Times New Roman"/>
          <w:color w:val="000000"/>
          <w:sz w:val="20"/>
          <w:szCs w:val="20"/>
          <w:lang w:val="af-ZA"/>
        </w:rPr>
        <w:t>5</w:t>
      </w:r>
      <w:r w:rsidRPr="00E3471A">
        <w:rPr>
          <w:rFonts w:ascii="Sylfaen" w:eastAsia="Times New Roman" w:hAnsi="Sylfaen" w:cs="Times New Roman"/>
          <w:color w:val="000000"/>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Pr="00E3471A">
        <w:rPr>
          <w:rFonts w:ascii="Sylfaen" w:hAnsi="Sylfaen"/>
          <w:color w:val="000000"/>
          <w:sz w:val="20"/>
          <w:szCs w:val="20"/>
          <w:lang w:val="af-ZA"/>
        </w:rPr>
        <w:t xml:space="preserve"> “</w:t>
      </w:r>
      <w:r w:rsidRPr="00E3471A">
        <w:rPr>
          <w:rFonts w:ascii="Sylfaen" w:eastAsia="Times New Roman" w:hAnsi="Sylfaen" w:cs="Times New Roman"/>
          <w:color w:val="000000"/>
          <w:sz w:val="20"/>
          <w:szCs w:val="20"/>
          <w:lang w:val="af-ZA"/>
        </w:rPr>
        <w:t>On Procurement</w:t>
      </w:r>
      <w:r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540A7C" w:rsidRPr="00540A7C" w:rsidRDefault="00934812"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00540A7C" w:rsidRPr="00540A7C">
        <w:rPr>
          <w:rFonts w:ascii="Sylfaen" w:hAnsi="Sylfaen" w:cs="Sylfaen"/>
          <w:i w:val="0"/>
          <w:color w:val="000000"/>
          <w:lang w:val="af-ZA"/>
        </w:rPr>
        <w:t>The Customer: the RA Ministry of Finance (address: 1 M. Adamyan, Yerevan, Armenia) announces negotiated procedure with prior publication of a procurement announcement.</w:t>
      </w:r>
    </w:p>
    <w:p w:rsidR="00402E9B" w:rsidRPr="000B4D5C" w:rsidRDefault="000F4825" w:rsidP="00E3471A">
      <w:pPr>
        <w:pStyle w:val="Heading3"/>
        <w:spacing w:line="240" w:lineRule="auto"/>
        <w:ind w:firstLine="567"/>
        <w:jc w:val="both"/>
        <w:rPr>
          <w:rFonts w:ascii="Sylfaen" w:hAnsi="Sylfaen" w:cs="Sylfaen"/>
          <w:i w:val="0"/>
          <w:color w:val="000000"/>
          <w:lang w:val="af-ZA"/>
        </w:rPr>
      </w:pPr>
      <w:r w:rsidRPr="000F4825">
        <w:rPr>
          <w:rFonts w:ascii="Sylfaen" w:hAnsi="Sylfaen" w:cs="Sylfaen"/>
          <w:i w:val="0"/>
          <w:color w:val="000000"/>
          <w:lang w:val="af-ZA"/>
        </w:rPr>
        <w:t xml:space="preserve">The procurement object for the needs of RA Ministry of Finance is </w:t>
      </w:r>
      <w:r w:rsidRPr="000B4D5C">
        <w:rPr>
          <w:rFonts w:ascii="Sylfaen" w:hAnsi="Sylfaen" w:cs="Sylfaen"/>
          <w:i w:val="0"/>
          <w:color w:val="000000"/>
          <w:lang w:val="af-ZA"/>
        </w:rPr>
        <w:t xml:space="preserve">the acquisition of </w:t>
      </w:r>
      <w:r w:rsidR="00B515D1" w:rsidRPr="000B4D5C">
        <w:rPr>
          <w:rFonts w:ascii="Sylfaen" w:hAnsi="Sylfaen" w:cs="Sylfaen"/>
          <w:i w:val="0"/>
          <w:color w:val="000000"/>
          <w:lang w:val="af-ZA"/>
        </w:rPr>
        <w:t>consulting services</w:t>
      </w:r>
      <w:r w:rsidR="00402E9B" w:rsidRPr="000B4D5C">
        <w:rPr>
          <w:rFonts w:ascii="Sylfaen" w:hAnsi="Sylfaen" w:cs="Sylfaen"/>
          <w:i w:val="0"/>
          <w:color w:val="000000"/>
          <w:lang w:val="af-ZA"/>
        </w:rPr>
        <w:t xml:space="preserve"> on </w:t>
      </w:r>
      <w:r w:rsidR="00B515D1" w:rsidRPr="000B4D5C">
        <w:rPr>
          <w:rFonts w:ascii="Sylfaen" w:hAnsi="Sylfaen" w:cs="Sylfaen"/>
          <w:i w:val="0"/>
          <w:color w:val="000000"/>
          <w:lang w:val="af-ZA"/>
        </w:rPr>
        <w:t>human resource management</w:t>
      </w:r>
      <w:r w:rsidR="00402E9B" w:rsidRPr="000B4D5C">
        <w:rPr>
          <w:rFonts w:ascii="Sylfaen" w:hAnsi="Sylfaen" w:cs="Sylfaen"/>
          <w:i w:val="0"/>
          <w:color w:val="000000"/>
          <w:lang w:val="af-ZA"/>
        </w:rPr>
        <w:t>.</w:t>
      </w:r>
      <w:bookmarkStart w:id="0" w:name="_GoBack"/>
      <w:bookmarkEnd w:id="0"/>
    </w:p>
    <w:p w:rsidR="00402E9B" w:rsidRPr="000F4825" w:rsidRDefault="000F4825" w:rsidP="000F4825">
      <w:pPr>
        <w:pStyle w:val="Heading3"/>
        <w:spacing w:line="240" w:lineRule="auto"/>
        <w:ind w:firstLine="567"/>
        <w:jc w:val="both"/>
        <w:rPr>
          <w:rFonts w:ascii="Sylfaen" w:hAnsi="Sylfaen" w:cs="Sylfaen"/>
          <w:i w:val="0"/>
          <w:color w:val="000000"/>
          <w:lang w:val="af-ZA"/>
        </w:rPr>
      </w:pPr>
      <w:r w:rsidRPr="000F4825">
        <w:rPr>
          <w:rFonts w:ascii="Sylfaen" w:hAnsi="Sylfaen" w:cs="Sylfaen"/>
          <w:i w:val="0"/>
          <w:color w:val="000000"/>
          <w:lang w:val="af-ZA"/>
        </w:rPr>
        <w:t>The winner of this Tender shall be offered to sign a contract (hereinafter referred to as “The Contract</w:t>
      </w:r>
      <w:r>
        <w:rPr>
          <w:rFonts w:ascii="Sylfaen" w:hAnsi="Sylfaen" w:cs="Sylfaen"/>
          <w:i w:val="0"/>
          <w:color w:val="000000"/>
          <w:lang w:val="af-ZA"/>
        </w:rPr>
        <w:t>”)</w:t>
      </w:r>
      <w:r w:rsidRPr="000F4825">
        <w:rPr>
          <w:rFonts w:ascii="Sylfaen" w:hAnsi="Sylfaen" w:cs="Sylfaen"/>
          <w:i w:val="0"/>
          <w:color w:val="000000"/>
          <w:lang w:val="af-ZA"/>
        </w:rPr>
        <w:t xml:space="preserve"> on procurement o</w:t>
      </w:r>
      <w:r>
        <w:rPr>
          <w:rFonts w:ascii="Sylfaen" w:hAnsi="Sylfaen" w:cs="Sylfaen"/>
          <w:i w:val="0"/>
          <w:color w:val="000000"/>
          <w:lang w:val="af-ZA"/>
        </w:rPr>
        <w:t>f</w:t>
      </w:r>
      <w:r w:rsidRPr="000F4825">
        <w:rPr>
          <w:rFonts w:ascii="Sylfaen" w:hAnsi="Sylfaen" w:cs="Sylfaen"/>
          <w:i w:val="0"/>
          <w:color w:val="000000"/>
          <w:lang w:val="af-ZA"/>
        </w:rPr>
        <w:t xml:space="preserve"> </w:t>
      </w:r>
      <w:r w:rsidR="00B21D5E" w:rsidRPr="000F4825">
        <w:rPr>
          <w:rFonts w:ascii="Sylfaen" w:hAnsi="Sylfaen" w:cs="Sylfaen"/>
          <w:i w:val="0"/>
          <w:color w:val="000000"/>
          <w:lang w:val="af-ZA"/>
        </w:rPr>
        <w:t>consulting services</w:t>
      </w:r>
      <w:r w:rsidR="00402E9B" w:rsidRPr="000F4825">
        <w:rPr>
          <w:rFonts w:ascii="Sylfaen" w:hAnsi="Sylfaen" w:cs="Sylfaen"/>
          <w:i w:val="0"/>
          <w:color w:val="000000"/>
          <w:lang w:val="af-ZA"/>
        </w:rPr>
        <w:t xml:space="preserve">. </w:t>
      </w:r>
    </w:p>
    <w:p w:rsidR="007B0B6E" w:rsidRPr="00E3471A" w:rsidRDefault="007B0B6E"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E3471A" w:rsidRDefault="007B0B6E" w:rsidP="00E3471A">
      <w:pPr>
        <w:pStyle w:val="BodyTextIndent"/>
        <w:spacing w:line="240" w:lineRule="auto"/>
        <w:ind w:firstLine="540"/>
        <w:rPr>
          <w:rFonts w:ascii="Sylfaen" w:hAnsi="Sylfaen" w:cs="Sylfaen"/>
          <w:i w:val="0"/>
          <w:color w:val="000000"/>
          <w:lang w:val="af-ZA"/>
        </w:rPr>
      </w:pPr>
      <w:r w:rsidRPr="00357A74">
        <w:rPr>
          <w:rFonts w:ascii="Sylfaen" w:hAnsi="Sylfaen"/>
          <w:i w:val="0"/>
          <w:lang w:val="af-ZA"/>
        </w:rPr>
        <w:t xml:space="preserve">3. </w:t>
      </w:r>
      <w:r w:rsidR="00E3471A" w:rsidRPr="00357A74">
        <w:rPr>
          <w:rFonts w:ascii="Sylfaen" w:hAnsi="Sylfaen" w:cs="Sylfaen"/>
          <w:i w:val="0"/>
          <w:color w:val="000000"/>
          <w:lang w:val="af-ZA"/>
        </w:rPr>
        <w:t xml:space="preserve"> The</w:t>
      </w:r>
      <w:r w:rsidR="00E3471A" w:rsidRPr="00E3471A">
        <w:rPr>
          <w:rFonts w:ascii="Sylfaen" w:hAnsi="Sylfaen" w:cs="Sylfaen"/>
          <w:i w:val="0"/>
          <w:color w:val="000000"/>
          <w:lang w:val="af-ZA"/>
        </w:rPr>
        <w:t xml:space="preserve"> following entities cannot participate in the announced procedure: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E3471A" w:rsidRPr="00E3471A" w:rsidRDefault="00E3471A"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Default="00E3471A"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E3471A" w:rsidRDefault="00E3471A"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00685455" w:rsidRPr="000E0034">
        <w:rPr>
          <w:rFonts w:ascii="Sylfaen" w:hAnsi="Sylfaen" w:cs="Sylfaen"/>
          <w:i w:val="0"/>
          <w:color w:val="000000"/>
          <w:lang w:val="af-ZA"/>
        </w:rPr>
        <w:t xml:space="preserve">For the purpose of the evaluation of the right of participation, the participant must submit an announcement.  </w:t>
      </w:r>
      <w:r w:rsidR="00685455" w:rsidRPr="000E0034">
        <w:rPr>
          <w:rFonts w:ascii="Sylfaen" w:hAnsi="Sylfaen"/>
          <w:i w:val="0"/>
          <w:color w:val="000000"/>
          <w:lang w:val="af-ZA"/>
        </w:rPr>
        <w:t>Besides the mentioned announcement,  other documents can not be required from the participant</w:t>
      </w:r>
      <w:r w:rsidR="00685455" w:rsidRPr="000E0034">
        <w:rPr>
          <w:rFonts w:ascii="Sylfaen" w:hAnsi="Sylfaen" w:cs="Sylfaen"/>
          <w:i w:val="0"/>
          <w:color w:val="000000"/>
          <w:lang w:val="af-ZA"/>
        </w:rPr>
        <w:t>. T</w:t>
      </w:r>
      <w:r w:rsidR="00685455" w:rsidRPr="000E0034">
        <w:rPr>
          <w:rFonts w:ascii="Sylfaen" w:hAnsi="Sylfaen"/>
          <w:i w:val="0"/>
          <w:color w:val="000000"/>
          <w:lang w:val="af-ZA"/>
        </w:rPr>
        <w:t xml:space="preserve">he recommended form of the announcement and the requirements set forth for it are presented in the Annex N </w:t>
      </w:r>
      <w:r w:rsidR="00685455" w:rsidRPr="000E0034">
        <w:rPr>
          <w:rFonts w:ascii="Sylfaen" w:hAnsi="Sylfaen" w:cs="Sylfaen"/>
          <w:i w:val="0"/>
          <w:color w:val="000000"/>
          <w:lang w:val="af-ZA"/>
        </w:rPr>
        <w:t>2.</w:t>
      </w:r>
    </w:p>
    <w:p w:rsidR="00D80FDD" w:rsidRPr="000E0034" w:rsidRDefault="0045599F"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w:t>
      </w:r>
      <w:r w:rsidR="00D80FDD" w:rsidRPr="000E0034">
        <w:rPr>
          <w:rFonts w:ascii="Sylfaen" w:hAnsi="Sylfaen"/>
          <w:i w:val="0"/>
          <w:color w:val="000000"/>
          <w:lang w:val="af-ZA"/>
        </w:rPr>
        <w:t>For the purpose of evaluation of the mentioned qualification criterion, the participant must submit an announcement, the recommended form of which and the requirements set forth for it are presented in the Annex N 3.</w:t>
      </w:r>
    </w:p>
    <w:p w:rsidR="00F77F38" w:rsidRPr="000E0034" w:rsidRDefault="00F77F38"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F77F38" w:rsidRPr="000E0034" w:rsidRDefault="00F77F38" w:rsidP="0089275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F77F38" w:rsidRDefault="00F77F38" w:rsidP="0089275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DC5A01" w:rsidRDefault="00F77F38" w:rsidP="0089275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DC5A01" w:rsidRDefault="00CE3E9C"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r>
      <w:r w:rsidR="00DC5A01">
        <w:rPr>
          <w:rFonts w:ascii="Sylfaen" w:hAnsi="Sylfaen" w:cs="Sylfaen"/>
          <w:i w:val="0"/>
          <w:color w:val="000000"/>
          <w:lang w:val="af-ZA"/>
        </w:rPr>
        <w:t xml:space="preserve">7. </w:t>
      </w:r>
      <w:r w:rsidR="00DC5A01" w:rsidRPr="000E0034">
        <w:rPr>
          <w:rFonts w:ascii="Sylfaen" w:hAnsi="Sylfaen"/>
          <w:i w:val="0"/>
          <w:color w:val="000000"/>
          <w:lang w:val="af-ZA"/>
        </w:rPr>
        <w:t>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information to a participant, the Client must ensure the accessibility of that information to all other potential bidders.</w:t>
      </w:r>
    </w:p>
    <w:p w:rsidR="000A1F95" w:rsidRDefault="000A1F95"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t>8. The participants included in the list of prequalified participants, gain the right for  participation in procurement process.</w:t>
      </w:r>
    </w:p>
    <w:p w:rsidR="0036709E" w:rsidRPr="000E0034" w:rsidRDefault="0036709E"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 xml:space="preserve">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w:t>
      </w:r>
      <w:r w:rsidRPr="000E0034">
        <w:rPr>
          <w:rFonts w:ascii="Sylfaen" w:hAnsi="Sylfaen"/>
          <w:i w:val="0"/>
          <w:color w:val="000000"/>
          <w:lang w:val="af-ZA"/>
        </w:rPr>
        <w:lastRenderedPageBreak/>
        <w:t>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E67C1D" w:rsidRPr="00E67C1D" w:rsidRDefault="0036709E"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w:t>
      </w:r>
      <w:r w:rsidR="00E67C1D" w:rsidRPr="00E67C1D">
        <w:rPr>
          <w:rFonts w:ascii="Sylfaen" w:hAnsi="Sylfaen"/>
          <w:i w:val="0"/>
          <w:color w:val="000000"/>
          <w:lang w:val="af-ZA"/>
        </w:rPr>
        <w:t xml:space="preserve">The prequalification application shall be delivered at the address </w:t>
      </w:r>
      <w:r w:rsidR="00B21D5E" w:rsidRPr="00B21D5E">
        <w:rPr>
          <w:rFonts w:ascii="Sylfaen" w:hAnsi="Sylfaen"/>
          <w:i w:val="0"/>
          <w:color w:val="000000"/>
          <w:lang w:val="af-ZA"/>
        </w:rPr>
        <w:t>1 M. Adamyan</w:t>
      </w:r>
      <w:r w:rsidR="00B21D5E" w:rsidRPr="00E67C1D">
        <w:rPr>
          <w:rFonts w:ascii="Sylfaen" w:hAnsi="Sylfaen"/>
          <w:i w:val="0"/>
          <w:color w:val="000000"/>
          <w:lang w:val="af-ZA"/>
        </w:rPr>
        <w:t xml:space="preserve"> </w:t>
      </w:r>
      <w:r w:rsidR="00E67C1D" w:rsidRPr="00E67C1D">
        <w:rPr>
          <w:rFonts w:ascii="Sylfaen" w:hAnsi="Sylfaen"/>
          <w:i w:val="0"/>
          <w:color w:val="000000"/>
          <w:lang w:val="af-ZA"/>
        </w:rPr>
        <w:t>str, Yerevan, Armenia. The closing date for submission of bids is 1</w:t>
      </w:r>
      <w:r w:rsidR="001F4165">
        <w:rPr>
          <w:rFonts w:ascii="Sylfaen" w:hAnsi="Sylfaen"/>
          <w:i w:val="0"/>
          <w:color w:val="000000"/>
          <w:lang w:val="af-ZA"/>
        </w:rPr>
        <w:t>0</w:t>
      </w:r>
      <w:r w:rsidR="00E67C1D" w:rsidRPr="00E67C1D">
        <w:rPr>
          <w:rFonts w:ascii="Sylfaen" w:hAnsi="Sylfaen"/>
          <w:i w:val="0"/>
          <w:color w:val="000000"/>
          <w:lang w:val="af-ZA"/>
        </w:rPr>
        <w:t>:30 am of the 10th day started from the date of the announcement. The bids shall  be in Armenian.</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Tender bids shall be opened at the reception hall of the building, located at </w:t>
      </w:r>
      <w:r w:rsidR="00B21D5E" w:rsidRPr="00B21D5E">
        <w:rPr>
          <w:rFonts w:ascii="Sylfaen" w:hAnsi="Sylfaen"/>
          <w:i w:val="0"/>
          <w:color w:val="000000"/>
          <w:lang w:val="af-ZA"/>
        </w:rPr>
        <w:t>1 M. Adamyan</w:t>
      </w:r>
      <w:r w:rsidRPr="00E67C1D">
        <w:rPr>
          <w:rFonts w:ascii="Sylfaen" w:hAnsi="Sylfaen"/>
          <w:i w:val="0"/>
          <w:color w:val="000000"/>
          <w:lang w:val="af-ZA"/>
        </w:rPr>
        <w:t>, Yerevan, Armenia at 1</w:t>
      </w:r>
      <w:r w:rsidR="001F4165">
        <w:rPr>
          <w:rFonts w:ascii="Sylfaen" w:hAnsi="Sylfaen"/>
          <w:i w:val="0"/>
          <w:color w:val="000000"/>
          <w:lang w:val="af-ZA"/>
        </w:rPr>
        <w:t>0</w:t>
      </w:r>
      <w:r w:rsidRPr="00E67C1D">
        <w:rPr>
          <w:rFonts w:ascii="Sylfaen" w:hAnsi="Sylfaen"/>
          <w:i w:val="0"/>
          <w:color w:val="000000"/>
          <w:lang w:val="af-ZA"/>
        </w:rPr>
        <w:t xml:space="preserve">:30 am of the 10th day started from the date of this announcement. </w:t>
      </w:r>
    </w:p>
    <w:p w:rsidR="00B21D5E" w:rsidRPr="00E67C1D" w:rsidRDefault="00B21D5E" w:rsidP="00B21D5E">
      <w:pPr>
        <w:pStyle w:val="BodyTextIndent"/>
        <w:spacing w:line="240" w:lineRule="auto"/>
        <w:ind w:firstLine="576"/>
        <w:rPr>
          <w:rFonts w:ascii="Sylfaen" w:hAnsi="Sylfaen"/>
          <w:i w:val="0"/>
          <w:color w:val="000000"/>
          <w:lang w:val="af-ZA"/>
        </w:rPr>
      </w:pPr>
      <w:r w:rsidRPr="00D66797">
        <w:rPr>
          <w:rFonts w:ascii="Sylfaen" w:hAnsi="Sylfaen"/>
          <w:b/>
          <w:i w:val="0"/>
          <w:color w:val="000000"/>
          <w:lang w:val="af-ZA"/>
        </w:rPr>
        <w:t>The procurement process shall be conducted in accordance with Part 7 of Article 14 of the RA Law “On Procurement”.</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sidR="00CB0DE9">
        <w:rPr>
          <w:rFonts w:ascii="Sylfaen" w:hAnsi="Sylfaen"/>
          <w:i w:val="0"/>
          <w:color w:val="000000"/>
          <w:lang w:val="af-ZA"/>
        </w:rPr>
        <w:t xml:space="preserve">by </w:t>
      </w:r>
      <w:r w:rsidR="00E7225D">
        <w:rPr>
          <w:rFonts w:ascii="Sylfaen" w:hAnsi="Sylfaen"/>
          <w:i w:val="0"/>
          <w:color w:val="000000"/>
          <w:lang w:val="af-ZA"/>
        </w:rPr>
        <w:t>Anna Mkrdumyan</w:t>
      </w:r>
      <w:r w:rsidRPr="000E0034">
        <w:rPr>
          <w:rFonts w:ascii="Sylfaen" w:hAnsi="Sylfaen"/>
          <w:i w:val="0"/>
          <w:color w:val="000000"/>
          <w:lang w:val="af-ZA"/>
        </w:rPr>
        <w:t>.</w:t>
      </w:r>
    </w:p>
    <w:p w:rsidR="0053587D" w:rsidRDefault="003663AA"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53587D" w:rsidRPr="006B559D" w:rsidRDefault="0053587D"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w:t>
      </w:r>
      <w:r w:rsidR="00B21D5E">
        <w:rPr>
          <w:rFonts w:ascii="Sylfaen" w:hAnsi="Sylfaen"/>
          <w:color w:val="000000"/>
          <w:sz w:val="20"/>
          <w:szCs w:val="20"/>
          <w:lang w:val="af-ZA"/>
        </w:rPr>
        <w:t>094 49 13 38</w:t>
      </w:r>
      <w:r w:rsidRPr="006B559D">
        <w:rPr>
          <w:rFonts w:ascii="Sylfaen" w:hAnsi="Sylfaen"/>
          <w:color w:val="000000"/>
          <w:sz w:val="20"/>
          <w:szCs w:val="20"/>
          <w:lang w:val="af-ZA"/>
        </w:rPr>
        <w:t>).</w:t>
      </w:r>
    </w:p>
    <w:p w:rsidR="0053587D" w:rsidRPr="006B559D" w:rsidRDefault="0053587D" w:rsidP="0053587D">
      <w:pPr>
        <w:pStyle w:val="BodyTextIndent"/>
        <w:spacing w:line="240" w:lineRule="auto"/>
        <w:rPr>
          <w:rFonts w:ascii="Sylfaen" w:hAnsi="Sylfaen"/>
          <w:color w:val="000000"/>
          <w:lang w:val="af-ZA"/>
        </w:rPr>
      </w:pPr>
      <w:r>
        <w:rPr>
          <w:rFonts w:ascii="Sylfaen" w:hAnsi="Sylfaen"/>
          <w:color w:val="000000"/>
          <w:lang w:val="en-US"/>
        </w:rPr>
        <w:t>E</w:t>
      </w:r>
      <w:r w:rsidR="003663AA" w:rsidRPr="000E0034">
        <w:rPr>
          <w:rFonts w:ascii="Sylfaen" w:hAnsi="Sylfaen"/>
          <w:color w:val="000000"/>
          <w:lang w:val="en-US"/>
        </w:rPr>
        <w:t>-</w:t>
      </w:r>
      <w:r w:rsidR="003663AA" w:rsidRPr="000F7FD4">
        <w:rPr>
          <w:rFonts w:ascii="Sylfaen" w:hAnsi="Sylfaen"/>
          <w:color w:val="000000"/>
          <w:lang w:val="af-ZA"/>
        </w:rPr>
        <w:t>mail</w:t>
      </w:r>
      <w:r w:rsidR="003663AA">
        <w:rPr>
          <w:rFonts w:ascii="Sylfaen" w:hAnsi="Sylfaen"/>
          <w:color w:val="000000"/>
          <w:lang w:val="af-ZA"/>
        </w:rPr>
        <w:t xml:space="preserve"> address</w:t>
      </w:r>
      <w:r w:rsidR="003663AA" w:rsidRPr="000F7FD4">
        <w:rPr>
          <w:rFonts w:ascii="Sylfaen" w:hAnsi="Sylfaen"/>
          <w:color w:val="000000"/>
          <w:lang w:val="af-ZA"/>
        </w:rPr>
        <w:t xml:space="preserve">: </w:t>
      </w:r>
      <w:r w:rsidR="00D66797" w:rsidRPr="00D66797">
        <w:rPr>
          <w:rFonts w:ascii="Sylfaen" w:hAnsi="Sylfaen"/>
          <w:color w:val="000000"/>
          <w:lang w:val="af-ZA"/>
        </w:rPr>
        <w:t>info@interlimens.com</w:t>
      </w:r>
    </w:p>
    <w:p w:rsidR="0053587D" w:rsidRPr="00D66797" w:rsidRDefault="0053587D" w:rsidP="00D66797">
      <w:pPr>
        <w:pStyle w:val="BodyTextIndent"/>
        <w:spacing w:line="240" w:lineRule="auto"/>
        <w:rPr>
          <w:rFonts w:ascii="Sylfaen" w:hAnsi="Sylfaen"/>
          <w:color w:val="000000"/>
          <w:lang w:val="af-ZA"/>
        </w:rPr>
      </w:pP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D66797" w:rsidRPr="00C658F8" w:rsidRDefault="00D66797"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D66797" w:rsidRDefault="00D66797" w:rsidP="00D66797">
      <w:pPr>
        <w:pStyle w:val="BodyTextIndent"/>
        <w:spacing w:before="100" w:beforeAutospacing="1" w:after="100" w:afterAutospacing="1" w:line="240" w:lineRule="auto"/>
        <w:ind w:left="540" w:hanging="540"/>
        <w:rPr>
          <w:rFonts w:ascii="Sylfaen" w:hAnsi="Sylfaen" w:cs="Sylfaen"/>
          <w:i w:val="0"/>
          <w:color w:val="000000"/>
          <w:lang w:val="af-ZA"/>
        </w:rPr>
      </w:pPr>
    </w:p>
    <w:p w:rsidR="00D66797" w:rsidRDefault="00D66797">
      <w:pPr>
        <w:rPr>
          <w:rFonts w:ascii="Sylfaen" w:eastAsia="Times New Roman" w:hAnsi="Sylfaen" w:cs="Sylfaen"/>
          <w:color w:val="000000"/>
          <w:sz w:val="20"/>
          <w:szCs w:val="20"/>
          <w:lang w:val="af-ZA"/>
        </w:rPr>
      </w:pPr>
      <w:r>
        <w:rPr>
          <w:rFonts w:ascii="Sylfaen" w:hAnsi="Sylfaen" w:cs="Sylfaen"/>
          <w:i/>
          <w:color w:val="000000"/>
          <w:lang w:val="af-ZA"/>
        </w:rPr>
        <w:br w:type="page"/>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D66797" w:rsidRPr="00F95CE9"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00F95CE9" w:rsidRPr="00F95CE9">
        <w:rPr>
          <w:rFonts w:ascii="Times New Roman" w:hAnsi="Times New Roman"/>
          <w:i/>
          <w:sz w:val="22"/>
          <w:szCs w:val="22"/>
          <w:lang w:val="af-ZA"/>
        </w:rPr>
        <w:t xml:space="preserve"> </w:t>
      </w:r>
      <w:r w:rsidR="00F95CE9" w:rsidRPr="00F95CE9">
        <w:rPr>
          <w:rFonts w:ascii="Times New Roman" w:hAnsi="Times New Roman"/>
          <w:i/>
          <w:sz w:val="20"/>
          <w:szCs w:val="22"/>
          <w:lang w:val="af-ZA"/>
        </w:rPr>
        <w:t>MF-NP SP-1</w:t>
      </w:r>
      <w:r w:rsidR="00B21D5E">
        <w:rPr>
          <w:rFonts w:ascii="Times New Roman" w:hAnsi="Times New Roman"/>
          <w:i/>
          <w:sz w:val="20"/>
          <w:szCs w:val="22"/>
          <w:lang w:val="af-ZA"/>
        </w:rPr>
        <w:t>5</w:t>
      </w:r>
      <w:r w:rsidR="00F95CE9" w:rsidRPr="00F95CE9">
        <w:rPr>
          <w:rFonts w:ascii="Times New Roman" w:hAnsi="Times New Roman"/>
          <w:i/>
          <w:sz w:val="20"/>
          <w:szCs w:val="22"/>
          <w:lang w:val="af-ZA"/>
        </w:rPr>
        <w:t>/</w:t>
      </w:r>
      <w:r w:rsidR="000F0733">
        <w:rPr>
          <w:rFonts w:ascii="Times New Roman" w:hAnsi="Times New Roman"/>
          <w:i/>
          <w:sz w:val="20"/>
          <w:szCs w:val="22"/>
          <w:lang w:val="af-ZA"/>
        </w:rPr>
        <w:t>4</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6"/>
        <w:spacing w:after="0"/>
        <w:ind w:firstLine="540"/>
        <w:jc w:val="center"/>
      </w:pPr>
    </w:p>
    <w:p w:rsidR="00D66797" w:rsidRPr="00C658F8" w:rsidRDefault="00D66797" w:rsidP="00D66797">
      <w:pPr>
        <w:pStyle w:val="Heading6"/>
        <w:spacing w:after="0"/>
        <w:rPr>
          <w:lang w:val="es-ES"/>
        </w:rPr>
      </w:pPr>
    </w:p>
    <w:p w:rsidR="00D66797" w:rsidRPr="00C658F8" w:rsidRDefault="00D66797" w:rsidP="00D66797">
      <w:pPr>
        <w:pStyle w:val="Heading6"/>
        <w:spacing w:after="0"/>
        <w:ind w:firstLine="540"/>
        <w:jc w:val="center"/>
        <w:rPr>
          <w:lang w:val="es-ES"/>
        </w:rPr>
      </w:pPr>
      <w:proofErr w:type="spellStart"/>
      <w:r w:rsidRPr="00C658F8">
        <w:rPr>
          <w:lang w:val="es-ES"/>
        </w:rPr>
        <w:t>ApplicationforParticipation</w:t>
      </w:r>
      <w:proofErr w:type="spellEnd"/>
    </w:p>
    <w:p w:rsidR="00D66797" w:rsidRPr="00C658F8" w:rsidRDefault="00D66797" w:rsidP="00D66797">
      <w:pPr>
        <w:spacing w:after="0"/>
        <w:ind w:firstLine="540"/>
        <w:jc w:val="right"/>
        <w:rPr>
          <w:lang w:val="es-ES"/>
        </w:rPr>
      </w:pPr>
    </w:p>
    <w:p w:rsidR="00D66797" w:rsidRPr="00C658F8" w:rsidRDefault="00D66797" w:rsidP="00D66797">
      <w:pPr>
        <w:spacing w:after="0"/>
        <w:ind w:firstLine="540"/>
        <w:rPr>
          <w:lang w:val="es-ES"/>
        </w:rPr>
      </w:pPr>
    </w:p>
    <w:p w:rsidR="00E7225D" w:rsidRDefault="00357A74" w:rsidP="00E7225D">
      <w:pPr>
        <w:spacing w:after="0"/>
        <w:ind w:firstLine="720"/>
        <w:jc w:val="both"/>
        <w:rPr>
          <w:rFonts w:ascii="Sylfaen" w:hAnsi="Sylfaen" w:cs="Sylfaen"/>
          <w:color w:val="000000"/>
          <w:lang w:val="af-ZA"/>
        </w:rPr>
      </w:pPr>
      <w:r>
        <w:rPr>
          <w:rFonts w:ascii="Sylfaen" w:hAnsi="Sylfaen" w:cs="Sylfaen"/>
          <w:color w:val="000000"/>
          <w:lang w:val="af-ZA"/>
        </w:rPr>
        <w:t xml:space="preserve">_______ </w:t>
      </w:r>
      <w:r w:rsidR="00D66797" w:rsidRPr="00E7225D">
        <w:rPr>
          <w:rFonts w:ascii="Sylfaen" w:hAnsi="Sylfaen" w:cs="Sylfaen"/>
          <w:color w:val="000000"/>
          <w:lang w:val="af-ZA"/>
        </w:rPr>
        <w:t>announces that he/she wants to participate</w:t>
      </w:r>
      <w:r w:rsidR="00E7225D" w:rsidRPr="00E7225D">
        <w:rPr>
          <w:rFonts w:ascii="Sylfaen" w:hAnsi="Sylfaen" w:cs="Sylfaen"/>
          <w:color w:val="000000"/>
          <w:lang w:val="af-ZA"/>
        </w:rPr>
        <w:t xml:space="preserve"> on the prequalification announcement  of </w:t>
      </w:r>
    </w:p>
    <w:p w:rsidR="00E7225D" w:rsidRDefault="00E7225D" w:rsidP="00357A74">
      <w:pPr>
        <w:spacing w:after="0"/>
        <w:ind w:firstLine="270"/>
        <w:jc w:val="both"/>
        <w:rPr>
          <w:rFonts w:ascii="Sylfaen" w:hAnsi="Sylfaen" w:cs="Sylfaen"/>
          <w:color w:val="000000"/>
          <w:lang w:val="af-ZA"/>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E7225D">
        <w:rPr>
          <w:rFonts w:ascii="Sylfaen" w:hAnsi="Sylfaen" w:cs="Sylfaen"/>
          <w:color w:val="000000"/>
          <w:lang w:val="af-ZA"/>
        </w:rPr>
        <w:t xml:space="preserve"> </w:t>
      </w:r>
    </w:p>
    <w:p w:rsidR="00D66797" w:rsidRPr="00E7225D" w:rsidRDefault="00E7225D" w:rsidP="00E7225D">
      <w:pPr>
        <w:spacing w:after="0"/>
        <w:jc w:val="both"/>
        <w:rPr>
          <w:rFonts w:ascii="Sylfaen" w:hAnsi="Sylfaen" w:cs="Sylfaen"/>
          <w:color w:val="000000"/>
          <w:lang w:val="af-ZA"/>
        </w:rPr>
      </w:pPr>
      <w:r>
        <w:rPr>
          <w:rFonts w:ascii="Sylfaen" w:hAnsi="Sylfaen" w:cs="Sylfaen"/>
          <w:color w:val="000000"/>
          <w:lang w:val="af-ZA"/>
        </w:rPr>
        <w:t>n</w:t>
      </w:r>
      <w:r w:rsidRPr="00E7225D">
        <w:rPr>
          <w:rFonts w:ascii="Sylfaen" w:hAnsi="Sylfaen" w:cs="Sylfaen"/>
          <w:color w:val="000000"/>
          <w:lang w:val="af-ZA"/>
        </w:rPr>
        <w:t>egotiated</w:t>
      </w:r>
      <w:r>
        <w:rPr>
          <w:rFonts w:ascii="Sylfaen" w:hAnsi="Sylfaen" w:cs="Sylfaen"/>
          <w:color w:val="000000"/>
          <w:lang w:val="af-ZA"/>
        </w:rPr>
        <w:t xml:space="preserve"> </w:t>
      </w:r>
      <w:r w:rsidRPr="00E7225D">
        <w:rPr>
          <w:rFonts w:ascii="Sylfaen" w:hAnsi="Sylfaen" w:cs="Sylfaen"/>
          <w:color w:val="000000"/>
          <w:lang w:val="af-ZA"/>
        </w:rPr>
        <w:t>procedure on the basis of occurence of exceptional or other unpredictable events, with prior publication of a procurement announcement of code &lt;&lt; MF-NP SP-15/</w:t>
      </w:r>
      <w:r w:rsidR="000F0733">
        <w:rPr>
          <w:rFonts w:ascii="Sylfaen" w:hAnsi="Sylfaen" w:cs="Sylfaen"/>
          <w:color w:val="000000"/>
          <w:lang w:val="af-ZA"/>
        </w:rPr>
        <w:t>4</w:t>
      </w:r>
      <w:r w:rsidRPr="00E7225D">
        <w:rPr>
          <w:rFonts w:ascii="Sylfaen" w:hAnsi="Sylfaen" w:cs="Sylfaen"/>
          <w:color w:val="000000"/>
          <w:lang w:val="af-ZA"/>
        </w:rPr>
        <w:t>&gt;&gt;, announced by RA Ministry of Finance, and with the requirements of prequalification</w:t>
      </w:r>
      <w:r w:rsidRPr="00E7225D">
        <w:rPr>
          <w:rFonts w:ascii="Times New Roman" w:hAnsi="Times New Roman"/>
          <w:i/>
          <w:sz w:val="20"/>
          <w:lang w:val="af-ZA"/>
        </w:rPr>
        <w:t xml:space="preserve"> </w:t>
      </w:r>
      <w:r w:rsidRPr="00E7225D">
        <w:rPr>
          <w:rFonts w:ascii="Sylfaen" w:hAnsi="Sylfaen" w:cs="Sylfaen"/>
          <w:color w:val="000000"/>
          <w:lang w:val="af-ZA"/>
        </w:rPr>
        <w:t>announcement aimed to acquire</w:t>
      </w:r>
      <w:r w:rsidRPr="00E7225D">
        <w:rPr>
          <w:rFonts w:ascii="Times New Roman" w:hAnsi="Times New Roman"/>
          <w:i/>
          <w:sz w:val="20"/>
          <w:lang w:val="af-ZA"/>
        </w:rPr>
        <w:t xml:space="preserve"> </w:t>
      </w:r>
      <w:r w:rsidRPr="000F4825">
        <w:rPr>
          <w:rFonts w:ascii="Sylfaen" w:hAnsi="Sylfaen" w:cs="Sylfaen"/>
          <w:color w:val="000000"/>
          <w:lang w:val="af-ZA"/>
        </w:rPr>
        <w:t xml:space="preserve">consulting services on </w:t>
      </w:r>
      <w:r>
        <w:rPr>
          <w:rFonts w:ascii="Sylfaen" w:hAnsi="Sylfaen" w:cs="Sylfaen"/>
          <w:color w:val="000000"/>
          <w:lang w:val="af-ZA"/>
        </w:rPr>
        <w:t>human resources management.</w:t>
      </w:r>
    </w:p>
    <w:p w:rsidR="00D66797" w:rsidRPr="00D66797" w:rsidRDefault="00D66797"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w:t>
      </w:r>
      <w:proofErr w:type="spellEnd"/>
      <w:r w:rsidR="00E7225D">
        <w:rPr>
          <w:rFonts w:ascii="GHEA Grapalat" w:hAnsi="GHEA Grapalat"/>
          <w:sz w:val="20"/>
          <w:lang w:val="es-ES"/>
        </w:rPr>
        <w:t xml:space="preserve"> </w:t>
      </w:r>
      <w:proofErr w:type="spellStart"/>
      <w:r w:rsidRPr="00D66797">
        <w:rPr>
          <w:rFonts w:ascii="GHEA Grapalat" w:hAnsi="GHEA Grapalat"/>
          <w:sz w:val="20"/>
          <w:lang w:val="es-ES"/>
        </w:rPr>
        <w:t>pages</w:t>
      </w:r>
      <w:proofErr w:type="spellEnd"/>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 xml:space="preserve">Name, </w:t>
      </w:r>
      <w:proofErr w:type="spellStart"/>
      <w:r w:rsidRPr="00C658F8">
        <w:rPr>
          <w:vertAlign w:val="superscript"/>
        </w:rPr>
        <w:t>Surmane</w:t>
      </w:r>
      <w:proofErr w:type="spellEnd"/>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S.P</w:t>
      </w:r>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w:t>
      </w:r>
      <w:r w:rsidR="00B21D5E">
        <w:t>5</w:t>
      </w:r>
      <w:r w:rsidRPr="00C658F8">
        <w:rPr>
          <w:lang w:val="hy-AM"/>
        </w:rPr>
        <w:t xml:space="preserve">  .</w:t>
      </w:r>
    </w:p>
    <w:p w:rsidR="00D66797" w:rsidRPr="00C658F8" w:rsidRDefault="00D66797" w:rsidP="00D66797">
      <w:pPr>
        <w:spacing w:after="0"/>
        <w:ind w:firstLine="540"/>
        <w:jc w:val="right"/>
        <w:rPr>
          <w:lang w:val="es-ES"/>
        </w:rPr>
      </w:pPr>
      <w:r w:rsidRPr="00C658F8">
        <w:rPr>
          <w:vertAlign w:val="superscript"/>
          <w:lang w:val="hy-AM"/>
        </w:rPr>
        <w:t>(date,month)</w:t>
      </w:r>
      <w:r w:rsidRPr="00C658F8">
        <w:rPr>
          <w:lang w:val="es-ES"/>
        </w:rPr>
        <w:tab/>
      </w: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lastRenderedPageBreak/>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00F95CE9" w:rsidRPr="00F95CE9">
        <w:rPr>
          <w:rFonts w:ascii="GHEA Grapalat" w:hAnsi="GHEA Grapalat"/>
          <w:i/>
          <w:sz w:val="18"/>
          <w:szCs w:val="18"/>
          <w:lang w:val="af-ZA"/>
        </w:rPr>
        <w:t>MF-NP SP-1</w:t>
      </w:r>
      <w:r w:rsidR="00B21D5E">
        <w:rPr>
          <w:rFonts w:ascii="GHEA Grapalat" w:hAnsi="GHEA Grapalat"/>
          <w:i/>
          <w:sz w:val="18"/>
          <w:szCs w:val="18"/>
          <w:lang w:val="af-ZA"/>
        </w:rPr>
        <w:t>5</w:t>
      </w:r>
      <w:r w:rsidR="00F95CE9" w:rsidRPr="00F95CE9">
        <w:rPr>
          <w:rFonts w:ascii="GHEA Grapalat" w:hAnsi="GHEA Grapalat"/>
          <w:i/>
          <w:sz w:val="18"/>
          <w:szCs w:val="18"/>
          <w:lang w:val="af-ZA"/>
        </w:rPr>
        <w:t>/</w:t>
      </w:r>
      <w:r w:rsidR="000F0733">
        <w:rPr>
          <w:rFonts w:ascii="GHEA Grapalat" w:hAnsi="GHEA Grapalat"/>
          <w:i/>
          <w:sz w:val="18"/>
          <w:szCs w:val="18"/>
          <w:lang w:val="af-ZA"/>
        </w:rPr>
        <w:t>4</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D66797" w:rsidRPr="00D66797" w:rsidRDefault="00D66797"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sidR="00D65CBB">
        <w:rPr>
          <w:rFonts w:ascii="GHEA Grapalat" w:hAnsi="GHEA Grapalat"/>
          <w:sz w:val="20"/>
          <w:lang w:val="af-ZA"/>
        </w:rPr>
        <w:t xml:space="preserve"> </w:t>
      </w:r>
      <w:r w:rsidR="00F95CE9" w:rsidRPr="00F95CE9">
        <w:rPr>
          <w:rFonts w:ascii="GHEA Grapalat" w:hAnsi="GHEA Grapalat"/>
          <w:sz w:val="20"/>
          <w:lang w:val="af-ZA"/>
        </w:rPr>
        <w:t>MF-NP SP-1</w:t>
      </w:r>
      <w:r w:rsidR="00B21D5E">
        <w:rPr>
          <w:rFonts w:ascii="GHEA Grapalat" w:hAnsi="GHEA Grapalat"/>
          <w:sz w:val="20"/>
          <w:lang w:val="af-ZA"/>
        </w:rPr>
        <w:t>5</w:t>
      </w:r>
      <w:r w:rsidR="00F95CE9" w:rsidRPr="00F95CE9">
        <w:rPr>
          <w:rFonts w:ascii="GHEA Grapalat" w:hAnsi="GHEA Grapalat"/>
          <w:sz w:val="20"/>
          <w:lang w:val="af-ZA"/>
        </w:rPr>
        <w:t>/</w:t>
      </w:r>
      <w:r w:rsidR="000F0733">
        <w:rPr>
          <w:rFonts w:ascii="GHEA Grapalat" w:hAnsi="GHEA Grapalat"/>
          <w:sz w:val="20"/>
          <w:lang w:val="af-ZA"/>
        </w:rPr>
        <w:t>4</w:t>
      </w:r>
      <w:r w:rsidR="00F95CE9" w:rsidRPr="00F95CE9">
        <w:rPr>
          <w:rFonts w:ascii="GHEA Grapalat" w:hAnsi="GHEA Grapalat"/>
          <w:sz w:val="20"/>
          <w:lang w:val="af-ZA"/>
        </w:rPr>
        <w:t xml:space="preserve">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D66797" w:rsidRPr="00C658F8" w:rsidRDefault="00D66797" w:rsidP="00D66797">
      <w:pPr>
        <w:pStyle w:val="BodyTextIndent"/>
        <w:ind w:firstLine="540"/>
        <w:jc w:val="center"/>
        <w:rPr>
          <w:rFonts w:ascii="Times New Roman" w:hAnsi="Times New Roman"/>
          <w:sz w:val="22"/>
          <w:szCs w:val="22"/>
          <w:lang w:val="hy-AM"/>
        </w:rPr>
      </w:pPr>
    </w:p>
    <w:p w:rsidR="00D66797" w:rsidRPr="00C658F8" w:rsidRDefault="00D66797"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D66797" w:rsidRPr="00C658F8" w:rsidRDefault="00D66797"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Republic of Armenia;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D66797" w:rsidRPr="00D66797" w:rsidRDefault="00D66797" w:rsidP="00D66797">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D66797" w:rsidRPr="00C658F8" w:rsidRDefault="00D66797" w:rsidP="00D66797">
      <w:pPr>
        <w:spacing w:after="0"/>
        <w:ind w:firstLine="540"/>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proofErr w:type="gramStart"/>
      <w:r w:rsidRPr="00C658F8">
        <w:t>S.P.</w:t>
      </w:r>
      <w:proofErr w:type="gramEnd"/>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w:t>
      </w:r>
      <w:r w:rsidR="00B21D5E">
        <w:t>5</w:t>
      </w:r>
      <w:r w:rsidRPr="00C658F8">
        <w:rPr>
          <w:lang w:val="hy-AM"/>
        </w:rPr>
        <w:t xml:space="preserve"> .</w:t>
      </w:r>
    </w:p>
    <w:p w:rsidR="00D66797" w:rsidRPr="00C658F8" w:rsidRDefault="00D66797" w:rsidP="00D66797">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D66797" w:rsidRPr="00C658F8" w:rsidRDefault="00D66797"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9B08CB" w:rsidRDefault="009B08CB">
      <w:pPr>
        <w:rPr>
          <w:rFonts w:ascii="GHEA Grapalat" w:hAnsi="GHEA Grapalat"/>
          <w:i/>
          <w:sz w:val="18"/>
          <w:szCs w:val="18"/>
          <w:lang w:val="es-ES"/>
        </w:rPr>
      </w:pPr>
      <w:r>
        <w:rPr>
          <w:rFonts w:ascii="GHEA Grapalat" w:hAnsi="GHEA Grapalat"/>
          <w:i/>
          <w:sz w:val="18"/>
          <w:szCs w:val="18"/>
          <w:lang w:val="es-ES"/>
        </w:rPr>
        <w:br w:type="page"/>
      </w:r>
    </w:p>
    <w:p w:rsidR="00D66797" w:rsidRPr="00D66797" w:rsidRDefault="00D66797" w:rsidP="00D66797">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lastRenderedPageBreak/>
        <w:t>Appendix</w:t>
      </w:r>
      <w:proofErr w:type="spellEnd"/>
      <w:r w:rsidRPr="00D66797">
        <w:rPr>
          <w:rFonts w:ascii="GHEA Grapalat" w:hAnsi="GHEA Grapalat"/>
          <w:i/>
          <w:sz w:val="18"/>
          <w:szCs w:val="18"/>
          <w:lang w:val="es-ES"/>
        </w:rPr>
        <w:t xml:space="preserve">  3</w:t>
      </w:r>
    </w:p>
    <w:p w:rsidR="00D66797" w:rsidRPr="00D65CBB"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sidR="00D65CBB">
        <w:rPr>
          <w:rFonts w:ascii="GHEA Grapalat" w:hAnsi="GHEA Grapalat"/>
          <w:sz w:val="18"/>
          <w:szCs w:val="18"/>
          <w:lang w:val="af-ZA"/>
        </w:rPr>
        <w:t xml:space="preserve"> </w:t>
      </w:r>
      <w:r w:rsidR="00F95CE9" w:rsidRPr="00F95CE9">
        <w:rPr>
          <w:rFonts w:ascii="GHEA Grapalat" w:hAnsi="GHEA Grapalat"/>
          <w:sz w:val="18"/>
          <w:szCs w:val="18"/>
          <w:lang w:val="af-ZA"/>
        </w:rPr>
        <w:t>MF-NP SP-1</w:t>
      </w:r>
      <w:r w:rsidR="00B21D5E">
        <w:rPr>
          <w:rFonts w:ascii="GHEA Grapalat" w:hAnsi="GHEA Grapalat"/>
          <w:sz w:val="18"/>
          <w:szCs w:val="18"/>
          <w:lang w:val="af-ZA"/>
        </w:rPr>
        <w:t>5</w:t>
      </w:r>
      <w:r w:rsidR="00F95CE9" w:rsidRPr="00F95CE9">
        <w:rPr>
          <w:rFonts w:ascii="GHEA Grapalat" w:hAnsi="GHEA Grapalat"/>
          <w:sz w:val="18"/>
          <w:szCs w:val="18"/>
          <w:lang w:val="af-ZA"/>
        </w:rPr>
        <w:t>/</w:t>
      </w:r>
      <w:r w:rsidR="000F0733">
        <w:rPr>
          <w:rFonts w:ascii="GHEA Grapalat" w:hAnsi="GHEA Grapalat"/>
          <w:sz w:val="18"/>
          <w:szCs w:val="18"/>
          <w:lang w:val="af-ZA"/>
        </w:rPr>
        <w:t>4</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D66797" w:rsidRDefault="00D66797"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D66797" w:rsidRPr="00D66797" w:rsidRDefault="00D66797" w:rsidP="00D66797">
      <w:pPr>
        <w:spacing w:after="0"/>
        <w:jc w:val="center"/>
        <w:rPr>
          <w:rFonts w:ascii="GHEA Grapalat" w:hAnsi="GHEA Grapalat"/>
          <w:sz w:val="20"/>
          <w:szCs w:val="20"/>
          <w:lang w:val="es-ES"/>
        </w:rPr>
      </w:pPr>
    </w:p>
    <w:p w:rsidR="00D66797" w:rsidRPr="00D66797" w:rsidRDefault="00D66797" w:rsidP="00D66797">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sidR="00D65CBB">
        <w:rPr>
          <w:rFonts w:ascii="GHEA Grapalat" w:hAnsi="GHEA Grapalat"/>
          <w:i w:val="0"/>
          <w:lang w:val="es-ES"/>
        </w:rPr>
        <w:t xml:space="preserve"> </w:t>
      </w:r>
      <w:r w:rsidR="00F95CE9" w:rsidRPr="00F95CE9">
        <w:rPr>
          <w:rFonts w:ascii="GHEA Grapalat" w:hAnsi="GHEA Grapalat"/>
          <w:i w:val="0"/>
          <w:lang w:val="es-ES"/>
        </w:rPr>
        <w:t>MF-NP SP-1</w:t>
      </w:r>
      <w:r w:rsidR="00B21D5E">
        <w:rPr>
          <w:rFonts w:ascii="GHEA Grapalat" w:hAnsi="GHEA Grapalat"/>
          <w:i w:val="0"/>
          <w:lang w:val="es-ES"/>
        </w:rPr>
        <w:t>5</w:t>
      </w:r>
      <w:r w:rsidR="00F95CE9" w:rsidRPr="00F95CE9">
        <w:rPr>
          <w:rFonts w:ascii="GHEA Grapalat" w:hAnsi="GHEA Grapalat"/>
          <w:i w:val="0"/>
          <w:lang w:val="es-ES"/>
        </w:rPr>
        <w:t>/</w:t>
      </w:r>
      <w:r w:rsidR="000F0733">
        <w:rPr>
          <w:rFonts w:ascii="GHEA Grapalat" w:hAnsi="GHEA Grapalat"/>
          <w:i w:val="0"/>
          <w:lang w:val="es-ES"/>
        </w:rPr>
        <w:t>4</w:t>
      </w:r>
      <w:r w:rsidR="00F95CE9">
        <w:rPr>
          <w:rFonts w:ascii="GHEA Grapalat" w:hAnsi="GHEA Grapalat"/>
          <w:i w:val="0"/>
          <w:lang w:val="es-ES"/>
        </w:rPr>
        <w:t xml:space="preserve"> </w:t>
      </w:r>
      <w:r w:rsidRPr="00D65CBB">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D66797" w:rsidRPr="00C658F8" w:rsidRDefault="00D66797" w:rsidP="00D66797">
      <w:pPr>
        <w:spacing w:after="0"/>
        <w:jc w:val="center"/>
        <w:rPr>
          <w:lang w:val="es-ES"/>
        </w:rPr>
      </w:pPr>
    </w:p>
    <w:p w:rsidR="00D66797" w:rsidRPr="00D66797" w:rsidRDefault="00D66797" w:rsidP="00D66797">
      <w:pPr>
        <w:spacing w:after="0" w:line="240" w:lineRule="auto"/>
        <w:ind w:firstLine="720"/>
        <w:jc w:val="both"/>
        <w:rPr>
          <w:rFonts w:ascii="GHEA Grapalat" w:hAnsi="GHEA Grapalat"/>
          <w:sz w:val="20"/>
        </w:rPr>
      </w:pPr>
      <w:proofErr w:type="spellStart"/>
      <w:r w:rsidRPr="00D66797">
        <w:rPr>
          <w:rFonts w:ascii="GHEA Grapalat" w:hAnsi="GHEA Grapalat"/>
          <w:sz w:val="20"/>
          <w:lang w:val="es-ES"/>
        </w:rPr>
        <w:t>Announcesthat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rPr>
        <w:t xml:space="preserve"> meets the qualification </w:t>
      </w:r>
    </w:p>
    <w:p w:rsidR="00D66797" w:rsidRPr="00C658F8" w:rsidRDefault="00D66797"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D66797" w:rsidRPr="00D66797" w:rsidRDefault="00D66797" w:rsidP="00D66797">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p>
    <w:p w:rsidR="00D66797" w:rsidRPr="00D66797" w:rsidRDefault="00D66797" w:rsidP="00D66797">
      <w:pPr>
        <w:spacing w:after="0" w:line="240" w:lineRule="auto"/>
        <w:ind w:firstLine="720"/>
        <w:jc w:val="both"/>
        <w:rPr>
          <w:rFonts w:ascii="GHEA Grapalat" w:hAnsi="GHEA Grapalat"/>
          <w:sz w:val="20"/>
        </w:rPr>
      </w:pPr>
      <w:r w:rsidRPr="00D66797">
        <w:rPr>
          <w:rFonts w:ascii="GHEA Grapalat" w:hAnsi="GHEA Grapalat"/>
          <w:sz w:val="20"/>
        </w:rPr>
        <w:t xml:space="preserve">Meanwhile </w:t>
      </w:r>
      <w:r w:rsidRPr="00D66797">
        <w:rPr>
          <w:rFonts w:ascii="GHEA Grapalat" w:hAnsi="GHEA Grapalat"/>
          <w:sz w:val="20"/>
          <w:u w:val="single"/>
          <w:lang w:val="hy-AM"/>
        </w:rPr>
        <w:t>-</w:t>
      </w:r>
      <w:r w:rsidRPr="00D66797">
        <w:rPr>
          <w:rFonts w:ascii="GHEA Grapalat" w:hAnsi="GHEA Grapalat"/>
          <w:sz w:val="20"/>
        </w:rPr>
        <w:t xml:space="preserve"> assures </w:t>
      </w:r>
      <w:proofErr w:type="gramStart"/>
      <w:r w:rsidRPr="00D66797">
        <w:rPr>
          <w:rFonts w:ascii="GHEA Grapalat" w:hAnsi="GHEA Grapalat"/>
          <w:sz w:val="20"/>
        </w:rPr>
        <w:t xml:space="preserve">that </w:t>
      </w:r>
      <w:r w:rsidRPr="00D66797">
        <w:rPr>
          <w:rFonts w:ascii="GHEA Grapalat" w:hAnsi="GHEA Grapalat"/>
          <w:sz w:val="20"/>
          <w:lang w:val="hy-AM"/>
        </w:rPr>
        <w:t>,</w:t>
      </w:r>
      <w:r w:rsidRPr="00D66797">
        <w:rPr>
          <w:rFonts w:ascii="GHEA Grapalat" w:hAnsi="GHEA Grapalat"/>
          <w:sz w:val="20"/>
        </w:rPr>
        <w:t>in</w:t>
      </w:r>
      <w:proofErr w:type="gramEnd"/>
      <w:r w:rsidRPr="00D66797">
        <w:rPr>
          <w:rFonts w:ascii="GHEA Grapalat" w:hAnsi="GHEA Grapalat"/>
          <w:sz w:val="20"/>
        </w:rPr>
        <w:t xml:space="preserve"> the year if the submission, as well </w:t>
      </w:r>
    </w:p>
    <w:p w:rsidR="00D66797" w:rsidRPr="00D66797" w:rsidRDefault="00D66797" w:rsidP="00D66797">
      <w:pPr>
        <w:spacing w:after="0" w:line="240" w:lineRule="auto"/>
        <w:ind w:firstLine="720"/>
        <w:jc w:val="both"/>
        <w:rPr>
          <w:sz w:val="16"/>
        </w:rPr>
      </w:pPr>
      <w:proofErr w:type="gramStart"/>
      <w:r w:rsidRPr="00D66797">
        <w:rPr>
          <w:sz w:val="16"/>
        </w:rPr>
        <w:t>(  tender</w:t>
      </w:r>
      <w:proofErr w:type="gramEnd"/>
      <w:r w:rsidRPr="00D66797">
        <w:rPr>
          <w:sz w:val="16"/>
        </w:rPr>
        <w:t xml:space="preserve"> participant’s name )</w:t>
      </w:r>
    </w:p>
    <w:p w:rsidR="00D66797" w:rsidRDefault="00D66797"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0089275B" w:rsidRPr="0089275B">
        <w:rPr>
          <w:rFonts w:ascii="GHEA Grapalat" w:hAnsi="GHEA Grapalat"/>
          <w:sz w:val="20"/>
        </w:rPr>
        <w:t xml:space="preserve">services </w:t>
      </w:r>
      <w:r w:rsidR="0089275B" w:rsidRPr="00D66797">
        <w:rPr>
          <w:rFonts w:ascii="GHEA Grapalat" w:hAnsi="GHEA Grapalat"/>
          <w:sz w:val="20"/>
        </w:rPr>
        <w:t>procurement</w:t>
      </w:r>
      <w:r w:rsidRPr="00D66797">
        <w:rPr>
          <w:rFonts w:ascii="GHEA Grapalat" w:hAnsi="GHEA Grapalat"/>
          <w:sz w:val="20"/>
        </w:rPr>
        <w:t>.</w:t>
      </w:r>
      <w:r w:rsidR="00402E9B">
        <w:rPr>
          <w:rFonts w:ascii="GHEA Grapalat" w:hAnsi="GHEA Grapalat"/>
          <w:sz w:val="20"/>
        </w:rPr>
        <w:t xml:space="preserve"> </w:t>
      </w:r>
      <w:r w:rsidR="00422733" w:rsidRPr="00422733">
        <w:rPr>
          <w:rFonts w:ascii="GHEA Grapalat" w:hAnsi="GHEA Grapalat"/>
          <w:sz w:val="20"/>
        </w:rPr>
        <w:t xml:space="preserve">Similarly identical within public administration are considered consulting services for improving human resource management and development as well as </w:t>
      </w:r>
      <w:r w:rsidR="00980017" w:rsidRPr="00422733">
        <w:rPr>
          <w:rFonts w:ascii="GHEA Grapalat" w:hAnsi="GHEA Grapalat"/>
          <w:sz w:val="20"/>
        </w:rPr>
        <w:t>refining</w:t>
      </w:r>
      <w:r w:rsidR="00422733" w:rsidRPr="00422733">
        <w:rPr>
          <w:rFonts w:ascii="GHEA Grapalat" w:hAnsi="GHEA Grapalat"/>
          <w:sz w:val="20"/>
        </w:rPr>
        <w:t xml:space="preserve"> organizational assessment or performance and capacity.</w:t>
      </w:r>
    </w:p>
    <w:p w:rsidR="009B08CB" w:rsidRPr="0089275B" w:rsidRDefault="009B08CB" w:rsidP="00D66797">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Contracts performed previously</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rPr>
                <w:rFonts w:ascii="GHEA Grapalat" w:hAnsi="GHEA Grapalat"/>
                <w:sz w:val="20"/>
                <w:lang w:eastAsia="ru-RU"/>
              </w:rPr>
            </w:pPr>
            <w:r w:rsidRPr="00D66797">
              <w:rPr>
                <w:rFonts w:ascii="GHEA Grapalat" w:hAnsi="GHEA Grapalat"/>
                <w:sz w:val="20"/>
                <w:lang w:eastAsia="ru-RU"/>
              </w:rPr>
              <w:t xml:space="preserve">Volume in money </w:t>
            </w:r>
          </w:p>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w:t>
            </w:r>
            <w:r w:rsidRPr="00D66797">
              <w:rPr>
                <w:rFonts w:ascii="GHEA Grapalat" w:hAnsi="GHEA Grapalat"/>
                <w:sz w:val="20"/>
                <w:lang w:eastAsia="ru-RU"/>
              </w:rPr>
              <w:t xml:space="preserve">AMD </w:t>
            </w:r>
            <w:r w:rsidRPr="00D6679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Contact data between them and the Client</w:t>
            </w:r>
          </w:p>
        </w:tc>
      </w:tr>
      <w:tr w:rsidR="00D66797" w:rsidRPr="00C658F8" w:rsidTr="00B00201">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3</w:t>
            </w: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bl>
    <w:p w:rsidR="00D66797" w:rsidRPr="00C658F8" w:rsidRDefault="00D66797" w:rsidP="00D66797">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D66797" w:rsidRPr="00C658F8" w:rsidRDefault="00D66797" w:rsidP="00D66797">
      <w:pPr>
        <w:pStyle w:val="BalloonText"/>
        <w:rPr>
          <w:rFonts w:ascii="Times New Roman" w:hAnsi="Times New Roman"/>
          <w:sz w:val="22"/>
          <w:szCs w:val="22"/>
          <w:lang w:val="hy-AM"/>
        </w:rPr>
      </w:pPr>
      <w:proofErr w:type="spellStart"/>
      <w:proofErr w:type="gramStart"/>
      <w:r w:rsidRPr="00C658F8">
        <w:rPr>
          <w:rFonts w:ascii="Times New Roman" w:hAnsi="Times New Roman"/>
          <w:sz w:val="22"/>
          <w:szCs w:val="22"/>
          <w:vertAlign w:val="subscript"/>
        </w:rPr>
        <w:t>Nmeof</w:t>
      </w:r>
      <w:proofErr w:type="spellEnd"/>
      <w:r w:rsidRPr="00C658F8">
        <w:rPr>
          <w:rFonts w:ascii="Times New Roman" w:hAnsi="Times New Roman"/>
          <w:sz w:val="22"/>
          <w:szCs w:val="22"/>
          <w:vertAlign w:val="subscript"/>
        </w:rPr>
        <w:t xml:space="preserve">  the</w:t>
      </w:r>
      <w:proofErr w:type="gramEnd"/>
      <w:r w:rsidRPr="00C658F8">
        <w:rPr>
          <w:rFonts w:ascii="Times New Roman" w:hAnsi="Times New Roman"/>
          <w:sz w:val="22"/>
          <w:szCs w:val="22"/>
          <w:vertAlign w:val="subscript"/>
        </w:rPr>
        <w:t xml:space="preserv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D66797" w:rsidRPr="00C658F8" w:rsidRDefault="00D66797" w:rsidP="00D66797">
      <w:pPr>
        <w:spacing w:after="0"/>
        <w:ind w:left="720" w:firstLine="720"/>
        <w:jc w:val="center"/>
      </w:pPr>
      <w:proofErr w:type="gramStart"/>
      <w:r w:rsidRPr="00C658F8">
        <w:t>S.P</w:t>
      </w:r>
      <w:r w:rsidRPr="00C658F8">
        <w:rPr>
          <w:lang w:val="hy-AM"/>
        </w:rPr>
        <w:t>.</w:t>
      </w:r>
      <w:proofErr w:type="gramEnd"/>
    </w:p>
    <w:p w:rsidR="00D66797" w:rsidRPr="00C658F8" w:rsidRDefault="00D66797" w:rsidP="00D66797">
      <w:pPr>
        <w:spacing w:after="0"/>
        <w:jc w:val="right"/>
        <w:rPr>
          <w:lang w:val="hy-AM"/>
        </w:rPr>
      </w:pPr>
      <w:r w:rsidRPr="00C658F8">
        <w:rPr>
          <w:lang w:val="hy-AM"/>
        </w:rPr>
        <w:t>______________________201</w:t>
      </w:r>
      <w:r w:rsidR="00B21D5E">
        <w:t>5</w:t>
      </w:r>
      <w:r w:rsidRPr="00C658F8">
        <w:rPr>
          <w:lang w:val="hy-AM"/>
        </w:rPr>
        <w:t>.</w:t>
      </w:r>
    </w:p>
    <w:p w:rsidR="00E63D9B" w:rsidRPr="00D66797" w:rsidRDefault="00D66797"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Pr="00E3471A" w:rsidRDefault="00770E43" w:rsidP="00E3471A">
      <w:pPr>
        <w:spacing w:after="0" w:line="240" w:lineRule="auto"/>
        <w:jc w:val="both"/>
        <w:rPr>
          <w:rFonts w:ascii="Sylfaen" w:hAnsi="Sylfaen"/>
          <w:sz w:val="20"/>
          <w:szCs w:val="20"/>
        </w:rPr>
      </w:pPr>
    </w:p>
    <w:sectPr w:rsidR="00770E43" w:rsidRPr="00E3471A" w:rsidSect="00357A74">
      <w:pgSz w:w="12240" w:h="15840"/>
      <w:pgMar w:top="540" w:right="117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AE3642"/>
    <w:rsid w:val="000A1F95"/>
    <w:rsid w:val="000B4D5C"/>
    <w:rsid w:val="000F0733"/>
    <w:rsid w:val="000F4825"/>
    <w:rsid w:val="001119A4"/>
    <w:rsid w:val="001F4165"/>
    <w:rsid w:val="001F78AC"/>
    <w:rsid w:val="00205D63"/>
    <w:rsid w:val="002D756F"/>
    <w:rsid w:val="0030103C"/>
    <w:rsid w:val="00326B84"/>
    <w:rsid w:val="00357A74"/>
    <w:rsid w:val="003663AA"/>
    <w:rsid w:val="0036709E"/>
    <w:rsid w:val="00390AF3"/>
    <w:rsid w:val="003C6C19"/>
    <w:rsid w:val="00402E9B"/>
    <w:rsid w:val="00422733"/>
    <w:rsid w:val="0045599F"/>
    <w:rsid w:val="004604E1"/>
    <w:rsid w:val="004B794D"/>
    <w:rsid w:val="00503F61"/>
    <w:rsid w:val="0053587D"/>
    <w:rsid w:val="00540A7C"/>
    <w:rsid w:val="005474F5"/>
    <w:rsid w:val="005C4283"/>
    <w:rsid w:val="006106AB"/>
    <w:rsid w:val="00685455"/>
    <w:rsid w:val="00687D77"/>
    <w:rsid w:val="006A38AC"/>
    <w:rsid w:val="006B559D"/>
    <w:rsid w:val="006B7B16"/>
    <w:rsid w:val="007446D7"/>
    <w:rsid w:val="00770E43"/>
    <w:rsid w:val="007B0B6E"/>
    <w:rsid w:val="00875031"/>
    <w:rsid w:val="0089275B"/>
    <w:rsid w:val="008B50F8"/>
    <w:rsid w:val="00934812"/>
    <w:rsid w:val="0097601B"/>
    <w:rsid w:val="00980017"/>
    <w:rsid w:val="00992636"/>
    <w:rsid w:val="009B08CB"/>
    <w:rsid w:val="009D1452"/>
    <w:rsid w:val="00AD0AC0"/>
    <w:rsid w:val="00AE3642"/>
    <w:rsid w:val="00B05AF4"/>
    <w:rsid w:val="00B21D5E"/>
    <w:rsid w:val="00B25862"/>
    <w:rsid w:val="00B515D1"/>
    <w:rsid w:val="00C974E2"/>
    <w:rsid w:val="00CB0DE9"/>
    <w:rsid w:val="00CE3E9C"/>
    <w:rsid w:val="00D461EB"/>
    <w:rsid w:val="00D65CBB"/>
    <w:rsid w:val="00D66797"/>
    <w:rsid w:val="00D80FDD"/>
    <w:rsid w:val="00DC5A01"/>
    <w:rsid w:val="00DC6DD7"/>
    <w:rsid w:val="00DF108A"/>
    <w:rsid w:val="00E3471A"/>
    <w:rsid w:val="00E63D9B"/>
    <w:rsid w:val="00E67C1D"/>
    <w:rsid w:val="00E7225D"/>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semiHidden/>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Administrator</cp:lastModifiedBy>
  <cp:revision>49</cp:revision>
  <dcterms:created xsi:type="dcterms:W3CDTF">2013-12-18T14:38:00Z</dcterms:created>
  <dcterms:modified xsi:type="dcterms:W3CDTF">2015-03-18T19:11:00Z</dcterms:modified>
</cp:coreProperties>
</file>