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624E0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624E0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624E0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E57ED5" w:rsidRPr="00624E0C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624E0C">
        <w:rPr>
          <w:rFonts w:ascii="GHEA Grapalat" w:hAnsi="GHEA Grapalat"/>
          <w:sz w:val="20"/>
          <w:szCs w:val="20"/>
          <w:lang w:val="hy-AM"/>
        </w:rPr>
        <w:t>-</w:t>
      </w:r>
      <w:r w:rsidR="00684F0C" w:rsidRPr="00624E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624E0C">
        <w:rPr>
          <w:rFonts w:ascii="GHEA Grapalat" w:hAnsi="GHEA Grapalat"/>
          <w:sz w:val="20"/>
          <w:szCs w:val="20"/>
          <w:lang w:val="en-US"/>
        </w:rPr>
        <w:t>Ը</w:t>
      </w:r>
      <w:r w:rsidR="00E57ED5" w:rsidRPr="00624E0C">
        <w:rPr>
          <w:rFonts w:ascii="GHEA Grapalat" w:hAnsi="GHEA Grapalat"/>
          <w:sz w:val="20"/>
          <w:szCs w:val="20"/>
          <w:lang w:val="hy-AM"/>
        </w:rPr>
        <w:t>Ա</w:t>
      </w:r>
      <w:r w:rsidR="00E57ED5" w:rsidRPr="00624E0C">
        <w:rPr>
          <w:rFonts w:ascii="GHEA Grapalat" w:hAnsi="GHEA Grapalat"/>
          <w:sz w:val="20"/>
          <w:szCs w:val="20"/>
          <w:lang w:val="en-US"/>
        </w:rPr>
        <w:t>Շ</w:t>
      </w:r>
      <w:r w:rsidR="00A77F3C" w:rsidRPr="00624E0C">
        <w:rPr>
          <w:rFonts w:ascii="GHEA Grapalat" w:hAnsi="GHEA Grapalat"/>
          <w:sz w:val="20"/>
          <w:szCs w:val="20"/>
          <w:lang w:val="hy-AM"/>
        </w:rPr>
        <w:t>ՁԲ-1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5</w:t>
      </w:r>
      <w:r w:rsidR="00A77F3C" w:rsidRPr="00624E0C">
        <w:rPr>
          <w:rFonts w:ascii="GHEA Grapalat" w:hAnsi="GHEA Grapalat"/>
          <w:sz w:val="20"/>
          <w:szCs w:val="20"/>
          <w:lang w:val="hy-AM"/>
        </w:rPr>
        <w:t>/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1</w:t>
      </w:r>
    </w:p>
    <w:p w:rsidR="005E6977" w:rsidRPr="00624E0C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624E0C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624E0C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 w:rsidRPr="00624E0C">
        <w:rPr>
          <w:rFonts w:ascii="GHEA Grapalat" w:hAnsi="GHEA Grapalat" w:cs="Sylfaen"/>
          <w:sz w:val="20"/>
          <w:szCs w:val="20"/>
          <w:lang w:val="af-ZA"/>
        </w:rPr>
        <w:t>Սևանի քաղաքապետարան</w:t>
      </w:r>
      <w:r w:rsidR="008736F7" w:rsidRPr="00624E0C">
        <w:rPr>
          <w:rFonts w:ascii="GHEA Grapalat" w:hAnsi="GHEA Grapalat" w:cs="Sylfaen"/>
          <w:sz w:val="20"/>
          <w:szCs w:val="20"/>
          <w:lang w:val="af-ZA"/>
        </w:rPr>
        <w:t>ը</w:t>
      </w:r>
      <w:r w:rsidRPr="00624E0C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 w:rsidRPr="00624E0C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 w:rsidRPr="00624E0C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 w:rsidRPr="00624E0C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E57ED5" w:rsidRPr="00624E0C">
        <w:rPr>
          <w:rFonts w:ascii="GHEA Grapalat" w:hAnsi="GHEA Grapalat" w:cs="Sylfaen"/>
          <w:sz w:val="20"/>
          <w:szCs w:val="20"/>
          <w:lang w:val="af-ZA"/>
        </w:rPr>
        <w:t>Նաիրյան</w:t>
      </w:r>
      <w:r w:rsidR="005E6977" w:rsidRPr="00624E0C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57ED5" w:rsidRPr="00624E0C">
        <w:rPr>
          <w:rFonts w:ascii="GHEA Grapalat" w:hAnsi="GHEA Grapalat" w:cs="Sylfaen"/>
          <w:sz w:val="20"/>
          <w:szCs w:val="20"/>
          <w:lang w:val="af-ZA"/>
        </w:rPr>
        <w:t>164</w:t>
      </w:r>
      <w:r w:rsidRPr="00624E0C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 w:rsidRPr="00624E0C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 w:rsidRPr="00624E0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57ED5" w:rsidRPr="00624E0C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624E0C">
        <w:rPr>
          <w:rFonts w:ascii="GHEA Grapalat" w:hAnsi="GHEA Grapalat"/>
          <w:sz w:val="20"/>
          <w:szCs w:val="20"/>
          <w:lang w:val="hy-AM"/>
        </w:rPr>
        <w:t>-</w:t>
      </w:r>
      <w:r w:rsidR="00684F0C" w:rsidRPr="00624E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624E0C">
        <w:rPr>
          <w:rFonts w:ascii="GHEA Grapalat" w:hAnsi="GHEA Grapalat"/>
          <w:sz w:val="20"/>
          <w:szCs w:val="20"/>
          <w:lang w:val="en-US"/>
        </w:rPr>
        <w:t>Ը</w:t>
      </w:r>
      <w:r w:rsidR="00E57ED5" w:rsidRPr="00624E0C">
        <w:rPr>
          <w:rFonts w:ascii="GHEA Grapalat" w:hAnsi="GHEA Grapalat"/>
          <w:sz w:val="20"/>
          <w:szCs w:val="20"/>
          <w:lang w:val="hy-AM"/>
        </w:rPr>
        <w:t>Ա</w:t>
      </w:r>
      <w:r w:rsidR="00E57ED5" w:rsidRPr="00624E0C">
        <w:rPr>
          <w:rFonts w:ascii="GHEA Grapalat" w:hAnsi="GHEA Grapalat"/>
          <w:sz w:val="20"/>
          <w:szCs w:val="20"/>
          <w:lang w:val="en-US"/>
        </w:rPr>
        <w:t>Շ</w:t>
      </w:r>
      <w:r w:rsidR="00E57ED5" w:rsidRPr="00624E0C">
        <w:rPr>
          <w:rFonts w:ascii="GHEA Grapalat" w:hAnsi="GHEA Grapalat"/>
          <w:sz w:val="20"/>
          <w:szCs w:val="20"/>
          <w:lang w:val="hy-AM"/>
        </w:rPr>
        <w:t>ՁԲ-1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5</w:t>
      </w:r>
      <w:r w:rsidR="00E57ED5" w:rsidRPr="00624E0C">
        <w:rPr>
          <w:rFonts w:ascii="GHEA Grapalat" w:hAnsi="GHEA Grapalat"/>
          <w:sz w:val="20"/>
          <w:szCs w:val="20"/>
          <w:lang w:val="hy-AM"/>
        </w:rPr>
        <w:t>/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1</w:t>
      </w:r>
      <w:r w:rsidR="00E57ED5" w:rsidRPr="00624E0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624E0C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624E0C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624E0C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5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մարտի</w:t>
      </w:r>
      <w:r w:rsidR="00F407BD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2</w:t>
      </w:r>
      <w:r w:rsidR="006468A2">
        <w:rPr>
          <w:rFonts w:ascii="GHEA Grapalat" w:hAnsi="GHEA Grapalat"/>
          <w:sz w:val="20"/>
          <w:szCs w:val="20"/>
          <w:lang w:val="af-ZA"/>
        </w:rPr>
        <w:t>7</w:t>
      </w:r>
      <w:r w:rsidRPr="00624E0C">
        <w:rPr>
          <w:rFonts w:ascii="GHEA Grapalat" w:hAnsi="GHEA Grapalat"/>
          <w:sz w:val="20"/>
          <w:szCs w:val="20"/>
          <w:lang w:val="af-ZA"/>
        </w:rPr>
        <w:t>-</w:t>
      </w:r>
      <w:r w:rsidRPr="00624E0C">
        <w:rPr>
          <w:rFonts w:ascii="GHEA Grapalat" w:hAnsi="GHEA Grapalat" w:cs="Sylfaen"/>
          <w:sz w:val="20"/>
          <w:szCs w:val="20"/>
          <w:lang w:val="af-ZA"/>
        </w:rPr>
        <w:t>ի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թիվ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="0037434D">
        <w:rPr>
          <w:rFonts w:ascii="GHEA Grapalat" w:hAnsi="GHEA Grapalat"/>
          <w:sz w:val="20"/>
          <w:szCs w:val="20"/>
          <w:lang w:val="af-ZA"/>
        </w:rPr>
        <w:t>2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են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 w:rsidRPr="00624E0C">
        <w:rPr>
          <w:rFonts w:ascii="GHEA Grapalat" w:hAnsi="GHEA Grapalat"/>
          <w:sz w:val="20"/>
          <w:szCs w:val="20"/>
          <w:lang w:val="af-ZA"/>
        </w:rPr>
        <w:t>հայտերի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624E0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որի</w:t>
      </w:r>
      <w:r w:rsidRPr="00624E0C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624E0C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6D74B0" w:rsidRDefault="00E57ED5" w:rsidP="003D505C">
      <w:pPr>
        <w:pStyle w:val="a5"/>
        <w:spacing w:after="0"/>
        <w:ind w:left="90" w:firstLine="619"/>
        <w:jc w:val="both"/>
        <w:rPr>
          <w:rFonts w:ascii="GHEA Grapalat" w:hAnsi="GHEA Grapalat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 xml:space="preserve">Սևանի քաղաքապետարանի </w:t>
      </w:r>
      <w:r w:rsidR="005E6977" w:rsidRPr="00624E0C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 w:rsidR="001532D4" w:rsidRPr="00624E0C">
        <w:rPr>
          <w:rFonts w:ascii="GHEA Grapalat" w:hAnsi="GHEA Grapalat"/>
          <w:sz w:val="20"/>
          <w:szCs w:val="20"/>
          <w:lang w:val="en-US"/>
        </w:rPr>
        <w:t>Սևան</w:t>
      </w:r>
      <w:proofErr w:type="spellEnd"/>
      <w:r w:rsidR="001532D4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532D4" w:rsidRPr="00624E0C">
        <w:rPr>
          <w:rFonts w:ascii="GHEA Grapalat" w:hAnsi="GHEA Grapalat"/>
          <w:sz w:val="20"/>
          <w:szCs w:val="20"/>
          <w:lang w:val="en-US"/>
        </w:rPr>
        <w:t>քաղաքի</w:t>
      </w:r>
      <w:proofErr w:type="spellEnd"/>
      <w:r w:rsidR="001532D4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11493" w:rsidRPr="00624E0C">
        <w:rPr>
          <w:rFonts w:ascii="GHEA Grapalat" w:hAnsi="GHEA Grapalat"/>
          <w:sz w:val="20"/>
          <w:szCs w:val="20"/>
          <w:lang w:val="en-US"/>
        </w:rPr>
        <w:t>եղեռնի</w:t>
      </w:r>
      <w:proofErr w:type="spellEnd"/>
      <w:r w:rsidR="00311493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11493" w:rsidRPr="00624E0C">
        <w:rPr>
          <w:rFonts w:ascii="GHEA Grapalat" w:hAnsi="GHEA Grapalat"/>
          <w:sz w:val="20"/>
          <w:szCs w:val="20"/>
          <w:lang w:val="en-US"/>
        </w:rPr>
        <w:t>զոհերի</w:t>
      </w:r>
      <w:proofErr w:type="spellEnd"/>
      <w:r w:rsidR="00311493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11493" w:rsidRPr="00624E0C">
        <w:rPr>
          <w:rFonts w:ascii="GHEA Grapalat" w:hAnsi="GHEA Grapalat"/>
          <w:sz w:val="20"/>
          <w:szCs w:val="20"/>
          <w:lang w:val="en-US"/>
        </w:rPr>
        <w:t>հիշատակի</w:t>
      </w:r>
      <w:proofErr w:type="spellEnd"/>
      <w:r w:rsidR="00311493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11493" w:rsidRPr="00624E0C">
        <w:rPr>
          <w:rFonts w:ascii="GHEA Grapalat" w:hAnsi="GHEA Grapalat"/>
          <w:sz w:val="20"/>
          <w:szCs w:val="20"/>
          <w:lang w:val="en-US"/>
        </w:rPr>
        <w:t>հուշահամալիրի</w:t>
      </w:r>
      <w:proofErr w:type="spellEnd"/>
      <w:r w:rsidR="00311493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11493" w:rsidRPr="00624E0C">
        <w:rPr>
          <w:rFonts w:ascii="GHEA Grapalat" w:hAnsi="GHEA Grapalat"/>
          <w:sz w:val="20"/>
          <w:szCs w:val="20"/>
          <w:lang w:val="en-US"/>
        </w:rPr>
        <w:t>վերանորոգման</w:t>
      </w:r>
      <w:proofErr w:type="spellEnd"/>
      <w:r w:rsidR="001532D4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24E0C">
        <w:rPr>
          <w:rFonts w:ascii="GHEA Grapalat" w:hAnsi="GHEA Grapalat"/>
          <w:sz w:val="20"/>
          <w:szCs w:val="20"/>
          <w:lang w:val="en-US"/>
        </w:rPr>
        <w:t>աշխատանքների</w:t>
      </w:r>
      <w:proofErr w:type="spellEnd"/>
      <w:r w:rsidR="005E6977" w:rsidRPr="00624E0C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624E0C">
        <w:rPr>
          <w:rFonts w:ascii="GHEA Grapalat" w:hAnsi="GHEA Grapalat"/>
          <w:sz w:val="20"/>
          <w:szCs w:val="20"/>
          <w:lang w:val="en-US"/>
        </w:rPr>
        <w:t>ԳՄՍՔ</w:t>
      </w:r>
      <w:r w:rsidRPr="00624E0C">
        <w:rPr>
          <w:rFonts w:ascii="GHEA Grapalat" w:hAnsi="GHEA Grapalat"/>
          <w:sz w:val="20"/>
          <w:szCs w:val="20"/>
          <w:lang w:val="hy-AM"/>
        </w:rPr>
        <w:t>-</w:t>
      </w:r>
      <w:r w:rsidR="00684F0C" w:rsidRPr="00624E0C">
        <w:rPr>
          <w:rFonts w:ascii="GHEA Grapalat" w:hAnsi="GHEA Grapalat"/>
          <w:sz w:val="20"/>
          <w:szCs w:val="20"/>
          <w:lang w:val="en-US"/>
        </w:rPr>
        <w:t>Պ</w:t>
      </w:r>
      <w:r w:rsidRPr="00624E0C">
        <w:rPr>
          <w:rFonts w:ascii="GHEA Grapalat" w:hAnsi="GHEA Grapalat"/>
          <w:sz w:val="20"/>
          <w:szCs w:val="20"/>
          <w:lang w:val="en-US"/>
        </w:rPr>
        <w:t>Ը</w:t>
      </w:r>
      <w:r w:rsidRPr="00624E0C">
        <w:rPr>
          <w:rFonts w:ascii="GHEA Grapalat" w:hAnsi="GHEA Grapalat"/>
          <w:sz w:val="20"/>
          <w:szCs w:val="20"/>
          <w:lang w:val="hy-AM"/>
        </w:rPr>
        <w:t>Ա</w:t>
      </w:r>
      <w:r w:rsidRPr="00624E0C">
        <w:rPr>
          <w:rFonts w:ascii="GHEA Grapalat" w:hAnsi="GHEA Grapalat"/>
          <w:sz w:val="20"/>
          <w:szCs w:val="20"/>
          <w:lang w:val="en-US"/>
        </w:rPr>
        <w:t>Շ</w:t>
      </w:r>
      <w:r w:rsidRPr="00624E0C">
        <w:rPr>
          <w:rFonts w:ascii="GHEA Grapalat" w:hAnsi="GHEA Grapalat"/>
          <w:sz w:val="20"/>
          <w:szCs w:val="20"/>
          <w:lang w:val="hy-AM"/>
        </w:rPr>
        <w:t>ՁԲ-1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5</w:t>
      </w:r>
      <w:r w:rsidRPr="00624E0C">
        <w:rPr>
          <w:rFonts w:ascii="GHEA Grapalat" w:hAnsi="GHEA Grapalat"/>
          <w:sz w:val="20"/>
          <w:szCs w:val="20"/>
          <w:lang w:val="hy-AM"/>
        </w:rPr>
        <w:t>/</w:t>
      </w:r>
      <w:r w:rsidR="00311493" w:rsidRPr="00624E0C">
        <w:rPr>
          <w:rFonts w:ascii="GHEA Grapalat" w:hAnsi="GHEA Grapalat"/>
          <w:sz w:val="20"/>
          <w:szCs w:val="20"/>
          <w:lang w:val="af-ZA"/>
        </w:rPr>
        <w:t>1</w:t>
      </w:r>
      <w:r w:rsidRPr="00624E0C"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624E0C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 w:rsidR="00684F0C" w:rsidRPr="00624E0C"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="00684F0C"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24E0C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24E0C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24E0C"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624E0C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9349D8" w:rsidRPr="00624E0C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311493" w:rsidRPr="00624E0C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5E6977" w:rsidRPr="00624E0C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624E0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624E0C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624E0C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624E0C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311493" w:rsidRPr="00624E0C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="005E6977" w:rsidRPr="00624E0C">
        <w:rPr>
          <w:rFonts w:ascii="GHEA Grapalat" w:hAnsi="GHEA Grapalat" w:cs="Sylfaen"/>
          <w:sz w:val="20"/>
          <w:szCs w:val="20"/>
          <w:lang w:val="hy-AM"/>
        </w:rPr>
        <w:t>ը</w:t>
      </w:r>
      <w:r w:rsidR="005E6977" w:rsidRPr="00624E0C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624E0C">
        <w:rPr>
          <w:rFonts w:ascii="GHEA Grapalat" w:hAnsi="GHEA Grapalat"/>
          <w:lang w:val="hy-AM"/>
        </w:rPr>
        <w:t xml:space="preserve"> </w:t>
      </w:r>
    </w:p>
    <w:p w:rsidR="00624E0C" w:rsidRPr="006D74B0" w:rsidRDefault="00624E0C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536"/>
        <w:gridCol w:w="4678"/>
      </w:tblGrid>
      <w:tr w:rsidR="00311493" w:rsidRPr="00624E0C" w:rsidTr="00311493">
        <w:tc>
          <w:tcPr>
            <w:tcW w:w="567" w:type="dxa"/>
            <w:vMerge w:val="restart"/>
            <w:shd w:val="clear" w:color="auto" w:fill="auto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24E0C">
              <w:rPr>
                <w:rFonts w:ascii="GHEA Grapalat" w:hAnsi="GHEA Grapalat"/>
                <w:sz w:val="20"/>
                <w:lang w:val="hy-AM"/>
              </w:rPr>
              <w:t>N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311493" w:rsidRPr="00624E0C" w:rsidRDefault="00311493" w:rsidP="000C5B9C">
            <w:pPr>
              <w:jc w:val="center"/>
              <w:rPr>
                <w:rFonts w:ascii="GHEA Grapalat" w:hAnsi="GHEA Grapalat"/>
                <w:i/>
                <w:snapToGrid w:val="0"/>
                <w:lang w:eastAsia="en-US"/>
              </w:rPr>
            </w:pPr>
            <w:r w:rsidRPr="00624E0C">
              <w:rPr>
                <w:rFonts w:ascii="GHEA Grapalat" w:hAnsi="GHEA Grapalat" w:cs="Sylfaen"/>
              </w:rPr>
              <w:t xml:space="preserve">Մասնակցի </w:t>
            </w:r>
          </w:p>
        </w:tc>
      </w:tr>
      <w:tr w:rsidR="00311493" w:rsidRPr="00624E0C" w:rsidTr="00311493">
        <w:trPr>
          <w:trHeight w:val="449"/>
        </w:trPr>
        <w:tc>
          <w:tcPr>
            <w:tcW w:w="567" w:type="dxa"/>
            <w:vMerge/>
            <w:shd w:val="clear" w:color="auto" w:fill="auto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 w:cs="Sylfaen"/>
                <w:sz w:val="20"/>
              </w:rPr>
            </w:pPr>
            <w:r w:rsidRPr="00624E0C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1493" w:rsidRPr="00624E0C" w:rsidRDefault="00311493" w:rsidP="000C5B9C">
            <w:pPr>
              <w:jc w:val="center"/>
              <w:rPr>
                <w:rFonts w:ascii="GHEA Grapalat" w:hAnsi="GHEA Grapalat" w:cs="Sylfaen"/>
                <w:snapToGrid w:val="0"/>
                <w:lang w:val="hy-AM" w:eastAsia="en-US"/>
              </w:rPr>
            </w:pPr>
            <w:r w:rsidRPr="00624E0C">
              <w:rPr>
                <w:rFonts w:ascii="GHEA Grapalat" w:hAnsi="GHEA Grapalat" w:cs="Sylfaen"/>
                <w:snapToGrid w:val="0"/>
                <w:lang w:eastAsia="en-US"/>
              </w:rPr>
              <w:t>Հասցեն</w:t>
            </w:r>
          </w:p>
        </w:tc>
      </w:tr>
      <w:tr w:rsidR="00311493" w:rsidRPr="00624E0C" w:rsidTr="003114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24E0C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1493" w:rsidRPr="00624E0C" w:rsidRDefault="00311493" w:rsidP="000C5B9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624E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Հայկ Սարգսյան Ա/Ձ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1493" w:rsidRPr="00624E0C" w:rsidRDefault="006D74B0" w:rsidP="006D74B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ք. Սևան, Նա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իրյ</w:t>
            </w:r>
            <w:proofErr w:type="spellEnd"/>
            <w:r w:rsidR="00311493" w:rsidRPr="00624E0C">
              <w:rPr>
                <w:rFonts w:ascii="GHEA Grapalat" w:hAnsi="GHEA Grapalat"/>
                <w:b/>
                <w:i/>
                <w:sz w:val="20"/>
                <w:szCs w:val="20"/>
              </w:rPr>
              <w:t>ան, 160</w:t>
            </w:r>
          </w:p>
        </w:tc>
      </w:tr>
      <w:tr w:rsidR="00311493" w:rsidRPr="00624E0C" w:rsidTr="0031149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24E0C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1493" w:rsidRPr="00624E0C" w:rsidRDefault="00311493" w:rsidP="000C5B9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624E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«Հակոբյան Յու.Ա.» ՍՊԸ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1493" w:rsidRPr="00624E0C" w:rsidRDefault="00311493" w:rsidP="000C5B9C">
            <w:pPr>
              <w:ind w:left="-540" w:right="-69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nb-NO"/>
              </w:rPr>
            </w:pPr>
            <w:r w:rsidRPr="00624E0C">
              <w:rPr>
                <w:rFonts w:ascii="GHEA Grapalat" w:hAnsi="GHEA Grapalat"/>
                <w:b/>
                <w:i/>
                <w:sz w:val="20"/>
                <w:szCs w:val="20"/>
                <w:lang w:val="nb-NO"/>
              </w:rPr>
              <w:t>ք. Հրազդան, Կենտրոն թաղ., 63/38</w:t>
            </w:r>
          </w:p>
        </w:tc>
      </w:tr>
    </w:tbl>
    <w:p w:rsidR="00311493" w:rsidRPr="00624E0C" w:rsidRDefault="00311493" w:rsidP="00311493">
      <w:pPr>
        <w:pStyle w:val="a5"/>
        <w:outlineLvl w:val="0"/>
        <w:rPr>
          <w:rFonts w:ascii="GHEA Grapalat" w:hAnsi="GHEA Grapalat" w:cs="Sylfaen"/>
          <w:lang w:val="hy-AM"/>
        </w:rPr>
      </w:pPr>
    </w:p>
    <w:p w:rsidR="008736F7" w:rsidRPr="00624E0C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  <w:r w:rsidRPr="00624E0C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624E0C">
        <w:rPr>
          <w:rFonts w:ascii="GHEA Grapalat" w:hAnsi="GHEA Grapalat" w:cs="Sylfaen"/>
          <w:sz w:val="20"/>
          <w:szCs w:val="20"/>
        </w:rPr>
        <w:t>ներ</w:t>
      </w:r>
      <w:r w:rsidRPr="00624E0C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624E0C">
        <w:rPr>
          <w:rFonts w:ascii="GHEA Grapalat" w:hAnsi="GHEA Grapalat" w:cs="Sylfaen"/>
          <w:sz w:val="20"/>
          <w:szCs w:val="20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624E0C">
        <w:rPr>
          <w:rFonts w:ascii="GHEA Grapalat" w:hAnsi="GHEA Grapalat" w:cs="Sylfaen"/>
          <w:sz w:val="20"/>
          <w:szCs w:val="20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429"/>
        <w:gridCol w:w="2410"/>
        <w:gridCol w:w="1559"/>
        <w:gridCol w:w="1843"/>
      </w:tblGrid>
      <w:tr w:rsidR="00311493" w:rsidRPr="00624E0C" w:rsidTr="00F655B0">
        <w:trPr>
          <w:trHeight w:val="409"/>
        </w:trPr>
        <w:tc>
          <w:tcPr>
            <w:tcW w:w="540" w:type="dxa"/>
            <w:vMerge w:val="restart"/>
            <w:vAlign w:val="center"/>
          </w:tcPr>
          <w:p w:rsidR="00311493" w:rsidRPr="00624E0C" w:rsidRDefault="00311493" w:rsidP="00F655B0">
            <w:pPr>
              <w:pStyle w:val="a3"/>
              <w:ind w:left="-108" w:right="-135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en-US"/>
              </w:rPr>
              <w:t>Չ</w:t>
            </w: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429" w:type="dxa"/>
            <w:vMerge w:val="restart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5812" w:type="dxa"/>
            <w:gridSpan w:val="3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>Հայկ Սարգսյան Ա/Ձ</w:t>
            </w:r>
          </w:p>
        </w:tc>
      </w:tr>
      <w:tr w:rsidR="00311493" w:rsidRPr="00624E0C" w:rsidTr="00F655B0">
        <w:trPr>
          <w:trHeight w:val="845"/>
        </w:trPr>
        <w:tc>
          <w:tcPr>
            <w:tcW w:w="540" w:type="dxa"/>
            <w:vMerge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9" w:type="dxa"/>
            <w:vMerge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</w:t>
            </w:r>
          </w:p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/ներառում է ինքնարժեք ու շահույթ/</w:t>
            </w:r>
          </w:p>
          <w:p w:rsidR="00311493" w:rsidRPr="00624E0C" w:rsidRDefault="00311493" w:rsidP="00F6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559" w:type="dxa"/>
            <w:vAlign w:val="center"/>
          </w:tcPr>
          <w:p w:rsidR="00311493" w:rsidRPr="00624E0C" w:rsidRDefault="00311493" w:rsidP="00F655B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311493" w:rsidRPr="00624E0C" w:rsidRDefault="00311493" w:rsidP="00F655B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843" w:type="dxa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Առաջարկվող միավոր գները` ներառյալ ԱԱՀ-ն</w:t>
            </w:r>
          </w:p>
          <w:p w:rsidR="00311493" w:rsidRPr="00624E0C" w:rsidRDefault="00311493" w:rsidP="00F655B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</w:tr>
      <w:tr w:rsidR="00311493" w:rsidRPr="00624E0C" w:rsidTr="00F655B0">
        <w:trPr>
          <w:trHeight w:val="841"/>
        </w:trPr>
        <w:tc>
          <w:tcPr>
            <w:tcW w:w="540" w:type="dxa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29" w:type="dxa"/>
            <w:vAlign w:val="center"/>
          </w:tcPr>
          <w:p w:rsidR="00311493" w:rsidRPr="00624E0C" w:rsidRDefault="00311493" w:rsidP="00F655B0">
            <w:pP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24E0C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Սևան քաղաքի եղեռնի զոհերի հիշատակի հուշահամալիրի անցուղիների սալարկամն աշխատանքներ</w:t>
            </w:r>
          </w:p>
        </w:tc>
        <w:tc>
          <w:tcPr>
            <w:tcW w:w="2410" w:type="dxa"/>
            <w:vAlign w:val="center"/>
          </w:tcPr>
          <w:p w:rsidR="00311493" w:rsidRPr="00624E0C" w:rsidRDefault="0040198F" w:rsidP="00F655B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1600000</w:t>
            </w:r>
          </w:p>
        </w:tc>
        <w:tc>
          <w:tcPr>
            <w:tcW w:w="1559" w:type="dxa"/>
            <w:vAlign w:val="center"/>
          </w:tcPr>
          <w:p w:rsidR="00311493" w:rsidRPr="00624E0C" w:rsidRDefault="0040198F" w:rsidP="00F655B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vAlign w:val="center"/>
          </w:tcPr>
          <w:p w:rsidR="00311493" w:rsidRPr="00624E0C" w:rsidRDefault="0040198F" w:rsidP="00F655B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1600000</w:t>
            </w:r>
          </w:p>
        </w:tc>
      </w:tr>
    </w:tbl>
    <w:p w:rsidR="00311493" w:rsidRPr="00624E0C" w:rsidRDefault="00311493" w:rsidP="00F655B0">
      <w:pPr>
        <w:pStyle w:val="a5"/>
        <w:spacing w:after="0"/>
        <w:ind w:left="0"/>
        <w:rPr>
          <w:rFonts w:ascii="GHEA Grapalat" w:hAnsi="GHEA Grapalat"/>
          <w:lang w:val="hy-AM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429"/>
        <w:gridCol w:w="2410"/>
        <w:gridCol w:w="1559"/>
        <w:gridCol w:w="1843"/>
      </w:tblGrid>
      <w:tr w:rsidR="00311493" w:rsidRPr="00624E0C" w:rsidTr="00F655B0">
        <w:trPr>
          <w:trHeight w:val="409"/>
        </w:trPr>
        <w:tc>
          <w:tcPr>
            <w:tcW w:w="540" w:type="dxa"/>
            <w:vMerge w:val="restart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en-US"/>
              </w:rPr>
              <w:t>Չ</w:t>
            </w: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429" w:type="dxa"/>
            <w:vMerge w:val="restart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5812" w:type="dxa"/>
            <w:gridSpan w:val="3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t-BR" w:eastAsia="en-US"/>
              </w:rPr>
              <w:t>«հակոբյան Յու.Ա.» ՍՊԸ</w:t>
            </w:r>
          </w:p>
        </w:tc>
      </w:tr>
      <w:tr w:rsidR="00311493" w:rsidRPr="00624E0C" w:rsidTr="00F655B0">
        <w:trPr>
          <w:trHeight w:val="845"/>
        </w:trPr>
        <w:tc>
          <w:tcPr>
            <w:tcW w:w="540" w:type="dxa"/>
            <w:vMerge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9" w:type="dxa"/>
            <w:vMerge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</w:t>
            </w:r>
          </w:p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/ներառում է ինքնարժեք ու շահույթ/</w:t>
            </w:r>
          </w:p>
          <w:p w:rsidR="00311493" w:rsidRPr="00624E0C" w:rsidRDefault="00311493" w:rsidP="00F6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559" w:type="dxa"/>
            <w:vAlign w:val="center"/>
          </w:tcPr>
          <w:p w:rsidR="00311493" w:rsidRPr="00624E0C" w:rsidRDefault="00311493" w:rsidP="00F655B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311493" w:rsidRPr="00624E0C" w:rsidRDefault="00311493" w:rsidP="00F655B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843" w:type="dxa"/>
            <w:vAlign w:val="center"/>
          </w:tcPr>
          <w:p w:rsidR="00311493" w:rsidRPr="00624E0C" w:rsidRDefault="00311493" w:rsidP="00F655B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Առաջարկվող միավոր գները` ներառյալ ԱԱՀ-ն</w:t>
            </w:r>
          </w:p>
          <w:p w:rsidR="00311493" w:rsidRPr="00624E0C" w:rsidRDefault="00311493" w:rsidP="00F655B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24E0C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</w:tr>
      <w:tr w:rsidR="00311493" w:rsidRPr="00624E0C" w:rsidTr="00F655B0">
        <w:trPr>
          <w:trHeight w:val="1013"/>
        </w:trPr>
        <w:tc>
          <w:tcPr>
            <w:tcW w:w="540" w:type="dxa"/>
            <w:vAlign w:val="center"/>
          </w:tcPr>
          <w:p w:rsidR="00311493" w:rsidRPr="00624E0C" w:rsidRDefault="00311493" w:rsidP="000C5B9C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624E0C">
              <w:rPr>
                <w:rFonts w:ascii="GHEA Grapalat" w:hAnsi="GHEA Grapalat" w:cs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29" w:type="dxa"/>
            <w:vAlign w:val="center"/>
          </w:tcPr>
          <w:p w:rsidR="00311493" w:rsidRPr="00624E0C" w:rsidRDefault="00311493" w:rsidP="000C5B9C">
            <w:pP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24E0C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Սևան քաղաքի եղեռնի զոհերի հիշատակի հուշահամալիրի ցանկապատի վերանորոգման աշխատանքներ</w:t>
            </w:r>
          </w:p>
        </w:tc>
        <w:tc>
          <w:tcPr>
            <w:tcW w:w="2410" w:type="dxa"/>
            <w:vAlign w:val="center"/>
          </w:tcPr>
          <w:p w:rsidR="00311493" w:rsidRPr="00624E0C" w:rsidRDefault="0040198F" w:rsidP="000C5B9C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  <w:tc>
          <w:tcPr>
            <w:tcW w:w="1559" w:type="dxa"/>
            <w:vAlign w:val="center"/>
          </w:tcPr>
          <w:p w:rsidR="00311493" w:rsidRPr="00624E0C" w:rsidRDefault="0040198F" w:rsidP="000C5B9C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1843" w:type="dxa"/>
            <w:vAlign w:val="center"/>
          </w:tcPr>
          <w:p w:rsidR="00311493" w:rsidRPr="00624E0C" w:rsidRDefault="0040198F" w:rsidP="000C5B9C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</w:tr>
    </w:tbl>
    <w:p w:rsidR="00311493" w:rsidRPr="00624E0C" w:rsidRDefault="00311493" w:rsidP="00311493">
      <w:pPr>
        <w:pStyle w:val="a5"/>
        <w:rPr>
          <w:rFonts w:ascii="GHEA Grapalat" w:hAnsi="GHEA Grapalat"/>
          <w:lang w:val="pt-BR"/>
        </w:rPr>
      </w:pPr>
    </w:p>
    <w:p w:rsidR="00624E0C" w:rsidRPr="00624E0C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</w:t>
      </w:r>
      <w:r w:rsidR="00624E0C" w:rsidRPr="00624E0C">
        <w:rPr>
          <w:rFonts w:ascii="GHEA Grapalat" w:hAnsi="GHEA Grapalat" w:cs="Sylfaen"/>
          <w:sz w:val="20"/>
          <w:szCs w:val="20"/>
          <w:lang w:val="af-ZA"/>
        </w:rPr>
        <w:t>են</w:t>
      </w:r>
      <w:r w:rsidRPr="00624E0C">
        <w:rPr>
          <w:rFonts w:ascii="GHEA Grapalat" w:hAnsi="GHEA Grapalat" w:cs="Sylfaen"/>
          <w:sz w:val="20"/>
          <w:szCs w:val="20"/>
          <w:lang w:val="af-ZA"/>
        </w:rPr>
        <w:t xml:space="preserve"> հայտարարվել</w:t>
      </w:r>
      <w:r w:rsidR="00624E0C" w:rsidRPr="00624E0C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624E0C" w:rsidRPr="00624E0C" w:rsidRDefault="00624E0C" w:rsidP="00624E0C">
      <w:pPr>
        <w:numPr>
          <w:ilvl w:val="0"/>
          <w:numId w:val="1"/>
        </w:numPr>
        <w:tabs>
          <w:tab w:val="left" w:pos="720"/>
        </w:tabs>
        <w:ind w:right="25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624E0C">
        <w:rPr>
          <w:rFonts w:ascii="GHEA Grapalat" w:hAnsi="GHEA Grapalat" w:cs="Sylfaen"/>
          <w:sz w:val="20"/>
          <w:szCs w:val="20"/>
          <w:lang w:val="pt-BR"/>
        </w:rPr>
        <w:t>1-ին չափաբաժին – Հայկ Սարգսյան Ա/Ձ</w:t>
      </w:r>
    </w:p>
    <w:p w:rsidR="00624E0C" w:rsidRPr="00624E0C" w:rsidRDefault="00624E0C" w:rsidP="00624E0C">
      <w:pPr>
        <w:numPr>
          <w:ilvl w:val="0"/>
          <w:numId w:val="1"/>
        </w:numPr>
        <w:tabs>
          <w:tab w:val="left" w:pos="720"/>
        </w:tabs>
        <w:ind w:right="25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624E0C">
        <w:rPr>
          <w:rFonts w:ascii="GHEA Grapalat" w:hAnsi="GHEA Grapalat" w:cs="Sylfaen"/>
          <w:sz w:val="20"/>
          <w:szCs w:val="20"/>
          <w:lang w:val="pt-BR"/>
        </w:rPr>
        <w:t>2-րդ չափաբաժին - «Հակոբյան Յու.Ա.» ՍՊԸ</w:t>
      </w:r>
    </w:p>
    <w:p w:rsidR="00E8754F" w:rsidRPr="00624E0C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274EE" w:rsidRPr="00624E0C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Ընտրված մասնակին որոշելու համար կիրառված չափանիշ՝ </w:t>
      </w:r>
      <w:r w:rsidR="00E9379A" w:rsidRPr="00624E0C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A124A9" w:rsidRPr="00226B59" w:rsidRDefault="00A124A9" w:rsidP="00A124A9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3274EE" w:rsidRPr="00624E0C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հետ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եք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24E0C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 w:rsidRPr="00624E0C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624E0C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624E0C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624E0C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 w:rsidRPr="00624E0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 w:rsidRPr="00624E0C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 w:rsidRPr="00624E0C">
        <w:rPr>
          <w:rFonts w:ascii="GHEA Grapalat" w:hAnsi="GHEA Grapalat"/>
          <w:sz w:val="20"/>
          <w:szCs w:val="20"/>
          <w:lang w:val="af-ZA"/>
        </w:rPr>
        <w:t>16-90-16</w:t>
      </w:r>
      <w:r w:rsidRPr="00624E0C">
        <w:rPr>
          <w:rFonts w:ascii="GHEA Grapalat" w:hAnsi="GHEA Grapalat"/>
          <w:sz w:val="20"/>
          <w:szCs w:val="20"/>
          <w:lang w:val="af-ZA"/>
        </w:rPr>
        <w:t>)</w:t>
      </w:r>
      <w:r w:rsidRPr="00624E0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624E0C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624E0C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624E0C"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624E0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624E0C" w:rsidSect="00624E0C">
      <w:pgSz w:w="12240" w:h="15840"/>
      <w:pgMar w:top="709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52127"/>
    <w:multiLevelType w:val="hybridMultilevel"/>
    <w:tmpl w:val="F6A82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65051"/>
    <w:rsid w:val="000C3064"/>
    <w:rsid w:val="000D2669"/>
    <w:rsid w:val="001532D4"/>
    <w:rsid w:val="0016206E"/>
    <w:rsid w:val="00182497"/>
    <w:rsid w:val="00226B59"/>
    <w:rsid w:val="002309E6"/>
    <w:rsid w:val="00286AD6"/>
    <w:rsid w:val="00311493"/>
    <w:rsid w:val="003274EE"/>
    <w:rsid w:val="0037434D"/>
    <w:rsid w:val="003D505C"/>
    <w:rsid w:val="0040198F"/>
    <w:rsid w:val="00413E88"/>
    <w:rsid w:val="00433637"/>
    <w:rsid w:val="005E6977"/>
    <w:rsid w:val="0060050D"/>
    <w:rsid w:val="00624E0C"/>
    <w:rsid w:val="006468A2"/>
    <w:rsid w:val="00684F0C"/>
    <w:rsid w:val="006D74B0"/>
    <w:rsid w:val="006F1851"/>
    <w:rsid w:val="00700675"/>
    <w:rsid w:val="007A3080"/>
    <w:rsid w:val="007B723E"/>
    <w:rsid w:val="008736F7"/>
    <w:rsid w:val="009349D8"/>
    <w:rsid w:val="00A124A9"/>
    <w:rsid w:val="00A77F3C"/>
    <w:rsid w:val="00AE4BB1"/>
    <w:rsid w:val="00B4291E"/>
    <w:rsid w:val="00B70ACA"/>
    <w:rsid w:val="00BC2B38"/>
    <w:rsid w:val="00C0710D"/>
    <w:rsid w:val="00D4095D"/>
    <w:rsid w:val="00DA6919"/>
    <w:rsid w:val="00DB5567"/>
    <w:rsid w:val="00E57ED5"/>
    <w:rsid w:val="00E8754F"/>
    <w:rsid w:val="00E9143B"/>
    <w:rsid w:val="00E9379A"/>
    <w:rsid w:val="00E94AB7"/>
    <w:rsid w:val="00F407BD"/>
    <w:rsid w:val="00F6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33</cp:revision>
  <dcterms:created xsi:type="dcterms:W3CDTF">2014-02-24T12:20:00Z</dcterms:created>
  <dcterms:modified xsi:type="dcterms:W3CDTF">2015-03-28T06:06:00Z</dcterms:modified>
</cp:coreProperties>
</file>