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B44" w:rsidRDefault="00590B44" w:rsidP="00590B44">
      <w:pPr>
        <w:spacing w:line="276" w:lineRule="auto"/>
        <w:rPr>
          <w:rFonts w:ascii="Arial Armenian" w:hAnsi="Arial Armenian"/>
          <w:lang w:val="en-US"/>
        </w:rPr>
      </w:pPr>
    </w:p>
    <w:p w:rsidR="00590B44" w:rsidRDefault="00590B44" w:rsidP="00590B44">
      <w:pPr>
        <w:spacing w:line="276" w:lineRule="auto"/>
        <w:rPr>
          <w:rFonts w:ascii="Arial Armenian" w:hAnsi="Arial Armenian"/>
          <w:lang w:val="en-US"/>
        </w:rPr>
      </w:pPr>
    </w:p>
    <w:p w:rsidR="00590B44" w:rsidRDefault="00590B44" w:rsidP="00590B44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590B44" w:rsidRDefault="00590B44" w:rsidP="00590B44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590B44" w:rsidRDefault="00590B44" w:rsidP="00590B44">
      <w:pPr>
        <w:rPr>
          <w:rFonts w:ascii="Sylfaen" w:hAnsi="Sylfaen" w:cs="Sylfaen"/>
          <w:sz w:val="22"/>
          <w:szCs w:val="22"/>
          <w:lang w:val="hy-AM"/>
        </w:rPr>
      </w:pPr>
    </w:p>
    <w:p w:rsidR="00590B44" w:rsidRDefault="00590B44" w:rsidP="00590B44">
      <w:pPr>
        <w:jc w:val="center"/>
        <w:rPr>
          <w:rFonts w:ascii="Sylfaen" w:hAnsi="Sylfaen" w:cs="Sylfaen"/>
          <w:sz w:val="22"/>
          <w:szCs w:val="22"/>
          <w:lang w:val="en-US"/>
        </w:rPr>
      </w:pPr>
      <w:r>
        <w:rPr>
          <w:rFonts w:ascii="Sylfaen" w:hAnsi="Sylfaen" w:cs="Sylfaen"/>
          <w:sz w:val="22"/>
          <w:szCs w:val="22"/>
          <w:lang w:val="hy-AM"/>
        </w:rPr>
        <w:t xml:space="preserve">(Հրապարակվում է «Գնումների մասին» ՀՀ օրենքի 50-րդ հոդվածի և </w:t>
      </w:r>
    </w:p>
    <w:p w:rsidR="00590B44" w:rsidRDefault="00590B44" w:rsidP="00590B44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590B44" w:rsidRDefault="00590B44" w:rsidP="00590B44">
      <w:pPr>
        <w:rPr>
          <w:rFonts w:ascii="Sylfaen" w:hAnsi="Sylfaen" w:cs="Sylfaen"/>
          <w:sz w:val="22"/>
          <w:szCs w:val="22"/>
          <w:lang w:val="hy-AM"/>
        </w:rPr>
      </w:pPr>
    </w:p>
    <w:p w:rsidR="00590B44" w:rsidRDefault="00590B44" w:rsidP="00590B44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590B44">
        <w:rPr>
          <w:rFonts w:ascii="Sylfaen" w:hAnsi="Sylfaen" w:cs="Arial Armenian"/>
          <w:lang w:val="hy-AM"/>
        </w:rPr>
        <w:t>№006/GArm/15_2.2_62/02.02.15</w:t>
      </w:r>
      <w:r>
        <w:rPr>
          <w:rFonts w:ascii="Sylfaen" w:hAnsi="Sylfaen" w:cs="Arial Armenian"/>
          <w:lang w:val="hy-AM"/>
        </w:rPr>
        <w:t>»</w:t>
      </w:r>
    </w:p>
    <w:p w:rsidR="00590B44" w:rsidRDefault="00590B44" w:rsidP="00590B44">
      <w:pPr>
        <w:rPr>
          <w:rFonts w:ascii="Sylfaen" w:hAnsi="Sylfaen" w:cs="Sylfaen"/>
          <w:lang w:val="hy-AM"/>
        </w:rPr>
      </w:pPr>
    </w:p>
    <w:p w:rsidR="00590B44" w:rsidRDefault="00590B44" w:rsidP="00590B44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hAnsi="Sylfaen" w:cs="Sylfaen"/>
          <w:lang w:val="hy-AM"/>
        </w:rPr>
        <w:t xml:space="preserve">1. 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նկարագրությունը` </w:t>
      </w:r>
      <w:r w:rsidRPr="00590B44">
        <w:rPr>
          <w:rFonts w:ascii="Sylfaen" w:eastAsia="Times New Roman" w:hAnsi="Sylfaen" w:cs="Sylfaen"/>
          <w:sz w:val="24"/>
          <w:szCs w:val="24"/>
          <w:lang w:val="hy-AM" w:eastAsia="ru-RU"/>
        </w:rPr>
        <w:t>10 հատ Rosemaunt 3051CD տիպի ճնշման անկման կարգավորիչի ձեռքբերում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590B44" w:rsidRDefault="00590B44" w:rsidP="00590B44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590B44" w:rsidRDefault="00590B44" w:rsidP="00590B44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590B44" w:rsidRDefault="00590B44" w:rsidP="00590B44">
      <w:pPr>
        <w:ind w:left="360" w:hanging="360"/>
        <w:jc w:val="both"/>
        <w:rPr>
          <w:rFonts w:ascii="Sylfaen" w:hAnsi="Sylfaen" w:cs="Sylfaen"/>
          <w:lang w:val="hy-AM"/>
        </w:rPr>
      </w:pPr>
    </w:p>
    <w:p w:rsidR="00590B44" w:rsidRDefault="00590B44" w:rsidP="00590B44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3. Պայմանագրի կնքման ամսաթիվը՝ </w:t>
      </w:r>
      <w:r w:rsidR="00460C8B" w:rsidRPr="00FF20F1">
        <w:rPr>
          <w:rFonts w:ascii="Sylfaen" w:hAnsi="Sylfaen" w:cs="Sylfaen"/>
          <w:lang w:val="hy-AM"/>
        </w:rPr>
        <w:t>0</w:t>
      </w:r>
      <w:r w:rsidRPr="009D43F2">
        <w:rPr>
          <w:rFonts w:ascii="Sylfaen" w:hAnsi="Sylfaen" w:cs="Sylfaen"/>
          <w:lang w:val="hy-AM"/>
        </w:rPr>
        <w:t>5</w:t>
      </w:r>
      <w:r>
        <w:rPr>
          <w:rFonts w:ascii="Sylfaen" w:hAnsi="Sylfaen" w:cs="Sylfaen"/>
          <w:lang w:val="hy-AM"/>
        </w:rPr>
        <w:t>.0</w:t>
      </w:r>
      <w:r w:rsidR="00460C8B" w:rsidRPr="00FF20F1">
        <w:rPr>
          <w:rFonts w:ascii="Sylfaen" w:hAnsi="Sylfaen" w:cs="Sylfaen"/>
          <w:lang w:val="hy-AM"/>
        </w:rPr>
        <w:t>3</w:t>
      </w:r>
      <w:r>
        <w:rPr>
          <w:rFonts w:ascii="Sylfaen" w:hAnsi="Sylfaen" w:cs="Sylfaen"/>
          <w:lang w:val="hy-AM"/>
        </w:rPr>
        <w:t>.2015թ.:</w:t>
      </w:r>
    </w:p>
    <w:p w:rsidR="00590B44" w:rsidRDefault="00590B44" w:rsidP="00590B44">
      <w:pPr>
        <w:ind w:left="360" w:hanging="360"/>
        <w:jc w:val="both"/>
        <w:rPr>
          <w:rFonts w:ascii="Sylfaen" w:hAnsi="Sylfaen" w:cs="Sylfaen"/>
          <w:lang w:val="hy-AM"/>
        </w:rPr>
      </w:pPr>
    </w:p>
    <w:p w:rsidR="00590B44" w:rsidRPr="00173B28" w:rsidRDefault="00590B44" w:rsidP="00FF20F1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4. </w:t>
      </w:r>
      <w:r w:rsidRPr="00173B28">
        <w:rPr>
          <w:rFonts w:ascii="Sylfaen" w:hAnsi="Sylfaen" w:cs="Sylfaen"/>
          <w:lang w:val="hy-AM"/>
        </w:rPr>
        <w:t xml:space="preserve">Ընտրված մասնակցի (մասնակիցների) անվանումը և հասցեն՝ </w:t>
      </w:r>
      <w:r w:rsidR="00FF20F1" w:rsidRPr="00FF20F1">
        <w:rPr>
          <w:sz w:val="22"/>
          <w:szCs w:val="22"/>
          <w:lang w:val="hy-AM"/>
        </w:rPr>
        <w:t>ООО «НОРДТЕХ» (SIA NORDTECH), ул. Матиса 79/3-</w:t>
      </w:r>
      <w:smartTag w:uri="urn:schemas-microsoft-com:office:smarttags" w:element="metricconverter">
        <w:smartTagPr>
          <w:attr w:name="ProductID" w:val="1, г"/>
        </w:smartTagPr>
        <w:r w:rsidR="00FF20F1" w:rsidRPr="00FF20F1">
          <w:rPr>
            <w:sz w:val="22"/>
            <w:szCs w:val="22"/>
            <w:lang w:val="hy-AM"/>
          </w:rPr>
          <w:t>1, г</w:t>
        </w:r>
      </w:smartTag>
      <w:r w:rsidR="00FF20F1" w:rsidRPr="00FF20F1">
        <w:rPr>
          <w:sz w:val="22"/>
          <w:szCs w:val="22"/>
          <w:lang w:val="hy-AM"/>
        </w:rPr>
        <w:t>.Рига, Латвия, LV-1009</w:t>
      </w:r>
      <w:r w:rsidRPr="00173B28">
        <w:rPr>
          <w:rFonts w:ascii="Sylfaen" w:hAnsi="Sylfaen" w:cs="Sylfaen"/>
          <w:lang w:val="hy-AM"/>
        </w:rPr>
        <w:t>:</w:t>
      </w:r>
    </w:p>
    <w:p w:rsidR="00590B44" w:rsidRDefault="00590B44" w:rsidP="00590B44">
      <w:pPr>
        <w:jc w:val="both"/>
        <w:rPr>
          <w:rFonts w:ascii="Sylfaen" w:hAnsi="Sylfaen" w:cs="Sylfaen"/>
          <w:lang w:val="hy-AM"/>
        </w:rPr>
      </w:pPr>
    </w:p>
    <w:p w:rsidR="00590B44" w:rsidRDefault="00590B44" w:rsidP="00FF20F1">
      <w:pPr>
        <w:spacing w:line="276" w:lineRule="auto"/>
        <w:ind w:left="284" w:hanging="284"/>
        <w:jc w:val="both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="00FF20F1" w:rsidRPr="00FF20F1">
        <w:rPr>
          <w:rFonts w:ascii="Sylfaen" w:hAnsi="Sylfaen" w:cs="Sylfaen"/>
          <w:lang w:val="hy-AM"/>
        </w:rPr>
        <w:t>34301.70 Եվրո</w:t>
      </w:r>
      <w:r>
        <w:rPr>
          <w:rFonts w:ascii="Sylfaen" w:hAnsi="Sylfaen" w:cs="Sylfaen"/>
          <w:lang w:val="hy-AM"/>
        </w:rPr>
        <w:t>:</w:t>
      </w:r>
    </w:p>
    <w:p w:rsidR="00FF20F1" w:rsidRPr="00FF20F1" w:rsidRDefault="00FF20F1" w:rsidP="00FF20F1">
      <w:pPr>
        <w:spacing w:line="276" w:lineRule="auto"/>
        <w:ind w:left="284" w:hanging="284"/>
        <w:jc w:val="both"/>
        <w:rPr>
          <w:rFonts w:ascii="Sylfaen" w:hAnsi="Sylfaen" w:cs="Sylfaen"/>
          <w:lang w:val="en-US"/>
        </w:rPr>
      </w:pPr>
    </w:p>
    <w:p w:rsidR="00590B44" w:rsidRDefault="00590B44" w:rsidP="00590B44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590B44" w:rsidRDefault="00590B44" w:rsidP="00590B44">
      <w:pPr>
        <w:ind w:left="360" w:hanging="360"/>
        <w:jc w:val="both"/>
        <w:rPr>
          <w:rFonts w:ascii="Sylfaen" w:hAnsi="Sylfaen" w:cs="Sylfaen"/>
          <w:lang w:val="hy-AM"/>
        </w:rPr>
      </w:pPr>
    </w:p>
    <w:p w:rsidR="00590B44" w:rsidRDefault="00590B44" w:rsidP="00590B44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590B44" w:rsidRDefault="00590B44" w:rsidP="00590B44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</w:p>
    <w:p w:rsidR="00590B44" w:rsidRDefault="00590B44" w:rsidP="00590B44">
      <w:pPr>
        <w:rPr>
          <w:rFonts w:ascii="Sylfaen" w:hAnsi="Sylfaen" w:cs="Sylfaen"/>
          <w:lang w:val="hy-AM"/>
        </w:rPr>
      </w:pPr>
    </w:p>
    <w:p w:rsidR="00590B44" w:rsidRDefault="00590B44" w:rsidP="00590B44">
      <w:pPr>
        <w:rPr>
          <w:rFonts w:ascii="Sylfaen" w:hAnsi="Sylfaen" w:cs="Sylfaen"/>
          <w:lang w:val="hy-AM"/>
        </w:rPr>
      </w:pPr>
    </w:p>
    <w:p w:rsidR="00590B44" w:rsidRDefault="00590B44" w:rsidP="00590B44">
      <w:pPr>
        <w:rPr>
          <w:rFonts w:ascii="Sylfaen" w:hAnsi="Sylfaen" w:cs="Sylfaen"/>
          <w:lang w:val="hy-AM"/>
        </w:rPr>
      </w:pPr>
    </w:p>
    <w:p w:rsidR="00590B44" w:rsidRDefault="00590B44" w:rsidP="00590B44">
      <w:pPr>
        <w:rPr>
          <w:rFonts w:ascii="Sylfaen" w:hAnsi="Sylfaen" w:cs="Sylfaen"/>
          <w:lang w:val="hy-AM"/>
        </w:rPr>
      </w:pPr>
    </w:p>
    <w:p w:rsidR="00590B44" w:rsidRDefault="00590B44" w:rsidP="00590B44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>«Գազպրոմ Արմենիա» ՓԲԸ</w:t>
      </w:r>
    </w:p>
    <w:p w:rsidR="00590B44" w:rsidRDefault="00590B44" w:rsidP="00590B44"/>
    <w:sectPr w:rsidR="00590B44" w:rsidSect="00126D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ans Serif PS">
    <w:altName w:val="Garamon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20"/>
  <w:characterSpacingControl w:val="doNotCompress"/>
  <w:compat/>
  <w:rsids>
    <w:rsidRoot w:val="00590B44"/>
    <w:rsid w:val="00460C8B"/>
    <w:rsid w:val="00590B44"/>
    <w:rsid w:val="009E44A4"/>
    <w:rsid w:val="00FF2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590B44"/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90B44"/>
    <w:rPr>
      <w:rFonts w:ascii="Courier New" w:eastAsia="Times New Roman" w:hAnsi="Courier New" w:cs="Courier New"/>
      <w:sz w:val="20"/>
      <w:szCs w:val="20"/>
      <w:lang w:val="ru-RU"/>
    </w:rPr>
  </w:style>
  <w:style w:type="paragraph" w:styleId="ListParagraph">
    <w:name w:val="List Paragraph"/>
    <w:basedOn w:val="Normal"/>
    <w:qFormat/>
    <w:rsid w:val="00590B44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FF20F1"/>
    <w:pPr>
      <w:tabs>
        <w:tab w:val="center" w:pos="4677"/>
        <w:tab w:val="right" w:pos="9355"/>
      </w:tabs>
    </w:pPr>
    <w:rPr>
      <w:rFonts w:ascii="Sans Serif PS" w:hAnsi="Sans Serif PS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F20F1"/>
    <w:rPr>
      <w:rFonts w:ascii="Sans Serif PS" w:eastAsia="Times New Roman" w:hAnsi="Sans Serif PS" w:cs="Times New Roman"/>
      <w:sz w:val="24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2015-03-31T06:17:00Z</dcterms:created>
  <dcterms:modified xsi:type="dcterms:W3CDTF">2015-03-31T14:28:00Z</dcterms:modified>
</cp:coreProperties>
</file>