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45D" w:rsidRDefault="00BF545D" w:rsidP="00C446DF">
      <w:pPr>
        <w:spacing w:after="240" w:line="360" w:lineRule="auto"/>
        <w:jc w:val="center"/>
        <w:rPr>
          <w:rFonts w:ascii="Sylfaen" w:hAnsi="Sylfaen" w:cs="Sylfaen"/>
          <w:b/>
          <w:i/>
          <w:lang w:val="ru-RU"/>
        </w:rPr>
      </w:pPr>
    </w:p>
    <w:p w:rsidR="00C446DF" w:rsidRPr="00061252" w:rsidRDefault="00C446DF" w:rsidP="00C446DF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061252">
        <w:rPr>
          <w:rFonts w:ascii="Sylfaen" w:hAnsi="Sylfaen" w:cs="Sylfaen"/>
          <w:b/>
          <w:i/>
          <w:lang w:val="af-ZA"/>
        </w:rPr>
        <w:t>ՀԱՅՏԱՐԱՐՈՒԹՅՈՒՆ</w:t>
      </w:r>
      <w:r w:rsidRPr="00061252">
        <w:rPr>
          <w:rFonts w:ascii="Arial" w:hAnsi="Arial" w:cs="Arial"/>
          <w:b/>
          <w:i/>
          <w:lang w:val="af-ZA"/>
        </w:rPr>
        <w:t xml:space="preserve"> (</w:t>
      </w:r>
      <w:r w:rsidRPr="00061252">
        <w:rPr>
          <w:rFonts w:ascii="Sylfaen" w:hAnsi="Sylfaen" w:cs="Sylfaen"/>
          <w:b/>
          <w:i/>
          <w:lang w:val="af-ZA"/>
        </w:rPr>
        <w:t>ՀԱՇՎԵՏՎՈՒԹՅՈՒՆ</w:t>
      </w:r>
      <w:r w:rsidRPr="00061252">
        <w:rPr>
          <w:rFonts w:ascii="Arial" w:hAnsi="Arial" w:cs="Arial"/>
          <w:b/>
          <w:i/>
          <w:lang w:val="af-ZA"/>
        </w:rPr>
        <w:t>)</w:t>
      </w:r>
    </w:p>
    <w:p w:rsidR="00C446DF" w:rsidRPr="00061252" w:rsidRDefault="00C446DF" w:rsidP="00C446D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61252">
        <w:rPr>
          <w:rFonts w:ascii="Sylfaen" w:hAnsi="Sylfaen" w:cs="Sylfaen"/>
          <w:b/>
          <w:i/>
          <w:lang w:val="hy-AM"/>
        </w:rPr>
        <w:t>ՇՐՋԱՆԱԿԱՅԻՆ</w:t>
      </w:r>
      <w:r w:rsidRPr="00061252">
        <w:rPr>
          <w:rFonts w:ascii="GHEA Grapalat" w:hAnsi="GHEA Grapalat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ԸՆԹԱՑԱԿԱՐԳՈՎ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ԿՆՔՎԱԾ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ՊԱՅՄԱՆԱԳՐԻ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ՄԱՍԻՆ</w:t>
      </w:r>
    </w:p>
    <w:p w:rsidR="00C446DF" w:rsidRPr="00C446DF" w:rsidRDefault="00C446DF" w:rsidP="00C446DF">
      <w:pPr>
        <w:ind w:firstLine="720"/>
        <w:jc w:val="center"/>
        <w:rPr>
          <w:rFonts w:ascii="Arial" w:hAnsi="Arial" w:cs="Arial"/>
          <w:lang w:val="af-ZA"/>
        </w:rPr>
      </w:pPr>
      <w:r w:rsidRPr="00061252">
        <w:rPr>
          <w:rFonts w:ascii="Sylfaen" w:hAnsi="Sylfaen" w:cs="Sylfaen"/>
          <w:lang w:val="af-ZA"/>
        </w:rPr>
        <w:t>ՇՐՋԱՆԱԿԱՅԻՆ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ԸՆԹԱՑԱԿԱՐԳԻ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ԾԱԾԿԱԳԻՐԸ՝</w:t>
      </w:r>
      <w:r w:rsidRPr="00061252">
        <w:rPr>
          <w:rFonts w:ascii="Arial" w:hAnsi="Arial" w:cs="Arial"/>
          <w:lang w:val="af-ZA"/>
        </w:rPr>
        <w:t xml:space="preserve"> </w:t>
      </w:r>
    </w:p>
    <w:p w:rsidR="002A084F" w:rsidRPr="008E0353" w:rsidRDefault="002A084F" w:rsidP="002A084F">
      <w:pPr>
        <w:pStyle w:val="3"/>
        <w:spacing w:after="240" w:line="360" w:lineRule="auto"/>
        <w:ind w:firstLine="0"/>
        <w:rPr>
          <w:rFonts w:ascii="Sylfaen" w:eastAsia="Arial Unicode MS" w:hAnsi="Sylfaen" w:cs="Arial Unicode"/>
          <w:b w:val="0"/>
          <w:sz w:val="24"/>
          <w:szCs w:val="24"/>
          <w:lang w:val="af-ZA"/>
        </w:rPr>
      </w:pPr>
      <w:r w:rsidRPr="002A084F">
        <w:rPr>
          <w:rFonts w:ascii="Arial Unicode" w:eastAsia="Arial Unicode MS" w:hAnsi="Arial Unicode" w:cs="Arial Unicode"/>
          <w:b w:val="0"/>
          <w:sz w:val="24"/>
          <w:szCs w:val="24"/>
          <w:lang w:val="pt-BR"/>
        </w:rPr>
        <w:t>ՀՀ ՏՄ</w:t>
      </w:r>
      <w:r w:rsidRPr="002A084F">
        <w:rPr>
          <w:rFonts w:ascii="Arial Unicode" w:eastAsia="Arial Unicode MS" w:hAnsi="Arial Unicode" w:cs="Arial Unicode"/>
          <w:b w:val="0"/>
          <w:sz w:val="24"/>
          <w:szCs w:val="24"/>
        </w:rPr>
        <w:t>Բ</w:t>
      </w:r>
      <w:r w:rsidRPr="002A084F">
        <w:rPr>
          <w:rFonts w:ascii="Arial Unicode" w:eastAsia="Arial Unicode MS" w:hAnsi="Arial Unicode" w:cs="Arial Unicode"/>
          <w:b w:val="0"/>
          <w:sz w:val="24"/>
          <w:szCs w:val="24"/>
          <w:lang w:val="pt-BR"/>
        </w:rPr>
        <w:t>Ք-</w:t>
      </w:r>
      <w:r w:rsidRPr="002A084F">
        <w:rPr>
          <w:rFonts w:ascii="Sylfaen" w:eastAsia="Arial Unicode MS" w:hAnsi="Sylfaen" w:cs="Arial Unicode"/>
          <w:b w:val="0"/>
          <w:sz w:val="24"/>
          <w:szCs w:val="24"/>
          <w:lang w:val="pt-BR"/>
        </w:rPr>
        <w:t>ՇՀԱՊՁԲ-11/</w:t>
      </w:r>
      <w:r w:rsidR="00307FE0" w:rsidRPr="00307FE0">
        <w:rPr>
          <w:rFonts w:ascii="Sylfaen" w:eastAsia="Arial Unicode MS" w:hAnsi="Sylfaen" w:cs="Arial Unicode"/>
          <w:b w:val="0"/>
          <w:sz w:val="24"/>
          <w:szCs w:val="24"/>
          <w:lang w:val="af-ZA"/>
        </w:rPr>
        <w:t>1</w:t>
      </w:r>
      <w:r w:rsidR="00F93A88">
        <w:rPr>
          <w:rFonts w:ascii="Sylfaen" w:eastAsia="Arial Unicode MS" w:hAnsi="Sylfaen" w:cs="Arial Unicode"/>
          <w:b w:val="0"/>
          <w:sz w:val="24"/>
          <w:szCs w:val="24"/>
          <w:lang w:val="af-ZA"/>
        </w:rPr>
        <w:t>3</w:t>
      </w:r>
      <w:r w:rsidRPr="002A084F">
        <w:rPr>
          <w:rFonts w:ascii="Sylfaen" w:eastAsia="Arial Unicode MS" w:hAnsi="Sylfaen" w:cs="Arial Unicode"/>
          <w:b w:val="0"/>
          <w:sz w:val="24"/>
          <w:szCs w:val="24"/>
          <w:lang w:val="pt-BR"/>
        </w:rPr>
        <w:t>-</w:t>
      </w:r>
      <w:r w:rsidR="00F93A88">
        <w:rPr>
          <w:rFonts w:ascii="Sylfaen" w:eastAsia="Arial Unicode MS" w:hAnsi="Sylfaen" w:cs="Arial Unicode"/>
          <w:b w:val="0"/>
          <w:sz w:val="24"/>
          <w:szCs w:val="24"/>
          <w:lang w:val="pt-BR"/>
        </w:rPr>
        <w:t>15-</w:t>
      </w:r>
      <w:r w:rsidR="006B191F">
        <w:rPr>
          <w:rFonts w:ascii="Sylfaen" w:eastAsia="Arial Unicode MS" w:hAnsi="Sylfaen" w:cs="Arial Unicode"/>
          <w:b w:val="0"/>
          <w:sz w:val="24"/>
          <w:szCs w:val="24"/>
          <w:lang w:val="pt-BR"/>
        </w:rPr>
        <w:t>19</w:t>
      </w:r>
    </w:p>
    <w:p w:rsidR="00C446DF" w:rsidRPr="00655096" w:rsidRDefault="00C446DF" w:rsidP="002A084F">
      <w:pPr>
        <w:pStyle w:val="3"/>
        <w:spacing w:after="240" w:line="360" w:lineRule="auto"/>
        <w:ind w:firstLine="0"/>
        <w:jc w:val="both"/>
        <w:rPr>
          <w:rFonts w:ascii="Sylfaen" w:hAnsi="Sylfaen" w:cs="Sylfaen"/>
          <w:b w:val="0"/>
          <w:sz w:val="24"/>
          <w:lang w:val="af-ZA"/>
        </w:rPr>
      </w:pPr>
      <w:r w:rsidRPr="00655096">
        <w:rPr>
          <w:rFonts w:ascii="Sylfaen" w:hAnsi="Sylfaen" w:cs="Sylfaen"/>
          <w:b w:val="0"/>
          <w:sz w:val="24"/>
          <w:lang w:val="af-ZA"/>
        </w:rPr>
        <w:t>Պատվիրատուն` Բերդ</w:t>
      </w:r>
      <w:r w:rsidR="002A084F">
        <w:rPr>
          <w:rFonts w:ascii="Sylfaen" w:hAnsi="Sylfaen" w:cs="Sylfaen"/>
          <w:b w:val="0"/>
          <w:sz w:val="24"/>
          <w:lang w:val="ru-RU"/>
        </w:rPr>
        <w:t>ի</w:t>
      </w:r>
      <w:r w:rsidR="002A084F" w:rsidRPr="002A084F">
        <w:rPr>
          <w:rFonts w:ascii="Sylfaen" w:hAnsi="Sylfaen" w:cs="Sylfaen"/>
          <w:b w:val="0"/>
          <w:sz w:val="24"/>
          <w:lang w:val="af-ZA"/>
        </w:rPr>
        <w:t xml:space="preserve"> </w:t>
      </w:r>
      <w:r w:rsidR="002A084F">
        <w:rPr>
          <w:rFonts w:ascii="Sylfaen" w:hAnsi="Sylfaen" w:cs="Sylfaen"/>
          <w:b w:val="0"/>
          <w:sz w:val="24"/>
          <w:lang w:val="ru-RU"/>
        </w:rPr>
        <w:t>քաղաքապետարանը</w:t>
      </w:r>
      <w:r w:rsidRPr="00655096">
        <w:rPr>
          <w:rFonts w:ascii="Sylfaen" w:hAnsi="Sylfaen" w:cs="Sylfaen"/>
          <w:b w:val="0"/>
          <w:sz w:val="24"/>
          <w:lang w:val="af-ZA"/>
        </w:rPr>
        <w:t xml:space="preserve">, որը գտնվում է </w:t>
      </w:r>
      <w:r w:rsidR="00655096" w:rsidRPr="00655096">
        <w:rPr>
          <w:rFonts w:ascii="Sylfaen" w:hAnsi="Sylfaen" w:cs="Sylfaen"/>
          <w:b w:val="0"/>
          <w:sz w:val="24"/>
          <w:lang w:val="af-ZA"/>
        </w:rPr>
        <w:t>Լևոն Բեկի 5</w:t>
      </w:r>
      <w:r w:rsidRPr="00655096">
        <w:rPr>
          <w:rFonts w:ascii="Sylfaen" w:hAnsi="Sylfaen" w:cs="Sylfaen"/>
          <w:b w:val="0"/>
          <w:sz w:val="24"/>
          <w:lang w:val="af-ZA"/>
        </w:rPr>
        <w:t xml:space="preserve"> հասցեում, ստորև ներկայացնում է </w:t>
      </w:r>
      <w:r w:rsidR="002A084F" w:rsidRPr="002A084F">
        <w:rPr>
          <w:rFonts w:ascii="Arial Unicode" w:eastAsia="Arial Unicode MS" w:hAnsi="Arial Unicode" w:cs="Arial Unicode"/>
          <w:b w:val="0"/>
          <w:sz w:val="24"/>
          <w:szCs w:val="24"/>
          <w:lang w:val="pt-BR"/>
        </w:rPr>
        <w:t>ՀՀ ՏՄ</w:t>
      </w:r>
      <w:r w:rsidR="002A084F" w:rsidRPr="002A084F">
        <w:rPr>
          <w:rFonts w:ascii="Arial Unicode" w:eastAsia="Arial Unicode MS" w:hAnsi="Arial Unicode" w:cs="Arial Unicode"/>
          <w:b w:val="0"/>
          <w:sz w:val="24"/>
          <w:szCs w:val="24"/>
        </w:rPr>
        <w:t>Բ</w:t>
      </w:r>
      <w:r w:rsidR="002A084F" w:rsidRPr="002A084F">
        <w:rPr>
          <w:rFonts w:ascii="Arial Unicode" w:eastAsia="Arial Unicode MS" w:hAnsi="Arial Unicode" w:cs="Arial Unicode"/>
          <w:b w:val="0"/>
          <w:sz w:val="24"/>
          <w:szCs w:val="24"/>
          <w:lang w:val="pt-BR"/>
        </w:rPr>
        <w:t>Ք-</w:t>
      </w:r>
      <w:r w:rsidR="002A084F" w:rsidRPr="002A084F">
        <w:rPr>
          <w:rFonts w:ascii="Sylfaen" w:eastAsia="Arial Unicode MS" w:hAnsi="Sylfaen" w:cs="Arial Unicode"/>
          <w:b w:val="0"/>
          <w:sz w:val="24"/>
          <w:szCs w:val="24"/>
          <w:lang w:val="pt-BR"/>
        </w:rPr>
        <w:t>ՇՀԱՊՁԲ-11/</w:t>
      </w:r>
      <w:r w:rsidR="00307FE0" w:rsidRPr="00307FE0">
        <w:rPr>
          <w:rFonts w:ascii="Sylfaen" w:eastAsia="Arial Unicode MS" w:hAnsi="Sylfaen" w:cs="Arial Unicode"/>
          <w:b w:val="0"/>
          <w:sz w:val="24"/>
          <w:szCs w:val="24"/>
          <w:lang w:val="af-ZA"/>
        </w:rPr>
        <w:t>1</w:t>
      </w:r>
      <w:r w:rsidR="00F93A88">
        <w:rPr>
          <w:rFonts w:ascii="Sylfaen" w:eastAsia="Arial Unicode MS" w:hAnsi="Sylfaen" w:cs="Arial Unicode"/>
          <w:b w:val="0"/>
          <w:sz w:val="24"/>
          <w:szCs w:val="24"/>
          <w:lang w:val="af-ZA"/>
        </w:rPr>
        <w:t>3</w:t>
      </w:r>
      <w:r w:rsidR="002A084F" w:rsidRPr="002A084F">
        <w:rPr>
          <w:rFonts w:ascii="Sylfaen" w:eastAsia="Arial Unicode MS" w:hAnsi="Sylfaen" w:cs="Arial Unicode"/>
          <w:b w:val="0"/>
          <w:sz w:val="24"/>
          <w:szCs w:val="24"/>
          <w:lang w:val="pt-BR"/>
        </w:rPr>
        <w:t>-</w:t>
      </w:r>
      <w:r w:rsidR="00F93A88">
        <w:rPr>
          <w:rFonts w:ascii="Sylfaen" w:eastAsia="Arial Unicode MS" w:hAnsi="Sylfaen" w:cs="Arial Unicode"/>
          <w:b w:val="0"/>
          <w:sz w:val="24"/>
          <w:szCs w:val="24"/>
          <w:lang w:val="af-ZA"/>
        </w:rPr>
        <w:t>15-</w:t>
      </w:r>
      <w:r w:rsidR="006B191F">
        <w:rPr>
          <w:rFonts w:ascii="Sylfaen" w:eastAsia="Arial Unicode MS" w:hAnsi="Sylfaen" w:cs="Arial Unicode"/>
          <w:b w:val="0"/>
          <w:sz w:val="24"/>
          <w:szCs w:val="24"/>
          <w:lang w:val="af-ZA"/>
        </w:rPr>
        <w:t xml:space="preserve">19 </w:t>
      </w:r>
      <w:r w:rsidRPr="00655096">
        <w:rPr>
          <w:rFonts w:ascii="Sylfaen" w:hAnsi="Sylfaen" w:cs="Sylfaen"/>
          <w:b w:val="0"/>
          <w:sz w:val="24"/>
          <w:lang w:val="af-ZA"/>
        </w:rPr>
        <w:t>ծածկագրով հայտարարված շրջանակային ընթացակարգի արդյունքում կնքված պայմանագրերի մասին տեղեկատվությունը։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00"/>
        <w:gridCol w:w="355"/>
        <w:gridCol w:w="18"/>
        <w:gridCol w:w="13"/>
        <w:gridCol w:w="301"/>
        <w:gridCol w:w="101"/>
        <w:gridCol w:w="75"/>
        <w:gridCol w:w="652"/>
        <w:gridCol w:w="56"/>
        <w:gridCol w:w="204"/>
        <w:gridCol w:w="67"/>
        <w:gridCol w:w="27"/>
        <w:gridCol w:w="32"/>
        <w:gridCol w:w="39"/>
        <w:gridCol w:w="166"/>
        <w:gridCol w:w="117"/>
        <w:gridCol w:w="404"/>
        <w:gridCol w:w="65"/>
        <w:gridCol w:w="9"/>
        <w:gridCol w:w="146"/>
        <w:gridCol w:w="768"/>
        <w:gridCol w:w="79"/>
        <w:gridCol w:w="326"/>
        <w:gridCol w:w="241"/>
        <w:gridCol w:w="202"/>
        <w:gridCol w:w="223"/>
        <w:gridCol w:w="347"/>
        <w:gridCol w:w="318"/>
        <w:gridCol w:w="136"/>
        <w:gridCol w:w="191"/>
        <w:gridCol w:w="142"/>
        <w:gridCol w:w="9"/>
        <w:gridCol w:w="379"/>
        <w:gridCol w:w="46"/>
        <w:gridCol w:w="12"/>
        <w:gridCol w:w="209"/>
        <w:gridCol w:w="199"/>
        <w:gridCol w:w="422"/>
        <w:gridCol w:w="88"/>
        <w:gridCol w:w="152"/>
        <w:gridCol w:w="295"/>
        <w:gridCol w:w="456"/>
        <w:gridCol w:w="103"/>
        <w:gridCol w:w="169"/>
        <w:gridCol w:w="243"/>
        <w:gridCol w:w="206"/>
        <w:gridCol w:w="545"/>
        <w:gridCol w:w="356"/>
        <w:gridCol w:w="781"/>
      </w:tblGrid>
      <w:tr w:rsidR="00C446DF" w:rsidRPr="00061252" w:rsidTr="00C446DF">
        <w:trPr>
          <w:trHeight w:val="146"/>
        </w:trPr>
        <w:tc>
          <w:tcPr>
            <w:tcW w:w="10890" w:type="dxa"/>
            <w:gridSpan w:val="49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Գ</w:t>
            </w:r>
            <w:r w:rsidRPr="00CC195B">
              <w:rPr>
                <w:rFonts w:ascii="Sylfaen" w:hAnsi="Sylfaen" w:cs="Sylfaen"/>
                <w:b/>
                <w:sz w:val="20"/>
                <w:lang w:val="hy-AM"/>
              </w:rPr>
              <w:t>նման</w:t>
            </w:r>
            <w:r w:rsidRPr="00CC195B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առարկայի</w:t>
            </w:r>
          </w:p>
        </w:tc>
      </w:tr>
      <w:tr w:rsidR="00CA55A0" w:rsidRPr="00061252" w:rsidTr="00A77128">
        <w:trPr>
          <w:cantSplit/>
          <w:trHeight w:val="110"/>
        </w:trPr>
        <w:tc>
          <w:tcPr>
            <w:tcW w:w="400" w:type="dxa"/>
            <w:vMerge w:val="restart"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</w:t>
            </w:r>
          </w:p>
        </w:tc>
        <w:tc>
          <w:tcPr>
            <w:tcW w:w="1515" w:type="dxa"/>
            <w:gridSpan w:val="7"/>
            <w:vMerge w:val="restart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Անվանումը</w:t>
            </w:r>
          </w:p>
        </w:tc>
        <w:tc>
          <w:tcPr>
            <w:tcW w:w="708" w:type="dxa"/>
            <w:gridSpan w:val="8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վորը</w:t>
            </w:r>
          </w:p>
        </w:tc>
        <w:tc>
          <w:tcPr>
            <w:tcW w:w="1471" w:type="dxa"/>
            <w:gridSpan w:val="6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Քանակը</w:t>
            </w:r>
            <w:r w:rsidRPr="00CC195B">
              <w:rPr>
                <w:rStyle w:val="af9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2126" w:type="dxa"/>
            <w:gridSpan w:val="9"/>
            <w:vAlign w:val="center"/>
          </w:tcPr>
          <w:p w:rsidR="00C446DF" w:rsidRPr="00061252" w:rsidRDefault="00C446DF" w:rsidP="00F93A88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Նախահաշվային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="00F93A88">
              <w:rPr>
                <w:rFonts w:ascii="Sylfaen" w:hAnsi="Sylfaen" w:cs="Sylfaen"/>
                <w:b/>
                <w:sz w:val="14"/>
              </w:rPr>
              <w:t>ընդհանուրի համար</w:t>
            </w:r>
          </w:p>
        </w:tc>
        <w:tc>
          <w:tcPr>
            <w:tcW w:w="4670" w:type="dxa"/>
            <w:gridSpan w:val="18"/>
            <w:vMerge w:val="restart"/>
            <w:vAlign w:val="center"/>
          </w:tcPr>
          <w:p w:rsidR="00C446DF" w:rsidRPr="00CC195B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Համառոտ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նկարագրությունը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CC195B">
              <w:rPr>
                <w:rFonts w:ascii="GHEA Grapalat" w:hAnsi="GHEA Grapalat"/>
                <w:b/>
                <w:sz w:val="20"/>
              </w:rPr>
              <w:t>(</w:t>
            </w:r>
            <w:r w:rsidRPr="00CC195B">
              <w:rPr>
                <w:rFonts w:ascii="Sylfaen" w:hAnsi="Sylfaen" w:cs="Sylfaen"/>
                <w:b/>
                <w:sz w:val="20"/>
              </w:rPr>
              <w:t>տեխնիկական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բնութագիր</w:t>
            </w:r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CA55A0" w:rsidRPr="00061252" w:rsidTr="00BE29FE">
        <w:trPr>
          <w:cantSplit/>
          <w:trHeight w:val="175"/>
        </w:trPr>
        <w:tc>
          <w:tcPr>
            <w:tcW w:w="400" w:type="dxa"/>
            <w:vMerge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15" w:type="dxa"/>
            <w:gridSpan w:val="7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8" w:type="dxa"/>
            <w:gridSpan w:val="8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24" w:type="dxa"/>
            <w:gridSpan w:val="4"/>
            <w:vMerge w:val="restart"/>
            <w:vAlign w:val="center"/>
          </w:tcPr>
          <w:p w:rsidR="00C446DF" w:rsidRPr="00A03536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A03536">
              <w:rPr>
                <w:rFonts w:ascii="Sylfaen" w:hAnsi="Sylfaen" w:cs="Sylfaen"/>
                <w:b/>
                <w:sz w:val="12"/>
              </w:rPr>
              <w:t>Առկա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A03536">
              <w:rPr>
                <w:rStyle w:val="af9"/>
                <w:rFonts w:ascii="GHEA Grapalat" w:hAnsi="GHEA Grapalat"/>
                <w:b/>
                <w:sz w:val="12"/>
              </w:rPr>
              <w:footnoteReference w:id="2"/>
            </w:r>
          </w:p>
        </w:tc>
        <w:tc>
          <w:tcPr>
            <w:tcW w:w="847" w:type="dxa"/>
            <w:gridSpan w:val="2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2126" w:type="dxa"/>
            <w:gridSpan w:val="9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</w:p>
        </w:tc>
        <w:tc>
          <w:tcPr>
            <w:tcW w:w="4670" w:type="dxa"/>
            <w:gridSpan w:val="18"/>
            <w:vMerge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A55A0" w:rsidRPr="00061252" w:rsidTr="00BE29FE">
        <w:trPr>
          <w:cantSplit/>
          <w:trHeight w:val="275"/>
        </w:trPr>
        <w:tc>
          <w:tcPr>
            <w:tcW w:w="400" w:type="dxa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15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8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2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ֆինանսական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3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  <w:tc>
          <w:tcPr>
            <w:tcW w:w="4670" w:type="dxa"/>
            <w:gridSpan w:val="18"/>
            <w:vMerge/>
            <w:tcBorders>
              <w:bottom w:val="single" w:sz="8" w:space="0" w:color="auto"/>
            </w:tcBorders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6B191F" w:rsidRPr="00061252" w:rsidTr="00805E60">
        <w:trPr>
          <w:trHeight w:val="652"/>
        </w:trPr>
        <w:tc>
          <w:tcPr>
            <w:tcW w:w="400" w:type="dxa"/>
            <w:tcBorders>
              <w:bottom w:val="single" w:sz="4" w:space="0" w:color="auto"/>
            </w:tcBorders>
            <w:vAlign w:val="bottom"/>
          </w:tcPr>
          <w:p w:rsidR="006B191F" w:rsidRDefault="006B191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515" w:type="dxa"/>
            <w:gridSpan w:val="7"/>
            <w:tcBorders>
              <w:bottom w:val="single" w:sz="4" w:space="0" w:color="auto"/>
            </w:tcBorders>
            <w:vAlign w:val="center"/>
          </w:tcPr>
          <w:p w:rsidR="006B191F" w:rsidRDefault="006B191F" w:rsidP="00C94ADB">
            <w:pPr>
              <w:jc w:val="center"/>
              <w:rPr>
                <w:rFonts w:ascii="Arial LatArm" w:hAnsi="Arial LatArm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Փափուկ</w:t>
            </w:r>
            <w:r>
              <w:rPr>
                <w:rFonts w:ascii="Arial LatArm" w:hAnsi="Arial LatArm" w:cs="Calibri"/>
                <w:color w:val="000000"/>
                <w:sz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</w:rPr>
              <w:t>կահույք</w:t>
            </w:r>
          </w:p>
        </w:tc>
        <w:tc>
          <w:tcPr>
            <w:tcW w:w="708" w:type="dxa"/>
            <w:gridSpan w:val="8"/>
            <w:tcBorders>
              <w:bottom w:val="single" w:sz="4" w:space="0" w:color="auto"/>
            </w:tcBorders>
            <w:vAlign w:val="center"/>
          </w:tcPr>
          <w:p w:rsidR="006B191F" w:rsidRPr="00B22C22" w:rsidRDefault="006B191F" w:rsidP="00A6108D">
            <w:pPr>
              <w:jc w:val="center"/>
              <w:rPr>
                <w:rFonts w:ascii="Arial Unicode" w:hAnsi="Arial Unicode"/>
                <w:sz w:val="20"/>
              </w:rPr>
            </w:pPr>
            <w:r w:rsidRPr="00B22C22">
              <w:rPr>
                <w:rFonts w:ascii="Arial Unicode" w:hAnsi="Arial Unicode"/>
                <w:sz w:val="20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4" w:space="0" w:color="auto"/>
            </w:tcBorders>
            <w:vAlign w:val="center"/>
          </w:tcPr>
          <w:p w:rsidR="006B191F" w:rsidRPr="00C276FF" w:rsidRDefault="006B191F" w:rsidP="0053343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vAlign w:val="center"/>
          </w:tcPr>
          <w:p w:rsidR="006B191F" w:rsidRDefault="006B191F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6B191F" w:rsidRPr="00C276FF" w:rsidRDefault="006B191F" w:rsidP="0053343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vAlign w:val="bottom"/>
          </w:tcPr>
          <w:p w:rsidR="006B191F" w:rsidRPr="001E5443" w:rsidRDefault="006B191F" w:rsidP="00C94A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4670" w:type="dxa"/>
            <w:gridSpan w:val="18"/>
            <w:tcBorders>
              <w:bottom w:val="single" w:sz="4" w:space="0" w:color="auto"/>
            </w:tcBorders>
            <w:vAlign w:val="center"/>
          </w:tcPr>
          <w:p w:rsidR="006B191F" w:rsidRDefault="006B191F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Կաշվին</w:t>
            </w:r>
            <w:r>
              <w:rPr>
                <w:rFonts w:ascii="Arial LatArm" w:hAnsi="Arial LatArm" w:cs="Calibri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փոխարինող</w:t>
            </w:r>
            <w:r>
              <w:rPr>
                <w:rFonts w:ascii="Arial LatArm" w:hAnsi="Arial LatArm" w:cs="Arial LatArm"/>
                <w:sz w:val="20"/>
              </w:rPr>
              <w:t>,</w:t>
            </w:r>
            <w:r>
              <w:rPr>
                <w:rFonts w:ascii="Arial LatArm" w:hAnsi="Arial LatArm" w:cs="Calibri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·áõÛÝÁ - </w:t>
            </w:r>
            <w:r>
              <w:rPr>
                <w:rFonts w:ascii="Sylfaen" w:hAnsi="Sylfaen" w:cs="Sylfaen"/>
                <w:sz w:val="20"/>
              </w:rPr>
              <w:t>իկա</w:t>
            </w:r>
            <w:r>
              <w:rPr>
                <w:rFonts w:ascii="Arial LatArm" w:hAnsi="Arial LatArm" w:cs="Arial LatArm"/>
                <w:sz w:val="20"/>
              </w:rPr>
              <w:t xml:space="preserve">- </w:t>
            </w:r>
            <w:r>
              <w:rPr>
                <w:rFonts w:ascii="Sylfaen" w:hAnsi="Sylfaen" w:cs="Sylfaen"/>
                <w:sz w:val="20"/>
              </w:rPr>
              <w:t>կարիչնվի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կարդելիա</w:t>
            </w:r>
            <w:r>
              <w:rPr>
                <w:rFonts w:ascii="Arial LatArm" w:hAnsi="Arial LatArm" w:cs="Arial LatArm"/>
                <w:sz w:val="20"/>
              </w:rPr>
              <w:t>,</w:t>
            </w:r>
            <w:r>
              <w:rPr>
                <w:rFonts w:ascii="Arial LatArm" w:hAnsi="Arial LatArm" w:cs="Calibri"/>
                <w:sz w:val="20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փայտային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հիմք</w:t>
            </w:r>
            <w:r>
              <w:rPr>
                <w:rFonts w:ascii="Arial LatArm" w:hAnsi="Arial LatArm" w:cs="Arial LatArm"/>
                <w:sz w:val="20"/>
              </w:rPr>
              <w:t xml:space="preserve">, </w:t>
            </w:r>
            <w:r>
              <w:rPr>
                <w:rFonts w:ascii="Sylfaen" w:hAnsi="Sylfaen" w:cs="Sylfaen"/>
                <w:sz w:val="20"/>
              </w:rPr>
              <w:t>զսպանակով</w:t>
            </w:r>
            <w:r>
              <w:rPr>
                <w:rFonts w:ascii="Arial LatArm" w:hAnsi="Arial LatArm" w:cs="Arial LatArm"/>
                <w:sz w:val="20"/>
              </w:rPr>
              <w:t xml:space="preserve"> /</w:t>
            </w:r>
            <w:r>
              <w:rPr>
                <w:rFonts w:ascii="Sylfaen" w:hAnsi="Sylfaen" w:cs="Sylfaen"/>
                <w:sz w:val="20"/>
              </w:rPr>
              <w:t>պարալոն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բարձր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որակի</w:t>
            </w:r>
            <w:r>
              <w:rPr>
                <w:rFonts w:ascii="Arial LatArm" w:hAnsi="Arial LatArm" w:cs="Arial LatArm"/>
                <w:sz w:val="20"/>
              </w:rPr>
              <w:t>/</w:t>
            </w:r>
            <w:r>
              <w:rPr>
                <w:rFonts w:ascii="Arial LatArm" w:hAnsi="Arial LatArm" w:cs="Calibri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Sylfaen" w:hAnsi="Sylfaen" w:cs="Sylfaen"/>
                <w:sz w:val="20"/>
              </w:rPr>
              <w:t>չափերը</w:t>
            </w:r>
            <w:r>
              <w:rPr>
                <w:rFonts w:ascii="Arial LatArm" w:hAnsi="Arial LatArm" w:cs="Arial LatArm"/>
                <w:sz w:val="20"/>
              </w:rPr>
              <w:t>-</w:t>
            </w:r>
            <w:r>
              <w:rPr>
                <w:rFonts w:ascii="Arial LatArm" w:hAnsi="Arial LatArm" w:cs="Calibri"/>
                <w:sz w:val="20"/>
              </w:rPr>
              <w:t xml:space="preserve">  2.70x2.70</w:t>
            </w:r>
          </w:p>
        </w:tc>
      </w:tr>
      <w:tr w:rsidR="006B191F" w:rsidRPr="00061252" w:rsidTr="00805E60">
        <w:trPr>
          <w:trHeight w:val="530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191F" w:rsidRPr="00C276FF" w:rsidRDefault="006B191F" w:rsidP="00C276F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1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91F" w:rsidRPr="006B191F" w:rsidRDefault="006B191F" w:rsidP="00C94ADB">
            <w:pPr>
              <w:jc w:val="center"/>
              <w:rPr>
                <w:rFonts w:ascii="Arial LatArm" w:hAnsi="Arial LatArm" w:cs="Calibri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Փափուկ</w:t>
            </w:r>
            <w:r w:rsidRPr="006B191F">
              <w:rPr>
                <w:rFonts w:ascii="Arial LatArm" w:hAnsi="Arial LatArm" w:cs="Arial LatAr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</w:rPr>
              <w:t>կահույք</w:t>
            </w:r>
            <w:r w:rsidRPr="006B191F">
              <w:rPr>
                <w:rFonts w:ascii="Arial LatArm" w:hAnsi="Arial LatArm" w:cs="Arial LatArm"/>
                <w:color w:val="000000"/>
                <w:sz w:val="20"/>
                <w:lang w:val="ru-RU"/>
              </w:rPr>
              <w:t>ª »ñÏáõ µ³½Ï³ÃáéÝ»ñá</w:t>
            </w:r>
            <w:r w:rsidRPr="006B191F">
              <w:rPr>
                <w:rFonts w:ascii="Arial LatArm" w:hAnsi="Arial LatArm" w:cs="Calibri"/>
                <w:color w:val="000000"/>
                <w:sz w:val="20"/>
                <w:lang w:val="ru-RU"/>
              </w:rPr>
              <w:t>í</w:t>
            </w:r>
          </w:p>
        </w:tc>
        <w:tc>
          <w:tcPr>
            <w:tcW w:w="7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91F" w:rsidRPr="00B22C22" w:rsidRDefault="006B191F" w:rsidP="00A6108D">
            <w:pPr>
              <w:jc w:val="center"/>
              <w:rPr>
                <w:rFonts w:ascii="Arial Unicode" w:hAnsi="Arial Unicode"/>
                <w:sz w:val="20"/>
              </w:rPr>
            </w:pPr>
            <w:r w:rsidRPr="00B22C22">
              <w:rPr>
                <w:rFonts w:ascii="Arial Unicode" w:hAnsi="Arial Unicode"/>
                <w:sz w:val="20"/>
              </w:rPr>
              <w:t>հատ</w:t>
            </w:r>
          </w:p>
        </w:tc>
        <w:tc>
          <w:tcPr>
            <w:tcW w:w="6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91F" w:rsidRPr="00C276FF" w:rsidRDefault="006B191F" w:rsidP="0053343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91F" w:rsidRDefault="006B191F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91F" w:rsidRPr="00C276FF" w:rsidRDefault="006B191F" w:rsidP="0053343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191F" w:rsidRPr="001E5443" w:rsidRDefault="006B191F" w:rsidP="00C94A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467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91F" w:rsidRDefault="006B191F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Կաշվին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փոխարինող</w:t>
            </w:r>
            <w:r>
              <w:rPr>
                <w:rFonts w:ascii="Arial LatArm" w:hAnsi="Arial LatArm" w:cs="Arial LatArm"/>
                <w:sz w:val="20"/>
              </w:rPr>
              <w:t>, ·áõÛÝÁ-</w:t>
            </w:r>
            <w:r>
              <w:rPr>
                <w:rFonts w:ascii="Arial LatArm" w:hAnsi="Arial LatArm" w:cs="Calibri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Sylfaen" w:hAnsi="Sylfaen" w:cs="Sylfaen"/>
                <w:sz w:val="20"/>
              </w:rPr>
              <w:t>իկա</w:t>
            </w:r>
            <w:r>
              <w:rPr>
                <w:rFonts w:ascii="Arial LatArm" w:hAnsi="Arial LatArm" w:cs="Arial LatArm"/>
                <w:sz w:val="20"/>
              </w:rPr>
              <w:t xml:space="preserve">- </w:t>
            </w:r>
            <w:r>
              <w:rPr>
                <w:rFonts w:ascii="Sylfaen" w:hAnsi="Sylfaen" w:cs="Sylfaen"/>
                <w:sz w:val="20"/>
              </w:rPr>
              <w:t>կարիչնվի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կարդելիա</w:t>
            </w:r>
            <w:r>
              <w:rPr>
                <w:rFonts w:ascii="Arial LatArm" w:hAnsi="Arial LatArm" w:cs="Arial LatArm"/>
                <w:sz w:val="20"/>
              </w:rPr>
              <w:t>,</w:t>
            </w:r>
            <w:r>
              <w:rPr>
                <w:rFonts w:ascii="Arial LatArm" w:hAnsi="Arial LatArm" w:cs="Calibri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Sylfaen" w:hAnsi="Sylfaen" w:cs="Sylfaen"/>
                <w:sz w:val="20"/>
              </w:rPr>
              <w:t>փայտային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հիմք</w:t>
            </w:r>
            <w:r>
              <w:rPr>
                <w:rFonts w:ascii="Arial LatArm" w:hAnsi="Arial LatArm" w:cs="Arial LatArm"/>
                <w:sz w:val="20"/>
              </w:rPr>
              <w:t>,</w:t>
            </w:r>
            <w:r>
              <w:rPr>
                <w:rFonts w:ascii="Arial LatArm" w:hAnsi="Arial LatArm" w:cs="Calibri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զսպանակով</w:t>
            </w:r>
            <w:r>
              <w:rPr>
                <w:rFonts w:ascii="Arial LatArm" w:hAnsi="Arial LatArm" w:cs="Arial LatArm"/>
                <w:sz w:val="20"/>
              </w:rPr>
              <w:t xml:space="preserve"> /</w:t>
            </w:r>
            <w:r>
              <w:rPr>
                <w:rFonts w:ascii="Sylfaen" w:hAnsi="Sylfaen" w:cs="Sylfaen"/>
                <w:sz w:val="20"/>
              </w:rPr>
              <w:t>պարալոն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բարձր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որակի</w:t>
            </w:r>
            <w:r>
              <w:rPr>
                <w:rFonts w:ascii="Arial LatArm" w:hAnsi="Arial LatArm" w:cs="Arial LatArm"/>
                <w:sz w:val="20"/>
              </w:rPr>
              <w:t>/</w:t>
            </w:r>
            <w:r>
              <w:rPr>
                <w:rFonts w:ascii="Arial LatArm" w:hAnsi="Arial LatArm" w:cs="Calibri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Sylfaen" w:hAnsi="Sylfaen" w:cs="Sylfaen"/>
                <w:sz w:val="20"/>
              </w:rPr>
              <w:t>չափերը</w:t>
            </w:r>
            <w:r>
              <w:rPr>
                <w:rFonts w:ascii="Arial LatArm" w:hAnsi="Arial LatArm" w:cs="Arial LatArm"/>
                <w:sz w:val="20"/>
              </w:rPr>
              <w:t>-2.20 x 2.20, µ³½Ï³Ãáé-90x9</w:t>
            </w:r>
            <w:r>
              <w:rPr>
                <w:rFonts w:ascii="Arial LatArm" w:hAnsi="Arial LatArm" w:cs="Calibri"/>
                <w:sz w:val="20"/>
              </w:rPr>
              <w:t>0</w:t>
            </w:r>
          </w:p>
        </w:tc>
      </w:tr>
      <w:tr w:rsidR="006B191F" w:rsidRPr="00061252" w:rsidTr="00805E60">
        <w:trPr>
          <w:trHeight w:val="598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191F" w:rsidRPr="00C276FF" w:rsidRDefault="006B191F" w:rsidP="00C276F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ru-RU"/>
              </w:rPr>
              <w:t>3</w:t>
            </w:r>
          </w:p>
        </w:tc>
        <w:tc>
          <w:tcPr>
            <w:tcW w:w="1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91F" w:rsidRDefault="006B191F" w:rsidP="00C94ADB">
            <w:pPr>
              <w:jc w:val="center"/>
              <w:rPr>
                <w:rFonts w:ascii="Arial LatArm" w:hAnsi="Arial LatArm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Աթոռ</w:t>
            </w:r>
          </w:p>
        </w:tc>
        <w:tc>
          <w:tcPr>
            <w:tcW w:w="7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91F" w:rsidRPr="00B22C22" w:rsidRDefault="006B191F" w:rsidP="00A6108D">
            <w:pPr>
              <w:jc w:val="center"/>
              <w:rPr>
                <w:rFonts w:ascii="Arial Unicode" w:hAnsi="Arial Unicode"/>
                <w:sz w:val="20"/>
              </w:rPr>
            </w:pPr>
            <w:r w:rsidRPr="00B22C22">
              <w:rPr>
                <w:rFonts w:ascii="Arial Unicode" w:hAnsi="Arial Unicode"/>
                <w:sz w:val="20"/>
              </w:rPr>
              <w:t>հատ</w:t>
            </w:r>
          </w:p>
        </w:tc>
        <w:tc>
          <w:tcPr>
            <w:tcW w:w="6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91F" w:rsidRPr="00C276FF" w:rsidRDefault="006B191F" w:rsidP="0053343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91F" w:rsidRDefault="006B191F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24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91F" w:rsidRPr="00C276FF" w:rsidRDefault="006B191F" w:rsidP="0053343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191F" w:rsidRPr="001E5443" w:rsidRDefault="006B191F" w:rsidP="00C94A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559200</w:t>
            </w:r>
          </w:p>
        </w:tc>
        <w:tc>
          <w:tcPr>
            <w:tcW w:w="467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91F" w:rsidRDefault="006B191F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t>ö³Ûï³ÛÇÝ ÑÇÙù/Ñ³×³ñ»ÝÇ/,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³Ùñ³óíáõÙ ¿ åïáõï³ÏÝ»ñáí</w:t>
            </w:r>
          </w:p>
        </w:tc>
      </w:tr>
      <w:tr w:rsidR="006B191F" w:rsidRPr="00061252" w:rsidTr="00805E60">
        <w:trPr>
          <w:trHeight w:val="815"/>
        </w:trPr>
        <w:tc>
          <w:tcPr>
            <w:tcW w:w="400" w:type="dxa"/>
            <w:tcBorders>
              <w:top w:val="single" w:sz="4" w:space="0" w:color="auto"/>
            </w:tcBorders>
            <w:vAlign w:val="bottom"/>
          </w:tcPr>
          <w:p w:rsidR="006B191F" w:rsidRPr="00C276FF" w:rsidRDefault="006B191F" w:rsidP="00C276F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ru-RU"/>
              </w:rPr>
              <w:t>4</w:t>
            </w:r>
          </w:p>
        </w:tc>
        <w:tc>
          <w:tcPr>
            <w:tcW w:w="1515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B191F" w:rsidRDefault="006B191F" w:rsidP="00C94ADB">
            <w:pPr>
              <w:jc w:val="center"/>
              <w:rPr>
                <w:rFonts w:ascii="Arial LatArm" w:hAnsi="Arial LatArm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Սեղան</w:t>
            </w:r>
            <w:r>
              <w:rPr>
                <w:rFonts w:ascii="Arial LatArm" w:hAnsi="Arial LatArm" w:cs="Arial LatArm"/>
                <w:color w:val="000000"/>
                <w:sz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</w:rPr>
              <w:t>ապակյա</w:t>
            </w:r>
          </w:p>
        </w:tc>
        <w:tc>
          <w:tcPr>
            <w:tcW w:w="708" w:type="dxa"/>
            <w:gridSpan w:val="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B191F" w:rsidRPr="00B22C22" w:rsidRDefault="006B191F" w:rsidP="00A6108D">
            <w:pPr>
              <w:jc w:val="center"/>
              <w:rPr>
                <w:rFonts w:ascii="Arial Unicode" w:hAnsi="Arial Unicode"/>
                <w:sz w:val="20"/>
              </w:rPr>
            </w:pPr>
            <w:r w:rsidRPr="00B22C22">
              <w:rPr>
                <w:rFonts w:ascii="Arial Unicode" w:hAnsi="Arial Unicode"/>
                <w:sz w:val="20"/>
              </w:rPr>
              <w:t>հատ</w:t>
            </w:r>
          </w:p>
        </w:tc>
        <w:tc>
          <w:tcPr>
            <w:tcW w:w="62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B191F" w:rsidRPr="00C276FF" w:rsidRDefault="006B191F" w:rsidP="0053343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B191F" w:rsidRDefault="006B191F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B191F" w:rsidRPr="00C276FF" w:rsidRDefault="006B191F" w:rsidP="0053343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B191F" w:rsidRPr="001E5443" w:rsidRDefault="006B191F" w:rsidP="00C94A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130000</w:t>
            </w:r>
          </w:p>
        </w:tc>
        <w:tc>
          <w:tcPr>
            <w:tcW w:w="467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B191F" w:rsidRDefault="006B191F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Ապակյա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սեղան</w:t>
            </w:r>
            <w:r>
              <w:rPr>
                <w:rFonts w:ascii="Arial LatArm" w:hAnsi="Arial LatArm" w:cs="Arial LatArm"/>
                <w:sz w:val="20"/>
              </w:rPr>
              <w:t xml:space="preserve">, </w:t>
            </w:r>
            <w:r>
              <w:rPr>
                <w:rFonts w:ascii="Sylfaen" w:hAnsi="Sylfaen" w:cs="Sylfaen"/>
                <w:sz w:val="20"/>
              </w:rPr>
              <w:t>կաշվեպատ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ոտքերով</w:t>
            </w:r>
            <w:r>
              <w:rPr>
                <w:rFonts w:ascii="Arial LatArm" w:hAnsi="Arial LatArm" w:cs="Arial LatArm"/>
                <w:sz w:val="20"/>
              </w:rPr>
              <w:t>, 1,20x7</w:t>
            </w:r>
            <w:r>
              <w:rPr>
                <w:rFonts w:ascii="Arial LatArm" w:hAnsi="Arial LatArm" w:cs="Calibri"/>
                <w:sz w:val="20"/>
              </w:rPr>
              <w:t>0</w:t>
            </w:r>
          </w:p>
        </w:tc>
      </w:tr>
      <w:tr w:rsidR="00C276FF" w:rsidRPr="00061252" w:rsidTr="00611BE7">
        <w:trPr>
          <w:trHeight w:val="169"/>
        </w:trPr>
        <w:tc>
          <w:tcPr>
            <w:tcW w:w="10890" w:type="dxa"/>
            <w:gridSpan w:val="49"/>
            <w:shd w:val="clear" w:color="auto" w:fill="00FFFF"/>
            <w:vAlign w:val="center"/>
          </w:tcPr>
          <w:p w:rsidR="00C276FF" w:rsidRPr="00A77128" w:rsidRDefault="00C276FF" w:rsidP="00611BE7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C276FF" w:rsidRPr="00061252" w:rsidTr="00A77128">
        <w:trPr>
          <w:trHeight w:val="137"/>
        </w:trPr>
        <w:tc>
          <w:tcPr>
            <w:tcW w:w="4015" w:type="dxa"/>
            <w:gridSpan w:val="21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ընթացակարգի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ընտրության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հիմնավորումը</w:t>
            </w:r>
          </w:p>
        </w:tc>
        <w:tc>
          <w:tcPr>
            <w:tcW w:w="6875" w:type="dxa"/>
            <w:gridSpan w:val="28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առարկան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ունի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պարբերական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օգտագործման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բնույթ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այն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ներառված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4-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5-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կետով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նախատեսված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համաձայնագրերով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իրականացվող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ցանկում</w:t>
            </w:r>
          </w:p>
        </w:tc>
      </w:tr>
      <w:tr w:rsidR="00C276FF" w:rsidRPr="00061252" w:rsidTr="00C446DF">
        <w:trPr>
          <w:trHeight w:val="196"/>
        </w:trPr>
        <w:tc>
          <w:tcPr>
            <w:tcW w:w="10890" w:type="dxa"/>
            <w:gridSpan w:val="49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C276FF" w:rsidRPr="00061252" w:rsidTr="00C446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ֆինանսավորման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աղբյուրը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`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ըստ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բյուջետային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ծախսերի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գործառական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դասակարգման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4"/>
            </w:r>
          </w:p>
        </w:tc>
      </w:tr>
      <w:tr w:rsidR="00C276FF" w:rsidRPr="00061252" w:rsidTr="00A771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Բաժին</w:t>
            </w:r>
          </w:p>
        </w:tc>
        <w:tc>
          <w:tcPr>
            <w:tcW w:w="1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Խումբ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Դաս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Բյուջե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2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Արտաբյուջե</w:t>
            </w:r>
          </w:p>
        </w:tc>
      </w:tr>
      <w:tr w:rsidR="00C276FF" w:rsidRPr="00061252" w:rsidTr="00A771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F93A88" w:rsidRDefault="00C276FF" w:rsidP="00F93A88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 w:rsidR="00F93A88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1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F93A88" w:rsidRDefault="00C276FF" w:rsidP="00F93A88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 w:rsidR="00F93A88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276F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1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51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637E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/>
                <w:b/>
                <w:sz w:val="15"/>
                <w:szCs w:val="15"/>
                <w:lang w:val="ru-RU"/>
              </w:rPr>
              <w:t>V</w:t>
            </w:r>
          </w:p>
        </w:tc>
        <w:tc>
          <w:tcPr>
            <w:tcW w:w="2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C276FF" w:rsidRPr="00061252" w:rsidTr="00A771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1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C276FF" w:rsidRPr="00061252" w:rsidTr="00C446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C276FF" w:rsidRPr="00F93A88" w:rsidTr="001C74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1"/>
        </w:trPr>
        <w:tc>
          <w:tcPr>
            <w:tcW w:w="660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րավեր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հրապարակելու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</w:p>
        </w:tc>
        <w:tc>
          <w:tcPr>
            <w:tcW w:w="428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C276FF" w:rsidRPr="00A77128" w:rsidRDefault="008E0353" w:rsidP="001971CD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F93A88">
              <w:rPr>
                <w:rFonts w:ascii="GHEA Grapalat" w:hAnsi="GHEA Grapalat"/>
                <w:b/>
                <w:sz w:val="15"/>
                <w:szCs w:val="15"/>
                <w:lang w:val="hy-AM"/>
              </w:rPr>
              <w:t>2</w:t>
            </w:r>
            <w:r w:rsidR="001971CD">
              <w:rPr>
                <w:rFonts w:ascii="GHEA Grapalat" w:hAnsi="GHEA Grapalat"/>
                <w:b/>
                <w:sz w:val="15"/>
                <w:szCs w:val="15"/>
              </w:rPr>
              <w:t>7</w:t>
            </w:r>
            <w:r w:rsidR="00C276FF" w:rsidRPr="00F93A88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 w:rsidR="00F93A88">
              <w:rPr>
                <w:rFonts w:ascii="GHEA Grapalat" w:hAnsi="GHEA Grapalat"/>
                <w:b/>
                <w:sz w:val="15"/>
                <w:szCs w:val="15"/>
              </w:rPr>
              <w:t>0</w:t>
            </w:r>
            <w:r w:rsidR="006B191F">
              <w:rPr>
                <w:rFonts w:ascii="GHEA Grapalat" w:hAnsi="GHEA Grapalat"/>
                <w:b/>
                <w:sz w:val="15"/>
                <w:szCs w:val="15"/>
              </w:rPr>
              <w:t>3</w:t>
            </w:r>
            <w:r w:rsidR="00C276FF" w:rsidRPr="00F93A88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 w:rsidR="00C276FF"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201</w:t>
            </w:r>
            <w:r w:rsidR="00F93A88"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="00C276FF"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="00C276FF"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>.</w:t>
            </w:r>
          </w:p>
        </w:tc>
      </w:tr>
      <w:tr w:rsidR="00C276FF" w:rsidRPr="00F93A88" w:rsidTr="00A771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64"/>
        </w:trPr>
        <w:tc>
          <w:tcPr>
            <w:tcW w:w="588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76FF" w:rsidRPr="00F93A88" w:rsidRDefault="00C276F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  <w:lang w:val="hy-AM"/>
              </w:rPr>
            </w:pPr>
            <w:r w:rsidRPr="00F93A8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Հրավերում</w:t>
            </w:r>
            <w:r w:rsidRPr="00F93A8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F93A8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կատարված</w:t>
            </w:r>
            <w:r w:rsidRPr="00F93A8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F93A8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փոփոխությունների</w:t>
            </w:r>
            <w:r w:rsidRPr="00F93A8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F93A8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5"/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F93A8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F93A88">
              <w:rPr>
                <w:rFonts w:ascii="GHEA Grapalat" w:hAnsi="GHEA Grapalat"/>
                <w:b/>
                <w:sz w:val="15"/>
                <w:szCs w:val="15"/>
                <w:lang w:val="hy-AM"/>
              </w:rPr>
              <w:t>1</w:t>
            </w:r>
          </w:p>
        </w:tc>
        <w:tc>
          <w:tcPr>
            <w:tcW w:w="428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F93A8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C276FF" w:rsidRPr="00F93A88" w:rsidTr="00A771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92"/>
        </w:trPr>
        <w:tc>
          <w:tcPr>
            <w:tcW w:w="5887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F93A88" w:rsidRDefault="00C276F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F93A8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F93A88">
              <w:rPr>
                <w:rFonts w:ascii="GHEA Grapalat" w:hAnsi="GHEA Grapalat"/>
                <w:b/>
                <w:sz w:val="15"/>
                <w:szCs w:val="15"/>
                <w:lang w:val="hy-AM"/>
              </w:rPr>
              <w:t>…</w:t>
            </w:r>
          </w:p>
        </w:tc>
        <w:tc>
          <w:tcPr>
            <w:tcW w:w="428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F93A8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C276FF" w:rsidRPr="00061252" w:rsidTr="00A771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588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76FF" w:rsidRPr="00F93A88" w:rsidRDefault="00C276F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F93A8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Հրավերի</w:t>
            </w:r>
            <w:r w:rsidRPr="00F93A8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F93A8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F93A8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F93A8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պարզաբանումների</w:t>
            </w:r>
            <w:r w:rsidRPr="00F93A8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F93A8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F93A8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F93A8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F93A8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Հարցարդման</w:t>
            </w:r>
            <w:r w:rsidRPr="00F93A8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F93A8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ստացման</w:t>
            </w:r>
          </w:p>
        </w:tc>
        <w:tc>
          <w:tcPr>
            <w:tcW w:w="23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F93A8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Պարզաբան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ման</w:t>
            </w:r>
          </w:p>
        </w:tc>
      </w:tr>
      <w:tr w:rsidR="00C276FF" w:rsidRPr="00061252" w:rsidTr="00A771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5887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3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C276FF" w:rsidRPr="00061252" w:rsidTr="00A771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55"/>
        </w:trPr>
        <w:tc>
          <w:tcPr>
            <w:tcW w:w="5887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3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C276FF" w:rsidRPr="00061252" w:rsidTr="00C446DF">
        <w:trPr>
          <w:trHeight w:val="54"/>
        </w:trPr>
        <w:tc>
          <w:tcPr>
            <w:tcW w:w="10890" w:type="dxa"/>
            <w:gridSpan w:val="49"/>
            <w:shd w:val="clear" w:color="auto" w:fill="00FFFF"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C276FF" w:rsidRPr="00061252" w:rsidTr="004B6327">
        <w:trPr>
          <w:cantSplit/>
          <w:trHeight w:val="40"/>
        </w:trPr>
        <w:tc>
          <w:tcPr>
            <w:tcW w:w="1263" w:type="dxa"/>
            <w:gridSpan w:val="7"/>
            <w:vMerge w:val="restart"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/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</w:p>
        </w:tc>
        <w:tc>
          <w:tcPr>
            <w:tcW w:w="1838" w:type="dxa"/>
            <w:gridSpan w:val="12"/>
            <w:vMerge w:val="restart"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անվանումները</w:t>
            </w:r>
          </w:p>
        </w:tc>
        <w:tc>
          <w:tcPr>
            <w:tcW w:w="7789" w:type="dxa"/>
            <w:gridSpan w:val="30"/>
            <w:vAlign w:val="center"/>
          </w:tcPr>
          <w:p w:rsidR="00C276FF" w:rsidRPr="00A77128" w:rsidRDefault="00C276FF" w:rsidP="00F93A88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Յուրաքանչյուր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այտով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ներկայացված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="00F93A88">
              <w:rPr>
                <w:rFonts w:ascii="Sylfaen" w:hAnsi="Sylfaen" w:cs="Sylfaen"/>
                <w:b/>
                <w:sz w:val="15"/>
                <w:szCs w:val="15"/>
              </w:rPr>
              <w:t>ընդհանուրի համար</w:t>
            </w:r>
          </w:p>
        </w:tc>
      </w:tr>
      <w:tr w:rsidR="00C276FF" w:rsidRPr="00061252" w:rsidTr="004B6327">
        <w:trPr>
          <w:cantSplit/>
          <w:trHeight w:val="213"/>
        </w:trPr>
        <w:tc>
          <w:tcPr>
            <w:tcW w:w="1263" w:type="dxa"/>
            <w:gridSpan w:val="7"/>
            <w:vMerge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838" w:type="dxa"/>
            <w:gridSpan w:val="12"/>
            <w:vMerge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789" w:type="dxa"/>
            <w:gridSpan w:val="30"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6"/>
            </w:r>
          </w:p>
        </w:tc>
      </w:tr>
      <w:tr w:rsidR="00C276FF" w:rsidRPr="00061252" w:rsidTr="004B6327">
        <w:trPr>
          <w:cantSplit/>
          <w:trHeight w:val="137"/>
        </w:trPr>
        <w:tc>
          <w:tcPr>
            <w:tcW w:w="1263" w:type="dxa"/>
            <w:gridSpan w:val="7"/>
            <w:vMerge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838" w:type="dxa"/>
            <w:gridSpan w:val="12"/>
            <w:vMerge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առանց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2681" w:type="dxa"/>
            <w:gridSpan w:val="14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2131" w:type="dxa"/>
            <w:gridSpan w:val="5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</w:tr>
      <w:tr w:rsidR="00C276FF" w:rsidRPr="00061252" w:rsidTr="004B6327">
        <w:trPr>
          <w:cantSplit/>
          <w:trHeight w:val="137"/>
        </w:trPr>
        <w:tc>
          <w:tcPr>
            <w:tcW w:w="1263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838" w:type="dxa"/>
            <w:gridSpan w:val="12"/>
            <w:vMerge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7"/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8"/>
            </w:r>
          </w:p>
        </w:tc>
        <w:tc>
          <w:tcPr>
            <w:tcW w:w="1263" w:type="dxa"/>
            <w:gridSpan w:val="6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9"/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</w:tr>
      <w:tr w:rsidR="00BE29FE" w:rsidRPr="00061252" w:rsidTr="0099530A">
        <w:trPr>
          <w:trHeight w:val="83"/>
        </w:trPr>
        <w:tc>
          <w:tcPr>
            <w:tcW w:w="1263" w:type="dxa"/>
            <w:gridSpan w:val="7"/>
            <w:tcBorders>
              <w:bottom w:val="single" w:sz="4" w:space="0" w:color="auto"/>
            </w:tcBorders>
            <w:vAlign w:val="bottom"/>
          </w:tcPr>
          <w:p w:rsidR="00BE29FE" w:rsidRPr="00A77128" w:rsidRDefault="00BE29F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</w:t>
            </w:r>
          </w:p>
        </w:tc>
        <w:tc>
          <w:tcPr>
            <w:tcW w:w="1838" w:type="dxa"/>
            <w:gridSpan w:val="12"/>
            <w:tcBorders>
              <w:right w:val="single" w:sz="4" w:space="0" w:color="auto"/>
            </w:tcBorders>
            <w:vAlign w:val="center"/>
          </w:tcPr>
          <w:p w:rsidR="00BE29FE" w:rsidRPr="00A77128" w:rsidRDefault="00BE29F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5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9FE" w:rsidRPr="00A77128" w:rsidRDefault="00BE29F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9FE" w:rsidRPr="00F95A41" w:rsidRDefault="00BE29FE" w:rsidP="00B525CC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F95A4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9FE" w:rsidRPr="00A77128" w:rsidRDefault="00BE29F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6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9FE" w:rsidRPr="00A77128" w:rsidRDefault="00BE29FE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9FE" w:rsidRPr="00A77128" w:rsidRDefault="00BE29F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</w:tcBorders>
            <w:vAlign w:val="bottom"/>
          </w:tcPr>
          <w:p w:rsidR="00BE29FE" w:rsidRPr="00A77128" w:rsidRDefault="00BE29FE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6B191F" w:rsidRPr="00061252" w:rsidTr="00265ACE">
        <w:trPr>
          <w:trHeight w:val="95"/>
        </w:trPr>
        <w:tc>
          <w:tcPr>
            <w:tcW w:w="12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191F" w:rsidRPr="00A77128" w:rsidRDefault="006B191F" w:rsidP="00BA44D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3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1F" w:rsidRPr="001C7436" w:rsidRDefault="006B191F" w:rsidP="00B525CC">
            <w:pPr>
              <w:widowControl w:val="0"/>
              <w:rPr>
                <w:rFonts w:ascii="Sylfaen" w:hAnsi="Sylfaen" w:cs="Sylfaen"/>
                <w:b/>
                <w:sz w:val="15"/>
                <w:szCs w:val="15"/>
              </w:rPr>
            </w:pPr>
            <w:r>
              <w:rPr>
                <w:rFonts w:ascii="Sylfaen" w:hAnsi="Sylfaen" w:cs="Sylfaen"/>
                <w:b/>
                <w:sz w:val="15"/>
                <w:szCs w:val="15"/>
              </w:rPr>
              <w:t>ԱՁ Հրաչիկ Խաչատրյան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91F" w:rsidRPr="00A77128" w:rsidRDefault="006B191F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91F" w:rsidRPr="001E5443" w:rsidRDefault="006B191F" w:rsidP="00C94A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1F" w:rsidRPr="00BC66B9" w:rsidRDefault="006B191F" w:rsidP="00332A12">
            <w:pPr>
              <w:widowControl w:val="0"/>
              <w:jc w:val="right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91F" w:rsidRPr="00BC66B9" w:rsidRDefault="006B191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1F" w:rsidRPr="00BC66B9" w:rsidRDefault="006B191F" w:rsidP="00332A12">
            <w:pPr>
              <w:widowControl w:val="0"/>
              <w:jc w:val="right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B191F" w:rsidRPr="001E5443" w:rsidRDefault="006B191F" w:rsidP="00C94A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300000</w:t>
            </w:r>
          </w:p>
        </w:tc>
      </w:tr>
      <w:tr w:rsidR="006B191F" w:rsidRPr="00061252" w:rsidTr="00265ACE">
        <w:trPr>
          <w:trHeight w:val="75"/>
        </w:trPr>
        <w:tc>
          <w:tcPr>
            <w:tcW w:w="12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191F" w:rsidRPr="00BE29FE" w:rsidRDefault="006B191F" w:rsidP="00BE29F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ru-RU"/>
              </w:rPr>
              <w:t>2</w:t>
            </w:r>
          </w:p>
        </w:tc>
        <w:tc>
          <w:tcPr>
            <w:tcW w:w="183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1F" w:rsidRPr="001C7436" w:rsidRDefault="006B191F" w:rsidP="00B525CC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91F" w:rsidRPr="00A77128" w:rsidRDefault="006B191F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91F" w:rsidRPr="001E5443" w:rsidRDefault="006B191F" w:rsidP="00C94A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1F" w:rsidRPr="00BC66B9" w:rsidRDefault="006B191F" w:rsidP="00332A12">
            <w:pPr>
              <w:widowControl w:val="0"/>
              <w:jc w:val="right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91F" w:rsidRPr="00A77128" w:rsidRDefault="006B191F" w:rsidP="000D2C90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1F" w:rsidRPr="00BC66B9" w:rsidRDefault="006B191F" w:rsidP="00332A12">
            <w:pPr>
              <w:widowControl w:val="0"/>
              <w:jc w:val="right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B191F" w:rsidRPr="001E5443" w:rsidRDefault="006B191F" w:rsidP="00C94A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B191F" w:rsidRPr="00061252" w:rsidTr="00265ACE">
        <w:trPr>
          <w:trHeight w:val="108"/>
        </w:trPr>
        <w:tc>
          <w:tcPr>
            <w:tcW w:w="12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191F" w:rsidRPr="00A77128" w:rsidRDefault="006B191F" w:rsidP="00B525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3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1F" w:rsidRPr="001C7436" w:rsidRDefault="006B191F" w:rsidP="00A6108D">
            <w:pPr>
              <w:widowControl w:val="0"/>
              <w:rPr>
                <w:rFonts w:ascii="Sylfaen" w:hAnsi="Sylfaen" w:cs="Sylfaen"/>
                <w:b/>
                <w:sz w:val="15"/>
                <w:szCs w:val="15"/>
              </w:rPr>
            </w:pPr>
            <w:r>
              <w:rPr>
                <w:rFonts w:ascii="Sylfaen" w:hAnsi="Sylfaen" w:cs="Sylfaen"/>
                <w:b/>
                <w:sz w:val="15"/>
                <w:szCs w:val="15"/>
              </w:rPr>
              <w:t>ԱՁ Հրաչիկ Խաչատրյան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91F" w:rsidRPr="00A77128" w:rsidRDefault="006B191F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91F" w:rsidRPr="001E5443" w:rsidRDefault="006B191F" w:rsidP="00C94A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1F" w:rsidRPr="00BC66B9" w:rsidRDefault="006B191F" w:rsidP="00332A12">
            <w:pPr>
              <w:widowControl w:val="0"/>
              <w:jc w:val="right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91F" w:rsidRPr="00BC66B9" w:rsidRDefault="006B191F" w:rsidP="000D2C9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1F" w:rsidRPr="00BC66B9" w:rsidRDefault="006B191F" w:rsidP="00332A12">
            <w:pPr>
              <w:widowControl w:val="0"/>
              <w:jc w:val="right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B191F" w:rsidRPr="001E5443" w:rsidRDefault="006B191F" w:rsidP="00C94A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250000</w:t>
            </w:r>
          </w:p>
        </w:tc>
      </w:tr>
      <w:tr w:rsidR="006B191F" w:rsidRPr="00061252" w:rsidTr="00265ACE">
        <w:trPr>
          <w:trHeight w:val="82"/>
        </w:trPr>
        <w:tc>
          <w:tcPr>
            <w:tcW w:w="12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191F" w:rsidRPr="00BE29FE" w:rsidRDefault="006B191F" w:rsidP="00BE29F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ru-RU"/>
              </w:rPr>
              <w:t>3</w:t>
            </w:r>
          </w:p>
        </w:tc>
        <w:tc>
          <w:tcPr>
            <w:tcW w:w="183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1F" w:rsidRPr="001C7436" w:rsidRDefault="006B191F" w:rsidP="00B525CC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91F" w:rsidRPr="00A77128" w:rsidRDefault="006B191F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91F" w:rsidRPr="001E5443" w:rsidRDefault="006B191F" w:rsidP="00C94A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1F" w:rsidRPr="00BC66B9" w:rsidRDefault="006B191F" w:rsidP="00332A12">
            <w:pPr>
              <w:widowControl w:val="0"/>
              <w:jc w:val="right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91F" w:rsidRPr="00A77128" w:rsidRDefault="006B191F" w:rsidP="000D2C90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1F" w:rsidRPr="00BC66B9" w:rsidRDefault="006B191F" w:rsidP="00332A12">
            <w:pPr>
              <w:widowControl w:val="0"/>
              <w:jc w:val="right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B191F" w:rsidRPr="001E5443" w:rsidRDefault="006B191F" w:rsidP="00C94A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B191F" w:rsidRPr="00061252" w:rsidTr="00265ACE">
        <w:trPr>
          <w:trHeight w:val="95"/>
        </w:trPr>
        <w:tc>
          <w:tcPr>
            <w:tcW w:w="12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191F" w:rsidRPr="00A77128" w:rsidRDefault="006B191F" w:rsidP="00B525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3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1F" w:rsidRPr="001C7436" w:rsidRDefault="006B191F" w:rsidP="00A6108D">
            <w:pPr>
              <w:widowControl w:val="0"/>
              <w:rPr>
                <w:rFonts w:ascii="Sylfaen" w:hAnsi="Sylfaen" w:cs="Sylfaen"/>
                <w:b/>
                <w:sz w:val="15"/>
                <w:szCs w:val="15"/>
              </w:rPr>
            </w:pPr>
            <w:r>
              <w:rPr>
                <w:rFonts w:ascii="Sylfaen" w:hAnsi="Sylfaen" w:cs="Sylfaen"/>
                <w:b/>
                <w:sz w:val="15"/>
                <w:szCs w:val="15"/>
              </w:rPr>
              <w:t>ԱՁ Հրաչիկ Խաչատրյան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91F" w:rsidRPr="00A77128" w:rsidRDefault="006B191F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91F" w:rsidRPr="001E5443" w:rsidRDefault="006B191F" w:rsidP="00C94A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559200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1F" w:rsidRPr="00BC66B9" w:rsidRDefault="006B191F" w:rsidP="00332A12">
            <w:pPr>
              <w:widowControl w:val="0"/>
              <w:jc w:val="right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91F" w:rsidRPr="00BC66B9" w:rsidRDefault="006B191F" w:rsidP="000D2C9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1F" w:rsidRPr="00BC66B9" w:rsidRDefault="006B191F" w:rsidP="00332A12">
            <w:pPr>
              <w:widowControl w:val="0"/>
              <w:jc w:val="right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B191F" w:rsidRPr="001E5443" w:rsidRDefault="006B191F" w:rsidP="00C94A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559200</w:t>
            </w:r>
          </w:p>
        </w:tc>
      </w:tr>
      <w:tr w:rsidR="006B191F" w:rsidRPr="00061252" w:rsidTr="00265ACE">
        <w:trPr>
          <w:trHeight w:val="109"/>
        </w:trPr>
        <w:tc>
          <w:tcPr>
            <w:tcW w:w="12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191F" w:rsidRPr="00BE29FE" w:rsidRDefault="006B191F" w:rsidP="00B525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ru-RU"/>
              </w:rPr>
              <w:t>4</w:t>
            </w:r>
          </w:p>
        </w:tc>
        <w:tc>
          <w:tcPr>
            <w:tcW w:w="183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1F" w:rsidRPr="001C7436" w:rsidRDefault="006B191F" w:rsidP="00B525CC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91F" w:rsidRPr="00A77128" w:rsidRDefault="006B191F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91F" w:rsidRPr="001E5443" w:rsidRDefault="006B191F" w:rsidP="00C94A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1F" w:rsidRPr="00BC66B9" w:rsidRDefault="006B191F" w:rsidP="00332A12">
            <w:pPr>
              <w:widowControl w:val="0"/>
              <w:jc w:val="right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91F" w:rsidRPr="00A77128" w:rsidRDefault="006B191F" w:rsidP="000D2C90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1F" w:rsidRPr="00BC66B9" w:rsidRDefault="006B191F" w:rsidP="00332A12">
            <w:pPr>
              <w:widowControl w:val="0"/>
              <w:jc w:val="right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B191F" w:rsidRPr="001E5443" w:rsidRDefault="006B191F" w:rsidP="00C94A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B191F" w:rsidRPr="00061252" w:rsidTr="00265ACE">
        <w:tc>
          <w:tcPr>
            <w:tcW w:w="1263" w:type="dxa"/>
            <w:gridSpan w:val="7"/>
            <w:tcBorders>
              <w:right w:val="single" w:sz="4" w:space="0" w:color="auto"/>
            </w:tcBorders>
            <w:vAlign w:val="bottom"/>
          </w:tcPr>
          <w:p w:rsidR="006B191F" w:rsidRPr="00A77128" w:rsidRDefault="006B191F" w:rsidP="00B525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3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91F" w:rsidRPr="001C7436" w:rsidRDefault="006B191F" w:rsidP="006B191F">
            <w:pPr>
              <w:widowControl w:val="0"/>
              <w:rPr>
                <w:rFonts w:ascii="Sylfaen" w:hAnsi="Sylfaen" w:cs="Sylfaen"/>
                <w:b/>
                <w:sz w:val="15"/>
                <w:szCs w:val="15"/>
              </w:rPr>
            </w:pPr>
            <w:r>
              <w:rPr>
                <w:rFonts w:ascii="Sylfaen" w:hAnsi="Sylfaen" w:cs="Sylfaen"/>
                <w:b/>
                <w:sz w:val="15"/>
                <w:szCs w:val="15"/>
              </w:rPr>
              <w:t xml:space="preserve">ԱՁ Հրաչիկ Խաչատրյան </w:t>
            </w:r>
          </w:p>
        </w:tc>
        <w:tc>
          <w:tcPr>
            <w:tcW w:w="15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B191F" w:rsidRPr="00A77128" w:rsidRDefault="006B191F" w:rsidP="00BF545D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B191F" w:rsidRPr="001E5443" w:rsidRDefault="006B191F" w:rsidP="00C94A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130000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B191F" w:rsidRPr="00BC66B9" w:rsidRDefault="006B191F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B191F" w:rsidRPr="00BC66B9" w:rsidRDefault="006B191F" w:rsidP="000D2C9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B191F" w:rsidRPr="00BC66B9" w:rsidRDefault="006B191F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</w:tcBorders>
            <w:vAlign w:val="bottom"/>
          </w:tcPr>
          <w:p w:rsidR="006B191F" w:rsidRPr="001E5443" w:rsidRDefault="006B191F" w:rsidP="00C94AD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130000</w:t>
            </w:r>
          </w:p>
        </w:tc>
      </w:tr>
      <w:tr w:rsidR="00F93A88" w:rsidRPr="00061252" w:rsidTr="00BE29FE">
        <w:trPr>
          <w:trHeight w:val="290"/>
        </w:trPr>
        <w:tc>
          <w:tcPr>
            <w:tcW w:w="2242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93A88" w:rsidRPr="00A77128" w:rsidRDefault="00F93A88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648" w:type="dxa"/>
            <w:gridSpan w:val="3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93A88" w:rsidRPr="00A77128" w:rsidRDefault="00F93A88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նման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ընթացակարգում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ոլորտը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կարգավորող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օրենսդրությամբ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նախատեսված</w:t>
            </w:r>
            <w:r w:rsidRPr="00A77128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գների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նվազեցման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նպատակով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բանակցություններ</w:t>
            </w:r>
            <w:r w:rsidRPr="00A77128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եղել</w:t>
            </w:r>
            <w:r w:rsidRPr="00A77128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A77128">
              <w:rPr>
                <w:rFonts w:ascii="Tahoma" w:hAnsi="Tahoma" w:cs="Tahoma"/>
                <w:sz w:val="15"/>
                <w:szCs w:val="15"/>
              </w:rPr>
              <w:t>։</w:t>
            </w:r>
          </w:p>
        </w:tc>
      </w:tr>
      <w:tr w:rsidR="00F93A88" w:rsidRPr="00061252" w:rsidTr="00C446DF">
        <w:trPr>
          <w:trHeight w:val="288"/>
        </w:trPr>
        <w:tc>
          <w:tcPr>
            <w:tcW w:w="10890" w:type="dxa"/>
            <w:gridSpan w:val="49"/>
            <w:shd w:val="clear" w:color="auto" w:fill="00FFFF"/>
            <w:vAlign w:val="center"/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F93A88" w:rsidRPr="00061252" w:rsidTr="00C446DF">
        <w:tc>
          <w:tcPr>
            <w:tcW w:w="10890" w:type="dxa"/>
            <w:gridSpan w:val="49"/>
            <w:tcBorders>
              <w:bottom w:val="single" w:sz="8" w:space="0" w:color="auto"/>
            </w:tcBorders>
            <w:vAlign w:val="center"/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վյալներ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մերժված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</w:p>
        </w:tc>
      </w:tr>
      <w:tr w:rsidR="00F93A88" w:rsidRPr="00061252" w:rsidTr="00A05853">
        <w:tc>
          <w:tcPr>
            <w:tcW w:w="755" w:type="dxa"/>
            <w:gridSpan w:val="2"/>
            <w:vAlign w:val="center"/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216" w:type="dxa"/>
            <w:gridSpan w:val="7"/>
            <w:vAlign w:val="center"/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անվանումը</w:t>
            </w:r>
          </w:p>
        </w:tc>
        <w:tc>
          <w:tcPr>
            <w:tcW w:w="8919" w:type="dxa"/>
            <w:gridSpan w:val="40"/>
            <w:tcBorders>
              <w:bottom w:val="single" w:sz="8" w:space="0" w:color="auto"/>
            </w:tcBorders>
            <w:vAlign w:val="center"/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Գնահատման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արդյունքները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(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բավարար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անբավարար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)</w:t>
            </w:r>
          </w:p>
        </w:tc>
      </w:tr>
      <w:tr w:rsidR="00F93A88" w:rsidRPr="00061252" w:rsidTr="00A05853">
        <w:tc>
          <w:tcPr>
            <w:tcW w:w="773" w:type="dxa"/>
            <w:gridSpan w:val="3"/>
            <w:tcBorders>
              <w:bottom w:val="single" w:sz="8" w:space="0" w:color="auto"/>
            </w:tcBorders>
            <w:vAlign w:val="center"/>
          </w:tcPr>
          <w:p w:rsidR="00F93A88" w:rsidRPr="00F93A8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98" w:type="dxa"/>
            <w:gridSpan w:val="6"/>
            <w:tcBorders>
              <w:bottom w:val="single" w:sz="8" w:space="0" w:color="auto"/>
            </w:tcBorders>
            <w:vAlign w:val="center"/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8"/>
            <w:tcBorders>
              <w:bottom w:val="single" w:sz="8" w:space="0" w:color="auto"/>
            </w:tcBorders>
            <w:vAlign w:val="center"/>
          </w:tcPr>
          <w:p w:rsidR="00F93A88" w:rsidRPr="00A77128" w:rsidRDefault="00F93A88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634" w:type="dxa"/>
            <w:gridSpan w:val="7"/>
            <w:tcBorders>
              <w:bottom w:val="single" w:sz="8" w:space="0" w:color="auto"/>
            </w:tcBorders>
            <w:vAlign w:val="center"/>
          </w:tcPr>
          <w:p w:rsidR="00F93A88" w:rsidRPr="00A77128" w:rsidRDefault="00F93A88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  <w:vAlign w:val="center"/>
          </w:tcPr>
          <w:p w:rsidR="00F93A88" w:rsidRPr="00A77128" w:rsidRDefault="00F93A88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vAlign w:val="center"/>
          </w:tcPr>
          <w:p w:rsidR="00F93A88" w:rsidRPr="00A77128" w:rsidRDefault="00F93A88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vAlign w:val="center"/>
          </w:tcPr>
          <w:p w:rsidR="00F93A88" w:rsidRPr="00A77128" w:rsidRDefault="00F93A88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vAlign w:val="center"/>
          </w:tcPr>
          <w:p w:rsidR="00F93A88" w:rsidRPr="00A77128" w:rsidRDefault="00F93A88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vAlign w:val="center"/>
          </w:tcPr>
          <w:p w:rsidR="00F93A88" w:rsidRPr="00A77128" w:rsidRDefault="00F93A88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vAlign w:val="center"/>
          </w:tcPr>
          <w:p w:rsidR="00F93A88" w:rsidRPr="00A77128" w:rsidRDefault="00F93A88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  <w:vAlign w:val="center"/>
          </w:tcPr>
          <w:p w:rsidR="00F93A88" w:rsidRPr="00A77128" w:rsidRDefault="00F93A88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F93A88" w:rsidRPr="00061252" w:rsidTr="00A05853">
        <w:tc>
          <w:tcPr>
            <w:tcW w:w="773" w:type="dxa"/>
            <w:gridSpan w:val="3"/>
            <w:tcBorders>
              <w:bottom w:val="single" w:sz="8" w:space="0" w:color="auto"/>
            </w:tcBorders>
          </w:tcPr>
          <w:p w:rsidR="00F93A88" w:rsidRPr="00F93A8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98" w:type="dxa"/>
            <w:gridSpan w:val="6"/>
            <w:tcBorders>
              <w:bottom w:val="single" w:sz="8" w:space="0" w:color="auto"/>
            </w:tcBorders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8"/>
            <w:tcBorders>
              <w:bottom w:val="single" w:sz="8" w:space="0" w:color="auto"/>
            </w:tcBorders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34" w:type="dxa"/>
            <w:gridSpan w:val="7"/>
            <w:tcBorders>
              <w:bottom w:val="single" w:sz="8" w:space="0" w:color="auto"/>
            </w:tcBorders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F93A88" w:rsidRPr="00061252" w:rsidTr="00A05853">
        <w:trPr>
          <w:trHeight w:val="40"/>
        </w:trPr>
        <w:tc>
          <w:tcPr>
            <w:tcW w:w="773" w:type="dxa"/>
            <w:gridSpan w:val="3"/>
            <w:tcBorders>
              <w:bottom w:val="single" w:sz="8" w:space="0" w:color="auto"/>
            </w:tcBorders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1198" w:type="dxa"/>
            <w:gridSpan w:val="6"/>
            <w:tcBorders>
              <w:bottom w:val="single" w:sz="8" w:space="0" w:color="auto"/>
            </w:tcBorders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8"/>
            <w:tcBorders>
              <w:bottom w:val="single" w:sz="8" w:space="0" w:color="auto"/>
            </w:tcBorders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34" w:type="dxa"/>
            <w:gridSpan w:val="7"/>
            <w:tcBorders>
              <w:bottom w:val="single" w:sz="8" w:space="0" w:color="auto"/>
            </w:tcBorders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F93A88" w:rsidRPr="00061252" w:rsidTr="00A77128">
        <w:trPr>
          <w:trHeight w:val="344"/>
        </w:trPr>
        <w:tc>
          <w:tcPr>
            <w:tcW w:w="2301" w:type="dxa"/>
            <w:gridSpan w:val="13"/>
            <w:tcBorders>
              <w:bottom w:val="single" w:sz="8" w:space="0" w:color="auto"/>
            </w:tcBorders>
            <w:vAlign w:val="center"/>
          </w:tcPr>
          <w:p w:rsidR="00F93A88" w:rsidRPr="00A77128" w:rsidRDefault="00F93A88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589" w:type="dxa"/>
            <w:gridSpan w:val="36"/>
            <w:tcBorders>
              <w:bottom w:val="single" w:sz="8" w:space="0" w:color="auto"/>
            </w:tcBorders>
            <w:vAlign w:val="center"/>
          </w:tcPr>
          <w:p w:rsidR="00F93A88" w:rsidRPr="00733608" w:rsidRDefault="00F93A88" w:rsidP="00C446DF">
            <w:pPr>
              <w:rPr>
                <w:rFonts w:ascii="Sylfaen" w:hAnsi="Sylfaen"/>
                <w:b/>
                <w:sz w:val="15"/>
                <w:szCs w:val="15"/>
              </w:rPr>
            </w:pPr>
            <w:r>
              <w:rPr>
                <w:rFonts w:ascii="Sylfaen" w:hAnsi="Sylfaen"/>
                <w:b/>
                <w:sz w:val="15"/>
                <w:szCs w:val="15"/>
                <w:lang w:val="ru-RU"/>
              </w:rPr>
              <w:t>Գնման</w:t>
            </w:r>
            <w:r w:rsidRPr="00733608">
              <w:rPr>
                <w:rFonts w:ascii="Sylfaen" w:hAnsi="Sylfaen"/>
                <w:b/>
                <w:sz w:val="15"/>
                <w:szCs w:val="15"/>
              </w:rPr>
              <w:t xml:space="preserve"> </w:t>
            </w:r>
            <w:r>
              <w:rPr>
                <w:rFonts w:ascii="Sylfaen" w:hAnsi="Sylfaen"/>
                <w:b/>
                <w:sz w:val="15"/>
                <w:szCs w:val="15"/>
                <w:lang w:val="ru-RU"/>
              </w:rPr>
              <w:t>գործընթացում</w:t>
            </w:r>
            <w:r w:rsidRPr="00733608">
              <w:rPr>
                <w:rFonts w:ascii="Sylfaen" w:hAnsi="Sylfaen"/>
                <w:b/>
                <w:sz w:val="15"/>
                <w:szCs w:val="15"/>
              </w:rPr>
              <w:t xml:space="preserve"> </w:t>
            </w:r>
            <w:r>
              <w:rPr>
                <w:rFonts w:ascii="Sylfaen" w:hAnsi="Sylfaen"/>
                <w:b/>
                <w:sz w:val="15"/>
                <w:szCs w:val="15"/>
                <w:lang w:val="ru-RU"/>
              </w:rPr>
              <w:t>մերժված</w:t>
            </w:r>
            <w:r w:rsidRPr="00733608">
              <w:rPr>
                <w:rFonts w:ascii="Sylfaen" w:hAnsi="Sylfaen"/>
                <w:b/>
                <w:sz w:val="15"/>
                <w:szCs w:val="15"/>
              </w:rPr>
              <w:t xml:space="preserve"> </w:t>
            </w:r>
            <w:r>
              <w:rPr>
                <w:rFonts w:ascii="Sylfaen" w:hAnsi="Sylfaen"/>
                <w:b/>
                <w:sz w:val="15"/>
                <w:szCs w:val="15"/>
                <w:lang w:val="ru-RU"/>
              </w:rPr>
              <w:t>հայտեր</w:t>
            </w:r>
            <w:r w:rsidRPr="00733608">
              <w:rPr>
                <w:rFonts w:ascii="Sylfaen" w:hAnsi="Sylfaen"/>
                <w:b/>
                <w:sz w:val="15"/>
                <w:szCs w:val="15"/>
              </w:rPr>
              <w:t xml:space="preserve"> </w:t>
            </w:r>
            <w:r>
              <w:rPr>
                <w:rFonts w:ascii="Sylfaen" w:hAnsi="Sylfaen"/>
                <w:b/>
                <w:sz w:val="15"/>
                <w:szCs w:val="15"/>
                <w:lang w:val="ru-RU"/>
              </w:rPr>
              <w:t>չեն</w:t>
            </w:r>
            <w:r w:rsidRPr="00733608">
              <w:rPr>
                <w:rFonts w:ascii="Sylfaen" w:hAnsi="Sylfaen"/>
                <w:b/>
                <w:sz w:val="15"/>
                <w:szCs w:val="15"/>
              </w:rPr>
              <w:t xml:space="preserve"> </w:t>
            </w:r>
            <w:r>
              <w:rPr>
                <w:rFonts w:ascii="Sylfaen" w:hAnsi="Sylfaen"/>
                <w:b/>
                <w:sz w:val="15"/>
                <w:szCs w:val="15"/>
                <w:lang w:val="ru-RU"/>
              </w:rPr>
              <w:t>եղել</w:t>
            </w:r>
          </w:p>
        </w:tc>
      </w:tr>
      <w:tr w:rsidR="00F93A88" w:rsidRPr="00061252" w:rsidTr="00F041F0">
        <w:trPr>
          <w:trHeight w:val="210"/>
        </w:trPr>
        <w:tc>
          <w:tcPr>
            <w:tcW w:w="10890" w:type="dxa"/>
            <w:gridSpan w:val="49"/>
            <w:shd w:val="clear" w:color="auto" w:fill="00FFFF"/>
            <w:vAlign w:val="center"/>
          </w:tcPr>
          <w:p w:rsidR="00F93A88" w:rsidRPr="00A77128" w:rsidRDefault="00F93A88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F93A88" w:rsidRPr="00061252" w:rsidTr="00A77128">
        <w:tc>
          <w:tcPr>
            <w:tcW w:w="1087" w:type="dxa"/>
            <w:gridSpan w:val="5"/>
            <w:vAlign w:val="center"/>
          </w:tcPr>
          <w:p w:rsidR="00F93A88" w:rsidRPr="00A77128" w:rsidRDefault="00F93A8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253" w:type="dxa"/>
            <w:gridSpan w:val="9"/>
            <w:vAlign w:val="center"/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</w:p>
        </w:tc>
        <w:tc>
          <w:tcPr>
            <w:tcW w:w="8550" w:type="dxa"/>
            <w:gridSpan w:val="35"/>
            <w:vAlign w:val="center"/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այմանագ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րի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ր</w:t>
            </w:r>
          </w:p>
        </w:tc>
      </w:tr>
      <w:tr w:rsidR="00F93A88" w:rsidRPr="00061252" w:rsidTr="00A77128">
        <w:trPr>
          <w:cantSplit/>
          <w:trHeight w:val="237"/>
        </w:trPr>
        <w:tc>
          <w:tcPr>
            <w:tcW w:w="1087" w:type="dxa"/>
            <w:gridSpan w:val="5"/>
            <w:vMerge w:val="restart"/>
            <w:vAlign w:val="center"/>
          </w:tcPr>
          <w:p w:rsidR="00F93A88" w:rsidRPr="00A77128" w:rsidRDefault="00F93A8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53" w:type="dxa"/>
            <w:gridSpan w:val="9"/>
            <w:vMerge w:val="restart"/>
            <w:vAlign w:val="center"/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75" w:type="dxa"/>
            <w:gridSpan w:val="7"/>
            <w:vMerge w:val="restart"/>
            <w:vAlign w:val="center"/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Պայմանագրի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418" w:type="dxa"/>
            <w:gridSpan w:val="6"/>
            <w:vMerge w:val="restart"/>
            <w:vAlign w:val="center"/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Կնքման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ամսաթիվը</w:t>
            </w:r>
          </w:p>
        </w:tc>
        <w:tc>
          <w:tcPr>
            <w:tcW w:w="1233" w:type="dxa"/>
            <w:gridSpan w:val="8"/>
            <w:vMerge w:val="restart"/>
            <w:vAlign w:val="center"/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Կատարման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վերջնա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ժամկետը</w:t>
            </w:r>
          </w:p>
        </w:tc>
        <w:tc>
          <w:tcPr>
            <w:tcW w:w="1070" w:type="dxa"/>
            <w:gridSpan w:val="5"/>
            <w:vMerge w:val="restart"/>
            <w:vAlign w:val="center"/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Կանխավճարի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չափը</w:t>
            </w:r>
          </w:p>
        </w:tc>
        <w:tc>
          <w:tcPr>
            <w:tcW w:w="3154" w:type="dxa"/>
            <w:gridSpan w:val="9"/>
            <w:vAlign w:val="center"/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Գինը</w:t>
            </w:r>
          </w:p>
        </w:tc>
      </w:tr>
      <w:tr w:rsidR="00F93A88" w:rsidRPr="00061252" w:rsidTr="00A77128">
        <w:trPr>
          <w:cantSplit/>
          <w:trHeight w:val="238"/>
        </w:trPr>
        <w:tc>
          <w:tcPr>
            <w:tcW w:w="1087" w:type="dxa"/>
            <w:gridSpan w:val="5"/>
            <w:vMerge/>
            <w:vAlign w:val="center"/>
          </w:tcPr>
          <w:p w:rsidR="00F93A88" w:rsidRPr="00A77128" w:rsidRDefault="00F93A8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53" w:type="dxa"/>
            <w:gridSpan w:val="9"/>
            <w:vMerge/>
            <w:vAlign w:val="center"/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75" w:type="dxa"/>
            <w:gridSpan w:val="7"/>
            <w:vMerge/>
            <w:vAlign w:val="center"/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33" w:type="dxa"/>
            <w:gridSpan w:val="8"/>
            <w:vMerge/>
            <w:vAlign w:val="center"/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70" w:type="dxa"/>
            <w:gridSpan w:val="5"/>
            <w:vMerge/>
            <w:vAlign w:val="center"/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3154" w:type="dxa"/>
            <w:gridSpan w:val="9"/>
            <w:vAlign w:val="center"/>
          </w:tcPr>
          <w:p w:rsidR="00F93A88" w:rsidRPr="00A77128" w:rsidRDefault="00F93A88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</w:p>
        </w:tc>
      </w:tr>
      <w:tr w:rsidR="006B191F" w:rsidRPr="00061252" w:rsidTr="00A77128">
        <w:trPr>
          <w:trHeight w:val="263"/>
        </w:trPr>
        <w:tc>
          <w:tcPr>
            <w:tcW w:w="1087" w:type="dxa"/>
            <w:gridSpan w:val="5"/>
            <w:vMerge w:val="restart"/>
            <w:vAlign w:val="center"/>
          </w:tcPr>
          <w:p w:rsidR="006B191F" w:rsidRPr="00F93A88" w:rsidRDefault="006B191F" w:rsidP="006B191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5"/>
                <w:szCs w:val="15"/>
              </w:rPr>
              <w:t>4</w:t>
            </w:r>
          </w:p>
        </w:tc>
        <w:tc>
          <w:tcPr>
            <w:tcW w:w="1253" w:type="dxa"/>
            <w:gridSpan w:val="9"/>
            <w:vMerge w:val="restart"/>
            <w:vAlign w:val="center"/>
          </w:tcPr>
          <w:p w:rsidR="006B191F" w:rsidRPr="001C7436" w:rsidRDefault="006B191F" w:rsidP="00C94ADB">
            <w:pPr>
              <w:widowControl w:val="0"/>
              <w:rPr>
                <w:rFonts w:ascii="Sylfaen" w:hAnsi="Sylfaen" w:cs="Sylfaen"/>
                <w:b/>
                <w:sz w:val="15"/>
                <w:szCs w:val="15"/>
              </w:rPr>
            </w:pPr>
            <w:r>
              <w:rPr>
                <w:rFonts w:ascii="Sylfaen" w:hAnsi="Sylfaen" w:cs="Sylfaen"/>
                <w:b/>
                <w:sz w:val="15"/>
                <w:szCs w:val="15"/>
              </w:rPr>
              <w:t>ԱՁ Հրաչիկ Խաչատրյան</w:t>
            </w:r>
          </w:p>
        </w:tc>
        <w:tc>
          <w:tcPr>
            <w:tcW w:w="1675" w:type="dxa"/>
            <w:gridSpan w:val="7"/>
            <w:vMerge w:val="restart"/>
            <w:vAlign w:val="center"/>
          </w:tcPr>
          <w:p w:rsidR="006B191F" w:rsidRPr="004B6327" w:rsidRDefault="006B191F" w:rsidP="006B191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 ՏՄԲՔ-ՇՀԱՊՁԲ-11/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3-15-19</w:t>
            </w:r>
          </w:p>
        </w:tc>
        <w:tc>
          <w:tcPr>
            <w:tcW w:w="1418" w:type="dxa"/>
            <w:gridSpan w:val="6"/>
            <w:vMerge w:val="restart"/>
            <w:vAlign w:val="center"/>
          </w:tcPr>
          <w:p w:rsidR="006B191F" w:rsidRPr="00B112BF" w:rsidRDefault="006B191F" w:rsidP="006B191F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09</w:t>
            </w: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5"/>
                <w:szCs w:val="15"/>
              </w:rPr>
              <w:t>04</w:t>
            </w: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>
              <w:rPr>
                <w:rFonts w:ascii="Sylfaen" w:hAnsi="Sylfaen"/>
                <w:b/>
                <w:sz w:val="15"/>
                <w:szCs w:val="15"/>
                <w:lang w:val="ru-RU"/>
              </w:rPr>
              <w:t>թ</w:t>
            </w:r>
          </w:p>
        </w:tc>
        <w:tc>
          <w:tcPr>
            <w:tcW w:w="1233" w:type="dxa"/>
            <w:gridSpan w:val="8"/>
            <w:vMerge w:val="restart"/>
            <w:vAlign w:val="center"/>
          </w:tcPr>
          <w:p w:rsidR="006B191F" w:rsidRPr="001523CA" w:rsidRDefault="006B191F" w:rsidP="006B191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մինչև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201</w:t>
            </w: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. 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Հունիսի 30-ը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vAlign w:val="center"/>
          </w:tcPr>
          <w:p w:rsidR="006B191F" w:rsidRPr="00A77128" w:rsidRDefault="006B191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66" w:type="dxa"/>
            <w:gridSpan w:val="5"/>
            <w:tcBorders>
              <w:bottom w:val="single" w:sz="8" w:space="0" w:color="auto"/>
            </w:tcBorders>
            <w:vAlign w:val="center"/>
          </w:tcPr>
          <w:p w:rsidR="006B191F" w:rsidRPr="00A77128" w:rsidRDefault="006B191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888" w:type="dxa"/>
            <w:gridSpan w:val="4"/>
            <w:tcBorders>
              <w:bottom w:val="single" w:sz="8" w:space="0" w:color="auto"/>
            </w:tcBorders>
            <w:vAlign w:val="center"/>
          </w:tcPr>
          <w:p w:rsidR="006B191F" w:rsidRPr="00A77128" w:rsidRDefault="006B191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10"/>
            </w:r>
          </w:p>
        </w:tc>
      </w:tr>
      <w:tr w:rsidR="006B191F" w:rsidRPr="00061252" w:rsidTr="00A77128">
        <w:trPr>
          <w:trHeight w:val="146"/>
        </w:trPr>
        <w:tc>
          <w:tcPr>
            <w:tcW w:w="1087" w:type="dxa"/>
            <w:gridSpan w:val="5"/>
            <w:vMerge/>
            <w:vAlign w:val="center"/>
          </w:tcPr>
          <w:p w:rsidR="006B191F" w:rsidRPr="00A77128" w:rsidRDefault="006B191F" w:rsidP="00E07C0A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253" w:type="dxa"/>
            <w:gridSpan w:val="9"/>
            <w:vMerge/>
            <w:vAlign w:val="center"/>
          </w:tcPr>
          <w:p w:rsidR="006B191F" w:rsidRPr="00A77128" w:rsidRDefault="006B191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75" w:type="dxa"/>
            <w:gridSpan w:val="7"/>
            <w:vMerge/>
            <w:vAlign w:val="center"/>
          </w:tcPr>
          <w:p w:rsidR="006B191F" w:rsidRPr="00A77128" w:rsidRDefault="006B191F" w:rsidP="002A084F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6B191F" w:rsidRPr="00A77128" w:rsidRDefault="006B191F" w:rsidP="002A084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233" w:type="dxa"/>
            <w:gridSpan w:val="8"/>
            <w:vMerge/>
            <w:vAlign w:val="center"/>
          </w:tcPr>
          <w:p w:rsidR="006B191F" w:rsidRPr="00A77128" w:rsidRDefault="006B191F" w:rsidP="00BB0954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1070" w:type="dxa"/>
            <w:gridSpan w:val="5"/>
            <w:vAlign w:val="center"/>
          </w:tcPr>
          <w:p w:rsidR="006B191F" w:rsidRPr="00A77128" w:rsidRDefault="006B191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0</w:t>
            </w:r>
          </w:p>
        </w:tc>
        <w:tc>
          <w:tcPr>
            <w:tcW w:w="1266" w:type="dxa"/>
            <w:gridSpan w:val="5"/>
            <w:vAlign w:val="center"/>
          </w:tcPr>
          <w:p w:rsidR="006B191F" w:rsidRPr="00A77128" w:rsidRDefault="006B191F" w:rsidP="004106F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888" w:type="dxa"/>
            <w:gridSpan w:val="4"/>
            <w:vAlign w:val="center"/>
          </w:tcPr>
          <w:p w:rsidR="006B191F" w:rsidRPr="006B191F" w:rsidRDefault="006B191F" w:rsidP="006B191F">
            <w:pPr>
              <w:jc w:val="center"/>
              <w:rPr>
                <w:rFonts w:ascii="Arial AMU" w:hAnsi="Arial AMU" w:cs="Calibri"/>
                <w:b/>
                <w:szCs w:val="18"/>
              </w:rPr>
            </w:pPr>
            <w:r w:rsidRPr="006B191F">
              <w:rPr>
                <w:rFonts w:ascii="Arial AMU" w:hAnsi="Arial AMU" w:cs="Calibri"/>
                <w:b/>
                <w:sz w:val="22"/>
                <w:szCs w:val="18"/>
              </w:rPr>
              <w:t>1239200</w:t>
            </w:r>
          </w:p>
          <w:p w:rsidR="006B191F" w:rsidRPr="001523CA" w:rsidRDefault="006B191F" w:rsidP="004106F0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6B191F" w:rsidRPr="00061252" w:rsidTr="00C446DF">
        <w:trPr>
          <w:trHeight w:val="150"/>
        </w:trPr>
        <w:tc>
          <w:tcPr>
            <w:tcW w:w="10890" w:type="dxa"/>
            <w:gridSpan w:val="49"/>
            <w:vAlign w:val="center"/>
          </w:tcPr>
          <w:p w:rsidR="006B191F" w:rsidRPr="00A77128" w:rsidRDefault="006B191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(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)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անվանումը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հասցեն</w:t>
            </w:r>
          </w:p>
        </w:tc>
      </w:tr>
      <w:tr w:rsidR="006B191F" w:rsidRPr="00061252" w:rsidTr="00A77128">
        <w:trPr>
          <w:trHeight w:val="125"/>
        </w:trPr>
        <w:tc>
          <w:tcPr>
            <w:tcW w:w="786" w:type="dxa"/>
            <w:gridSpan w:val="4"/>
            <w:tcBorders>
              <w:bottom w:val="single" w:sz="8" w:space="0" w:color="auto"/>
            </w:tcBorders>
            <w:vAlign w:val="center"/>
          </w:tcPr>
          <w:p w:rsidR="006B191F" w:rsidRPr="00A77128" w:rsidRDefault="006B191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389" w:type="dxa"/>
            <w:gridSpan w:val="6"/>
            <w:tcBorders>
              <w:bottom w:val="single" w:sz="8" w:space="0" w:color="auto"/>
            </w:tcBorders>
            <w:vAlign w:val="center"/>
          </w:tcPr>
          <w:p w:rsidR="006B191F" w:rsidRPr="00A77128" w:rsidRDefault="006B191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</w:p>
        </w:tc>
        <w:tc>
          <w:tcPr>
            <w:tcW w:w="2688" w:type="dxa"/>
            <w:gridSpan w:val="15"/>
            <w:tcBorders>
              <w:bottom w:val="single" w:sz="8" w:space="0" w:color="auto"/>
            </w:tcBorders>
            <w:vAlign w:val="center"/>
          </w:tcPr>
          <w:p w:rsidR="006B191F" w:rsidRPr="00A77128" w:rsidRDefault="006B191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2012" w:type="dxa"/>
            <w:gridSpan w:val="11"/>
            <w:tcBorders>
              <w:bottom w:val="single" w:sz="8" w:space="0" w:color="auto"/>
            </w:tcBorders>
            <w:vAlign w:val="center"/>
          </w:tcPr>
          <w:p w:rsidR="006B191F" w:rsidRPr="00A77128" w:rsidRDefault="006B191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.-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vAlign w:val="center"/>
          </w:tcPr>
          <w:p w:rsidR="006B191F" w:rsidRPr="00A77128" w:rsidRDefault="006B191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Բանկային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հաշիվը</w:t>
            </w:r>
          </w:p>
        </w:tc>
        <w:tc>
          <w:tcPr>
            <w:tcW w:w="1888" w:type="dxa"/>
            <w:gridSpan w:val="4"/>
            <w:tcBorders>
              <w:bottom w:val="single" w:sz="8" w:space="0" w:color="auto"/>
            </w:tcBorders>
            <w:vAlign w:val="center"/>
          </w:tcPr>
          <w:p w:rsidR="006B191F" w:rsidRPr="00A77128" w:rsidRDefault="006B191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ՀՎՀՀ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11"/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/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Անձնագրի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սերիան</w:t>
            </w:r>
          </w:p>
        </w:tc>
      </w:tr>
      <w:tr w:rsidR="006B191F" w:rsidRPr="00061252" w:rsidTr="00A77128">
        <w:trPr>
          <w:trHeight w:val="155"/>
        </w:trPr>
        <w:tc>
          <w:tcPr>
            <w:tcW w:w="786" w:type="dxa"/>
            <w:gridSpan w:val="4"/>
            <w:tcBorders>
              <w:bottom w:val="single" w:sz="8" w:space="0" w:color="auto"/>
            </w:tcBorders>
            <w:vAlign w:val="center"/>
          </w:tcPr>
          <w:p w:rsidR="006B191F" w:rsidRPr="00F93A88" w:rsidRDefault="006B191F" w:rsidP="006B191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-4</w:t>
            </w:r>
          </w:p>
        </w:tc>
        <w:tc>
          <w:tcPr>
            <w:tcW w:w="1389" w:type="dxa"/>
            <w:gridSpan w:val="6"/>
            <w:tcBorders>
              <w:bottom w:val="single" w:sz="8" w:space="0" w:color="auto"/>
            </w:tcBorders>
            <w:vAlign w:val="center"/>
          </w:tcPr>
          <w:p w:rsidR="006B191F" w:rsidRPr="001C7436" w:rsidRDefault="006B191F" w:rsidP="00A6108D">
            <w:pPr>
              <w:widowControl w:val="0"/>
              <w:rPr>
                <w:rFonts w:ascii="Sylfaen" w:hAnsi="Sylfaen" w:cs="Sylfaen"/>
                <w:b/>
                <w:sz w:val="15"/>
                <w:szCs w:val="15"/>
              </w:rPr>
            </w:pPr>
            <w:r>
              <w:rPr>
                <w:rFonts w:ascii="Sylfaen" w:hAnsi="Sylfaen" w:cs="Sylfaen"/>
                <w:b/>
                <w:sz w:val="15"/>
                <w:szCs w:val="15"/>
              </w:rPr>
              <w:t>ԱՁ Հրաչիկ Խաչատրյան</w:t>
            </w:r>
          </w:p>
        </w:tc>
        <w:tc>
          <w:tcPr>
            <w:tcW w:w="2688" w:type="dxa"/>
            <w:gridSpan w:val="15"/>
            <w:tcBorders>
              <w:bottom w:val="single" w:sz="8" w:space="0" w:color="auto"/>
            </w:tcBorders>
          </w:tcPr>
          <w:p w:rsidR="006B191F" w:rsidRPr="001523CA" w:rsidRDefault="006B191F" w:rsidP="00C446DF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ՀՀ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Տավուշի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մարզ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ք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.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Բերդ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Հայկ Նահապետի 3</w:t>
            </w:r>
          </w:p>
          <w:p w:rsidR="006B191F" w:rsidRPr="001523CA" w:rsidRDefault="006B191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6B191F">
              <w:rPr>
                <w:rFonts w:ascii="Sylfaen" w:hAnsi="Sylfaen" w:cs="Sylfaen"/>
                <w:b/>
                <w:sz w:val="15"/>
                <w:szCs w:val="15"/>
              </w:rPr>
              <w:t>093080601</w:t>
            </w:r>
          </w:p>
        </w:tc>
        <w:tc>
          <w:tcPr>
            <w:tcW w:w="2012" w:type="dxa"/>
            <w:gridSpan w:val="11"/>
            <w:tcBorders>
              <w:bottom w:val="single" w:sz="8" w:space="0" w:color="auto"/>
            </w:tcBorders>
            <w:vAlign w:val="center"/>
          </w:tcPr>
          <w:p w:rsidR="006B191F" w:rsidRPr="006B191F" w:rsidRDefault="00303361" w:rsidP="001523C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5"/>
              </w:rPr>
            </w:pPr>
            <w:hyperlink r:id="rId7" w:history="1">
              <w:r w:rsidR="006B191F" w:rsidRPr="006B191F">
                <w:rPr>
                  <w:rStyle w:val="af2"/>
                  <w:sz w:val="20"/>
                </w:rPr>
                <w:t>khachatryanhrach@mail.ru</w:t>
              </w:r>
            </w:hyperlink>
            <w:r w:rsidR="006B191F" w:rsidRPr="006B191F">
              <w:rPr>
                <w:rFonts w:ascii="Sylfaen" w:hAnsi="Sylfaen"/>
                <w:sz w:val="20"/>
                <w:vertAlign w:val="superscript"/>
                <w:lang w:val="es-ES"/>
              </w:rPr>
              <w:t xml:space="preserve">      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vAlign w:val="center"/>
          </w:tcPr>
          <w:p w:rsidR="00E6283D" w:rsidRPr="00E6283D" w:rsidRDefault="00E6283D" w:rsidP="00E6283D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E6283D">
              <w:rPr>
                <w:rFonts w:ascii="Sylfaen" w:hAnsi="Sylfaen" w:cs="Sylfaen"/>
                <w:b/>
                <w:sz w:val="15"/>
                <w:szCs w:val="15"/>
              </w:rPr>
              <w:t>Արդշինբանկ» ՓԲԸ Բերդի մ/ճ</w:t>
            </w:r>
          </w:p>
          <w:p w:rsidR="00E6283D" w:rsidRPr="00E6283D" w:rsidRDefault="00E6283D" w:rsidP="00E6283D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E6283D">
              <w:rPr>
                <w:rFonts w:ascii="Sylfaen" w:hAnsi="Sylfaen" w:cs="Sylfaen"/>
                <w:b/>
                <w:sz w:val="15"/>
                <w:szCs w:val="15"/>
              </w:rPr>
              <w:t>Հ/Հ 2477800190110000</w:t>
            </w:r>
          </w:p>
          <w:p w:rsidR="006B191F" w:rsidRPr="001523CA" w:rsidRDefault="006B191F" w:rsidP="001523CA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</w:p>
          <w:p w:rsidR="006B191F" w:rsidRPr="001523CA" w:rsidRDefault="006B191F" w:rsidP="00FC7509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</w:p>
        </w:tc>
        <w:tc>
          <w:tcPr>
            <w:tcW w:w="1888" w:type="dxa"/>
            <w:gridSpan w:val="4"/>
            <w:tcBorders>
              <w:bottom w:val="single" w:sz="8" w:space="0" w:color="auto"/>
            </w:tcBorders>
            <w:vAlign w:val="center"/>
          </w:tcPr>
          <w:p w:rsidR="006B191F" w:rsidRPr="00A77128" w:rsidRDefault="00E6283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E6283D">
              <w:rPr>
                <w:rFonts w:ascii="Sylfaen" w:hAnsi="Sylfaen" w:cs="Sylfaen"/>
                <w:b/>
                <w:sz w:val="15"/>
                <w:szCs w:val="15"/>
              </w:rPr>
              <w:t>70918222</w:t>
            </w:r>
          </w:p>
        </w:tc>
      </w:tr>
      <w:tr w:rsidR="006B191F" w:rsidRPr="00061252" w:rsidTr="00C446DF">
        <w:trPr>
          <w:trHeight w:val="288"/>
        </w:trPr>
        <w:tc>
          <w:tcPr>
            <w:tcW w:w="10890" w:type="dxa"/>
            <w:gridSpan w:val="49"/>
            <w:shd w:val="clear" w:color="auto" w:fill="00FFFF"/>
            <w:vAlign w:val="center"/>
          </w:tcPr>
          <w:p w:rsidR="006B191F" w:rsidRPr="00A77128" w:rsidRDefault="006B191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B191F" w:rsidRPr="00061252" w:rsidTr="00A771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91F" w:rsidRPr="00A77128" w:rsidRDefault="006B191F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38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91F" w:rsidRPr="00A77128" w:rsidRDefault="006B191F" w:rsidP="00C446DF">
            <w:pPr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B191F" w:rsidRPr="00061252" w:rsidTr="00C446DF">
        <w:trPr>
          <w:trHeight w:val="288"/>
        </w:trPr>
        <w:tc>
          <w:tcPr>
            <w:tcW w:w="10890" w:type="dxa"/>
            <w:gridSpan w:val="49"/>
            <w:shd w:val="clear" w:color="auto" w:fill="00FFFF"/>
            <w:vAlign w:val="center"/>
          </w:tcPr>
          <w:p w:rsidR="006B191F" w:rsidRPr="00A77128" w:rsidRDefault="006B191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B191F" w:rsidRPr="001971CD" w:rsidTr="00A77128">
        <w:trPr>
          <w:trHeight w:val="475"/>
        </w:trPr>
        <w:tc>
          <w:tcPr>
            <w:tcW w:w="2506" w:type="dxa"/>
            <w:gridSpan w:val="15"/>
            <w:tcBorders>
              <w:bottom w:val="single" w:sz="8" w:space="0" w:color="auto"/>
            </w:tcBorders>
          </w:tcPr>
          <w:p w:rsidR="006B191F" w:rsidRPr="00A77128" w:rsidRDefault="006B191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ներգրավման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նպատակով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&lt;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&gt;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իրականացված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տեղեկությունները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</w:p>
        </w:tc>
        <w:tc>
          <w:tcPr>
            <w:tcW w:w="8384" w:type="dxa"/>
            <w:gridSpan w:val="34"/>
            <w:tcBorders>
              <w:bottom w:val="single" w:sz="8" w:space="0" w:color="auto"/>
            </w:tcBorders>
          </w:tcPr>
          <w:p w:rsidR="006B191F" w:rsidRPr="00A77128" w:rsidRDefault="006B191F" w:rsidP="001971CD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201</w:t>
            </w:r>
            <w:r w:rsidRPr="001523CA">
              <w:rPr>
                <w:rFonts w:ascii="GHEA Grapalat" w:hAnsi="GHEA Grapalat"/>
                <w:b/>
                <w:sz w:val="15"/>
                <w:szCs w:val="15"/>
                <w:lang w:val="hy-AM"/>
              </w:rPr>
              <w:t>5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թվականի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 </w:t>
            </w:r>
            <w:r w:rsidR="00E6283D" w:rsidRPr="00E6283D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մարտի</w:t>
            </w:r>
            <w:r w:rsidRPr="001523CA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 </w:t>
            </w:r>
            <w:r w:rsidRPr="00BA275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 2</w:t>
            </w:r>
            <w:r w:rsidR="001971CD" w:rsidRPr="001971CD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7</w:t>
            </w:r>
            <w:r w:rsidRPr="00BA275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ին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էլեկտրոնային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եղանակով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միաժամանակյա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ծանուցմամբ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C7624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`”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”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16-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ենթակետի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համաձայնագրեր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մասնակիցներին</w:t>
            </w:r>
          </w:p>
        </w:tc>
      </w:tr>
      <w:tr w:rsidR="006B191F" w:rsidRPr="001971CD" w:rsidTr="00C446DF">
        <w:trPr>
          <w:trHeight w:val="288"/>
        </w:trPr>
        <w:tc>
          <w:tcPr>
            <w:tcW w:w="10890" w:type="dxa"/>
            <w:gridSpan w:val="49"/>
            <w:shd w:val="clear" w:color="auto" w:fill="00FFFF"/>
            <w:vAlign w:val="center"/>
          </w:tcPr>
          <w:p w:rsidR="006B191F" w:rsidRPr="00A77128" w:rsidRDefault="006B191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B191F" w:rsidRPr="001971CD" w:rsidTr="00A77128">
        <w:trPr>
          <w:trHeight w:val="427"/>
        </w:trPr>
        <w:tc>
          <w:tcPr>
            <w:tcW w:w="2506" w:type="dxa"/>
            <w:gridSpan w:val="15"/>
            <w:tcBorders>
              <w:bottom w:val="single" w:sz="8" w:space="0" w:color="auto"/>
            </w:tcBorders>
            <w:vAlign w:val="center"/>
          </w:tcPr>
          <w:p w:rsidR="006B191F" w:rsidRPr="00A77128" w:rsidRDefault="006B191F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lastRenderedPageBreak/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դեպքում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այդ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կապակցությամբ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ձեռնարկված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համառոտ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նկարագիրը</w:t>
            </w:r>
            <w:r w:rsidRPr="00A77128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</w:p>
        </w:tc>
        <w:tc>
          <w:tcPr>
            <w:tcW w:w="8384" w:type="dxa"/>
            <w:gridSpan w:val="34"/>
            <w:tcBorders>
              <w:bottom w:val="single" w:sz="8" w:space="0" w:color="auto"/>
            </w:tcBorders>
            <w:vAlign w:val="center"/>
          </w:tcPr>
          <w:p w:rsidR="006B191F" w:rsidRPr="00A77128" w:rsidRDefault="006B191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</w:t>
            </w:r>
          </w:p>
        </w:tc>
      </w:tr>
      <w:tr w:rsidR="006B191F" w:rsidRPr="001971CD" w:rsidTr="00C446DF">
        <w:trPr>
          <w:trHeight w:val="288"/>
        </w:trPr>
        <w:tc>
          <w:tcPr>
            <w:tcW w:w="10890" w:type="dxa"/>
            <w:gridSpan w:val="49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6B191F" w:rsidRPr="00A77128" w:rsidRDefault="006B191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B191F" w:rsidRPr="001971CD" w:rsidTr="00A77128">
        <w:trPr>
          <w:trHeight w:val="427"/>
        </w:trPr>
        <w:tc>
          <w:tcPr>
            <w:tcW w:w="2506" w:type="dxa"/>
            <w:gridSpan w:val="15"/>
            <w:tcBorders>
              <w:bottom w:val="single" w:sz="8" w:space="0" w:color="auto"/>
            </w:tcBorders>
            <w:vAlign w:val="center"/>
          </w:tcPr>
          <w:p w:rsidR="006B191F" w:rsidRPr="00A77128" w:rsidRDefault="006B191F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որոշումները</w:t>
            </w:r>
          </w:p>
        </w:tc>
        <w:tc>
          <w:tcPr>
            <w:tcW w:w="8384" w:type="dxa"/>
            <w:gridSpan w:val="34"/>
            <w:tcBorders>
              <w:bottom w:val="single" w:sz="8" w:space="0" w:color="auto"/>
            </w:tcBorders>
            <w:vAlign w:val="center"/>
          </w:tcPr>
          <w:p w:rsidR="006B191F" w:rsidRPr="00A77128" w:rsidRDefault="006B191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ներկայացվել</w:t>
            </w:r>
          </w:p>
        </w:tc>
      </w:tr>
      <w:tr w:rsidR="006B191F" w:rsidRPr="001971CD" w:rsidTr="00C446DF">
        <w:trPr>
          <w:trHeight w:val="288"/>
        </w:trPr>
        <w:tc>
          <w:tcPr>
            <w:tcW w:w="10890" w:type="dxa"/>
            <w:gridSpan w:val="49"/>
            <w:shd w:val="clear" w:color="auto" w:fill="00FFFF"/>
            <w:vAlign w:val="center"/>
          </w:tcPr>
          <w:p w:rsidR="006B191F" w:rsidRPr="00A77128" w:rsidRDefault="006B191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B191F" w:rsidRPr="00061252" w:rsidTr="00A77128">
        <w:trPr>
          <w:trHeight w:val="427"/>
        </w:trPr>
        <w:tc>
          <w:tcPr>
            <w:tcW w:w="2506" w:type="dxa"/>
            <w:gridSpan w:val="15"/>
            <w:tcBorders>
              <w:bottom w:val="single" w:sz="8" w:space="0" w:color="auto"/>
            </w:tcBorders>
            <w:vAlign w:val="center"/>
          </w:tcPr>
          <w:p w:rsidR="006B191F" w:rsidRPr="00A77128" w:rsidRDefault="006B191F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անհրաժեշտ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384" w:type="dxa"/>
            <w:gridSpan w:val="34"/>
            <w:tcBorders>
              <w:bottom w:val="single" w:sz="8" w:space="0" w:color="auto"/>
            </w:tcBorders>
            <w:vAlign w:val="center"/>
          </w:tcPr>
          <w:p w:rsidR="006B191F" w:rsidRPr="00A77128" w:rsidRDefault="006B191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Պայմանագրերը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14-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7-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պահանջների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</w:p>
        </w:tc>
      </w:tr>
      <w:tr w:rsidR="006B191F" w:rsidRPr="00061252" w:rsidTr="00C446DF">
        <w:trPr>
          <w:trHeight w:val="288"/>
        </w:trPr>
        <w:tc>
          <w:tcPr>
            <w:tcW w:w="10890" w:type="dxa"/>
            <w:gridSpan w:val="49"/>
            <w:shd w:val="clear" w:color="auto" w:fill="00FFFF"/>
            <w:vAlign w:val="center"/>
          </w:tcPr>
          <w:p w:rsidR="006B191F" w:rsidRPr="00A77128" w:rsidRDefault="006B191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B191F" w:rsidRPr="00061252" w:rsidTr="00C446DF">
        <w:trPr>
          <w:trHeight w:val="227"/>
        </w:trPr>
        <w:tc>
          <w:tcPr>
            <w:tcW w:w="10890" w:type="dxa"/>
            <w:gridSpan w:val="49"/>
            <w:vAlign w:val="center"/>
          </w:tcPr>
          <w:p w:rsidR="006B191F" w:rsidRPr="00A77128" w:rsidRDefault="006B191F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Սույն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հայտարարության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հետ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կապված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լրացուցիչ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տեղեկություններ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ստանալու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կարող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եք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դիմել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համակարգող</w:t>
            </w:r>
          </w:p>
        </w:tc>
      </w:tr>
      <w:tr w:rsidR="006B191F" w:rsidRPr="00061252" w:rsidTr="00A77128">
        <w:trPr>
          <w:trHeight w:val="47"/>
        </w:trPr>
        <w:tc>
          <w:tcPr>
            <w:tcW w:w="3092" w:type="dxa"/>
            <w:gridSpan w:val="18"/>
            <w:tcBorders>
              <w:bottom w:val="single" w:sz="8" w:space="0" w:color="auto"/>
            </w:tcBorders>
            <w:vAlign w:val="center"/>
          </w:tcPr>
          <w:p w:rsidR="006B191F" w:rsidRPr="00A77128" w:rsidRDefault="006B191F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Անուն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vAlign w:val="center"/>
          </w:tcPr>
          <w:p w:rsidR="006B191F" w:rsidRPr="00A77128" w:rsidRDefault="006B191F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Հեռախոս</w:t>
            </w:r>
          </w:p>
        </w:tc>
        <w:tc>
          <w:tcPr>
            <w:tcW w:w="3816" w:type="dxa"/>
            <w:gridSpan w:val="12"/>
            <w:tcBorders>
              <w:bottom w:val="single" w:sz="8" w:space="0" w:color="auto"/>
            </w:tcBorders>
            <w:vAlign w:val="center"/>
          </w:tcPr>
          <w:p w:rsidR="006B191F" w:rsidRPr="00A77128" w:rsidRDefault="006B191F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.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հասցեն</w:t>
            </w:r>
          </w:p>
        </w:tc>
      </w:tr>
      <w:tr w:rsidR="006B191F" w:rsidRPr="00061252" w:rsidTr="00A77128">
        <w:trPr>
          <w:trHeight w:val="47"/>
        </w:trPr>
        <w:tc>
          <w:tcPr>
            <w:tcW w:w="3092" w:type="dxa"/>
            <w:gridSpan w:val="18"/>
            <w:vAlign w:val="center"/>
          </w:tcPr>
          <w:p w:rsidR="006B191F" w:rsidRPr="00A77128" w:rsidRDefault="006B191F" w:rsidP="00C446DF">
            <w:pPr>
              <w:tabs>
                <w:tab w:val="left" w:pos="1248"/>
              </w:tabs>
              <w:rPr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Արփինե Պողոսյան</w:t>
            </w:r>
          </w:p>
        </w:tc>
        <w:tc>
          <w:tcPr>
            <w:tcW w:w="3982" w:type="dxa"/>
            <w:gridSpan w:val="19"/>
            <w:vAlign w:val="center"/>
          </w:tcPr>
          <w:p w:rsidR="006B191F" w:rsidRPr="00A77128" w:rsidRDefault="006B191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02672-21-21</w:t>
            </w:r>
          </w:p>
        </w:tc>
        <w:tc>
          <w:tcPr>
            <w:tcW w:w="3816" w:type="dxa"/>
            <w:gridSpan w:val="12"/>
            <w:vAlign w:val="center"/>
          </w:tcPr>
          <w:p w:rsidR="006B191F" w:rsidRPr="001523CA" w:rsidRDefault="006B191F" w:rsidP="001523CA">
            <w:pPr>
              <w:tabs>
                <w:tab w:val="left" w:pos="1248"/>
              </w:tabs>
              <w:rPr>
                <w:rFonts w:asciiTheme="minorHAnsi" w:hAnsiTheme="minorHAnsi"/>
                <w:b/>
                <w:sz w:val="15"/>
                <w:szCs w:val="15"/>
              </w:rPr>
            </w:pPr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berdgnum@</w:t>
            </w:r>
            <w:r>
              <w:rPr>
                <w:rStyle w:val="af2"/>
                <w:rFonts w:asciiTheme="minorHAnsi" w:hAnsiTheme="minorHAnsi"/>
                <w:sz w:val="15"/>
                <w:szCs w:val="15"/>
              </w:rPr>
              <w:t>g</w:t>
            </w:r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mail.</w:t>
            </w:r>
            <w:r>
              <w:rPr>
                <w:rStyle w:val="af2"/>
                <w:rFonts w:asciiTheme="minorHAnsi" w:hAnsiTheme="minorHAnsi"/>
                <w:sz w:val="15"/>
                <w:szCs w:val="15"/>
              </w:rPr>
              <w:t>com</w:t>
            </w:r>
          </w:p>
        </w:tc>
      </w:tr>
    </w:tbl>
    <w:p w:rsidR="005925E1" w:rsidRDefault="005925E1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ru-RU"/>
        </w:rPr>
      </w:pPr>
    </w:p>
    <w:p w:rsidR="00C446DF" w:rsidRPr="005925E1" w:rsidRDefault="00C446DF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ru-RU"/>
        </w:rPr>
      </w:pPr>
      <w:r w:rsidRPr="00332A12">
        <w:rPr>
          <w:rFonts w:ascii="Sylfaen" w:hAnsi="Sylfaen" w:cs="Arial Unicode"/>
          <w:sz w:val="20"/>
          <w:lang w:val="en-US"/>
        </w:rPr>
        <w:t>Պատվիրատու</w:t>
      </w:r>
      <w:r w:rsidRPr="005925E1">
        <w:rPr>
          <w:rFonts w:ascii="Sylfaen" w:hAnsi="Sylfaen" w:cs="Arial Unicode"/>
          <w:sz w:val="20"/>
          <w:lang w:val="ru-RU"/>
        </w:rPr>
        <w:t xml:space="preserve">` </w:t>
      </w:r>
      <w:r w:rsidR="002A084F">
        <w:rPr>
          <w:rFonts w:ascii="Sylfaen" w:hAnsi="Sylfaen" w:cs="Arial Unicode"/>
          <w:sz w:val="20"/>
          <w:lang w:val="ru-RU"/>
        </w:rPr>
        <w:t>ՀՀ</w:t>
      </w:r>
      <w:r w:rsidR="002A084F" w:rsidRPr="005925E1">
        <w:rPr>
          <w:rFonts w:ascii="Sylfaen" w:hAnsi="Sylfaen" w:cs="Arial Unicode"/>
          <w:sz w:val="20"/>
          <w:lang w:val="ru-RU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Տավուշի</w:t>
      </w:r>
      <w:r w:rsidR="002A084F" w:rsidRPr="005925E1">
        <w:rPr>
          <w:rFonts w:ascii="Sylfaen" w:hAnsi="Sylfaen" w:cs="Arial Unicode"/>
          <w:sz w:val="20"/>
          <w:lang w:val="ru-RU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մարզի</w:t>
      </w:r>
      <w:r w:rsidR="002A084F" w:rsidRPr="005925E1">
        <w:rPr>
          <w:rFonts w:ascii="Sylfaen" w:hAnsi="Sylfaen" w:cs="Arial Unicode"/>
          <w:sz w:val="20"/>
          <w:lang w:val="ru-RU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Բերդի</w:t>
      </w:r>
      <w:r w:rsidR="002A084F" w:rsidRPr="005925E1">
        <w:rPr>
          <w:rFonts w:ascii="Sylfaen" w:hAnsi="Sylfaen" w:cs="Arial Unicode"/>
          <w:sz w:val="20"/>
          <w:lang w:val="ru-RU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քաղաքապետարան</w:t>
      </w:r>
      <w:r w:rsidR="004106F0" w:rsidRPr="005925E1">
        <w:rPr>
          <w:rFonts w:ascii="Sylfaen" w:hAnsi="Sylfaen" w:cs="Arial Unicode"/>
          <w:sz w:val="20"/>
          <w:lang w:val="ru-RU"/>
        </w:rPr>
        <w:t xml:space="preserve"> </w:t>
      </w:r>
    </w:p>
    <w:p w:rsidR="004106F0" w:rsidRPr="00307FE0" w:rsidRDefault="002A084F" w:rsidP="00C446DF">
      <w:pPr>
        <w:pStyle w:val="33"/>
        <w:spacing w:after="240" w:line="360" w:lineRule="auto"/>
        <w:ind w:firstLine="709"/>
        <w:rPr>
          <w:rFonts w:ascii="GHEA Grapalat" w:hAnsi="GHEA Grapalat"/>
          <w:b w:val="0"/>
          <w:sz w:val="20"/>
          <w:u w:val="none"/>
          <w:lang w:val="ru-RU"/>
        </w:rPr>
      </w:pPr>
      <w:r>
        <w:rPr>
          <w:rFonts w:ascii="Sylfaen" w:hAnsi="Sylfaen" w:cs="Arial Unicode"/>
          <w:sz w:val="20"/>
          <w:lang w:val="ru-RU"/>
        </w:rPr>
        <w:t>Քաղաքապետ</w:t>
      </w:r>
      <w:r w:rsidR="004106F0" w:rsidRPr="00307FE0">
        <w:rPr>
          <w:rFonts w:ascii="Sylfaen" w:hAnsi="Sylfaen" w:cs="Arial Unicode"/>
          <w:sz w:val="20"/>
          <w:lang w:val="ru-RU"/>
        </w:rPr>
        <w:t xml:space="preserve">`                                        </w:t>
      </w:r>
      <w:r>
        <w:rPr>
          <w:rFonts w:ascii="Sylfaen" w:hAnsi="Sylfaen" w:cs="Arial Unicode"/>
          <w:sz w:val="20"/>
          <w:lang w:val="ru-RU"/>
        </w:rPr>
        <w:t>Հ</w:t>
      </w:r>
      <w:r w:rsidRPr="00307FE0">
        <w:rPr>
          <w:rFonts w:ascii="Sylfaen" w:hAnsi="Sylfaen" w:cs="Arial Unicode"/>
          <w:sz w:val="20"/>
          <w:lang w:val="ru-RU"/>
        </w:rPr>
        <w:t xml:space="preserve">. </w:t>
      </w:r>
      <w:r>
        <w:rPr>
          <w:rFonts w:ascii="Sylfaen" w:hAnsi="Sylfaen" w:cs="Arial Unicode"/>
          <w:sz w:val="20"/>
          <w:lang w:val="ru-RU"/>
        </w:rPr>
        <w:t>Մանուչարյան</w:t>
      </w:r>
      <w:r w:rsidR="004106F0" w:rsidRPr="00307FE0">
        <w:rPr>
          <w:rFonts w:ascii="Sylfaen" w:hAnsi="Sylfaen" w:cs="Arial Unicode"/>
          <w:sz w:val="20"/>
          <w:lang w:val="ru-RU"/>
        </w:rPr>
        <w:t xml:space="preserve">     </w:t>
      </w:r>
    </w:p>
    <w:p w:rsidR="008D2679" w:rsidRPr="004106F0" w:rsidRDefault="00303361" w:rsidP="008D2679">
      <w:pPr>
        <w:ind w:firstLine="720"/>
        <w:jc w:val="center"/>
        <w:rPr>
          <w:rFonts w:ascii="Sylfaen" w:hAnsi="Sylfaen" w:cs="Sylfaen"/>
          <w:sz w:val="20"/>
          <w:lang w:val="pt-BR"/>
        </w:rPr>
      </w:pPr>
      <w:r w:rsidRPr="008D2679">
        <w:rPr>
          <w:rFonts w:ascii="Sylfaen" w:hAnsi="Sylfaen" w:cs="Sylfaen"/>
          <w:sz w:val="20"/>
          <w:lang w:val="af-ZA"/>
        </w:rPr>
        <w:fldChar w:fldCharType="begin"/>
      </w:r>
      <w:r w:rsidR="008D2679" w:rsidRPr="008D2679">
        <w:rPr>
          <w:rFonts w:ascii="Sylfaen" w:hAnsi="Sylfaen" w:cs="Sylfaen"/>
          <w:sz w:val="20"/>
          <w:lang w:val="af-ZA"/>
        </w:rPr>
        <w:instrText xml:space="preserve"> HYPERLINK "http://gnumner.am/download/34104.html" \t "_blank" </w:instrText>
      </w:r>
      <w:r w:rsidRPr="008D2679">
        <w:rPr>
          <w:rFonts w:ascii="Sylfaen" w:hAnsi="Sylfaen" w:cs="Sylfaen"/>
          <w:sz w:val="20"/>
          <w:lang w:val="af-ZA"/>
        </w:rPr>
        <w:fldChar w:fldCharType="separate"/>
      </w:r>
      <w:r w:rsidR="008D2679" w:rsidRPr="008D2679">
        <w:rPr>
          <w:rFonts w:ascii="Sylfaen" w:hAnsi="Sylfaen" w:cs="Sylfaen"/>
          <w:lang w:val="af-ZA"/>
        </w:rPr>
        <w:t xml:space="preserve"> / </w:t>
      </w:r>
      <w:r w:rsidR="008D2679" w:rsidRPr="008D2679">
        <w:rPr>
          <w:lang w:val="af-ZA"/>
        </w:rPr>
        <w:t>ստորև</w:t>
      </w:r>
      <w:r w:rsidR="008D2679" w:rsidRPr="008D2679">
        <w:rPr>
          <w:rFonts w:ascii="Sylfaen" w:hAnsi="Sylfaen" w:cs="Sylfaen"/>
          <w:lang w:val="af-ZA"/>
        </w:rPr>
        <w:t xml:space="preserve"> </w:t>
      </w:r>
      <w:r w:rsidR="008D2679" w:rsidRPr="008D2679">
        <w:rPr>
          <w:lang w:val="af-ZA"/>
        </w:rPr>
        <w:t>ներկայացնում</w:t>
      </w:r>
      <w:r w:rsidR="008D2679" w:rsidRPr="008D2679">
        <w:rPr>
          <w:rFonts w:ascii="Sylfaen" w:hAnsi="Sylfaen" w:cs="Sylfaen"/>
          <w:lang w:val="af-ZA"/>
        </w:rPr>
        <w:t xml:space="preserve"> </w:t>
      </w:r>
      <w:r w:rsidR="008D2679" w:rsidRPr="008D2679">
        <w:rPr>
          <w:lang w:val="af-ZA"/>
        </w:rPr>
        <w:t>է</w:t>
      </w:r>
      <w:r w:rsidR="008D2679" w:rsidRPr="008D2679">
        <w:rPr>
          <w:rFonts w:ascii="Sylfaen" w:hAnsi="Sylfaen" w:cs="Sylfaen"/>
          <w:lang w:val="af-ZA"/>
        </w:rPr>
        <w:t xml:space="preserve"> </w:t>
      </w:r>
      <w:r w:rsidR="004106F0" w:rsidRPr="000E3E15">
        <w:rPr>
          <w:rFonts w:ascii="Sylfaen" w:eastAsia="Arial Unicode MS" w:hAnsi="Sylfaen" w:cs="Arial Unicode"/>
          <w:sz w:val="20"/>
          <w:lang w:val="pt-BR"/>
        </w:rPr>
        <w:t>N</w:t>
      </w:r>
      <w:r w:rsidR="004106F0">
        <w:rPr>
          <w:rFonts w:ascii="Sylfaen" w:eastAsia="Arial Unicode MS" w:hAnsi="Sylfaen" w:cs="Arial Unicode"/>
          <w:sz w:val="20"/>
          <w:lang w:val="pt-BR"/>
        </w:rPr>
        <w:t xml:space="preserve"> </w:t>
      </w:r>
      <w:r w:rsidR="004106F0" w:rsidRPr="00617569">
        <w:rPr>
          <w:rFonts w:ascii="Sylfaen" w:eastAsia="Arial Unicode MS" w:hAnsi="Sylfaen" w:cs="Arial Unicode"/>
          <w:sz w:val="20"/>
          <w:lang w:val="pt-BR"/>
        </w:rPr>
        <w:t>&lt;&lt;ՀՀ-ՏՄԲՔ</w:t>
      </w:r>
      <w:r w:rsidR="002A084F" w:rsidRPr="00307FE0">
        <w:rPr>
          <w:rFonts w:ascii="Sylfaen" w:eastAsia="Arial Unicode MS" w:hAnsi="Sylfaen" w:cs="Arial Unicode"/>
          <w:sz w:val="20"/>
          <w:lang w:val="ru-RU"/>
        </w:rPr>
        <w:t>-</w:t>
      </w:r>
      <w:r w:rsidR="004106F0" w:rsidRPr="00617569">
        <w:rPr>
          <w:rFonts w:ascii="Sylfaen" w:eastAsia="Arial Unicode MS" w:hAnsi="Sylfaen" w:cs="Arial Unicode"/>
          <w:sz w:val="20"/>
          <w:lang w:val="pt-BR"/>
        </w:rPr>
        <w:t>ՇՀԱՊՁԲ-11/</w:t>
      </w:r>
      <w:r w:rsidR="00C7624E">
        <w:rPr>
          <w:rFonts w:ascii="Sylfaen" w:eastAsia="Arial Unicode MS" w:hAnsi="Sylfaen" w:cs="Arial Unicode"/>
          <w:sz w:val="20"/>
          <w:lang w:val="ru-RU"/>
        </w:rPr>
        <w:t>1</w:t>
      </w:r>
      <w:r w:rsidR="001523CA" w:rsidRPr="001523CA">
        <w:rPr>
          <w:rFonts w:ascii="Sylfaen" w:eastAsia="Arial Unicode MS" w:hAnsi="Sylfaen" w:cs="Arial Unicode"/>
          <w:sz w:val="20"/>
          <w:lang w:val="ru-RU"/>
        </w:rPr>
        <w:t>3-15-</w:t>
      </w:r>
      <w:r w:rsidR="00E6283D" w:rsidRPr="00E6283D">
        <w:rPr>
          <w:rFonts w:ascii="Sylfaen" w:eastAsia="Arial Unicode MS" w:hAnsi="Sylfaen" w:cs="Arial Unicode"/>
          <w:sz w:val="20"/>
          <w:lang w:val="ru-RU"/>
        </w:rPr>
        <w:t>19</w:t>
      </w:r>
      <w:r w:rsidR="004106F0" w:rsidRPr="00617569">
        <w:rPr>
          <w:rFonts w:ascii="Sylfaen" w:eastAsia="Arial Unicode MS" w:hAnsi="Sylfaen" w:cs="Arial Unicode"/>
          <w:sz w:val="20"/>
          <w:lang w:val="pt-BR"/>
        </w:rPr>
        <w:t>&gt;&gt;</w:t>
      </w:r>
    </w:p>
    <w:p w:rsidR="00584282" w:rsidRPr="008D2679" w:rsidRDefault="008D2679">
      <w:pPr>
        <w:rPr>
          <w:rFonts w:ascii="Sylfaen" w:hAnsi="Sylfaen" w:cs="Sylfaen"/>
          <w:sz w:val="20"/>
          <w:lang w:val="af-ZA"/>
        </w:rPr>
      </w:pP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ծածկագրով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հայտարարված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ՇՀ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ընթացակարգի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արդյունքում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կնքված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պայմանագրի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մասին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հայտարարություն։</w:t>
      </w:r>
      <w:r w:rsidRPr="008D2679">
        <w:rPr>
          <w:rFonts w:ascii="Sylfaen" w:hAnsi="Sylfaen" w:cs="Sylfaen"/>
          <w:lang w:val="af-ZA"/>
        </w:rPr>
        <w:t xml:space="preserve">/ </w:t>
      </w:r>
      <w:r w:rsidR="00303361" w:rsidRPr="008D2679">
        <w:rPr>
          <w:rFonts w:ascii="Sylfaen" w:hAnsi="Sylfaen" w:cs="Sylfaen"/>
          <w:sz w:val="20"/>
          <w:lang w:val="af-ZA"/>
        </w:rPr>
        <w:fldChar w:fldCharType="end"/>
      </w:r>
    </w:p>
    <w:sectPr w:rsidR="00584282" w:rsidRPr="008D2679" w:rsidSect="00BD421A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523" w:rsidRDefault="005D7523" w:rsidP="00C446DF">
      <w:r>
        <w:separator/>
      </w:r>
    </w:p>
  </w:endnote>
  <w:endnote w:type="continuationSeparator" w:id="0">
    <w:p w:rsidR="005D7523" w:rsidRDefault="005D7523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ahom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FE0" w:rsidRDefault="00303361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07FE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07FE0" w:rsidRDefault="00307FE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FE0" w:rsidRDefault="00303361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07FE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05853">
      <w:rPr>
        <w:rStyle w:val="ab"/>
        <w:noProof/>
      </w:rPr>
      <w:t>2</w:t>
    </w:r>
    <w:r>
      <w:rPr>
        <w:rStyle w:val="ab"/>
      </w:rPr>
      <w:fldChar w:fldCharType="end"/>
    </w:r>
  </w:p>
  <w:p w:rsidR="00307FE0" w:rsidRDefault="00307FE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523" w:rsidRDefault="005D7523" w:rsidP="00C446DF">
      <w:r>
        <w:separator/>
      </w:r>
    </w:p>
  </w:footnote>
  <w:footnote w:type="continuationSeparator" w:id="0">
    <w:p w:rsidR="005D7523" w:rsidRDefault="005D7523" w:rsidP="00C446DF">
      <w:r>
        <w:continuationSeparator/>
      </w:r>
    </w:p>
  </w:footnote>
  <w:footnote w:id="1">
    <w:p w:rsidR="00307FE0" w:rsidRDefault="00307FE0" w:rsidP="00C446DF">
      <w:pPr>
        <w:pStyle w:val="af0"/>
        <w:rPr>
          <w:rFonts w:ascii="Sylfaen" w:hAnsi="Sylfaen"/>
          <w:i/>
          <w:sz w:val="12"/>
        </w:rPr>
      </w:pPr>
      <w:r>
        <w:rPr>
          <w:rFonts w:ascii="GHEA Grapalat" w:hAnsi="GHEA Grapalat"/>
          <w:i/>
          <w:sz w:val="10"/>
        </w:rPr>
        <w:footnoteRef/>
      </w:r>
      <w:r>
        <w:rPr>
          <w:rFonts w:ascii="GHEA Grapalat" w:hAnsi="GHEA Grapalat"/>
          <w:i/>
          <w:sz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307FE0" w:rsidRDefault="00307FE0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տվյալ </w:t>
      </w:r>
      <w:r>
        <w:rPr>
          <w:rFonts w:ascii="GHEA Grapalat" w:hAnsi="GHEA Grapalat"/>
          <w:i/>
          <w:sz w:val="12"/>
        </w:rPr>
        <w:t>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3">
    <w:p w:rsidR="00307FE0" w:rsidRDefault="00307FE0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hy-AM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hy-AM"/>
        </w:rPr>
        <w:t xml:space="preserve">տվյալ </w:t>
      </w:r>
      <w:r>
        <w:rPr>
          <w:rFonts w:ascii="GHEA Grapalat" w:hAnsi="GHEA Grapalat"/>
          <w:i/>
          <w:sz w:val="12"/>
        </w:rPr>
        <w:t>պայմանագրի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i/>
          <w:sz w:val="12"/>
        </w:rPr>
        <w:t>նախատեսված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4">
    <w:p w:rsidR="00C276FF" w:rsidRPr="0069647B" w:rsidRDefault="00C276FF" w:rsidP="00C446DF">
      <w:pPr>
        <w:pStyle w:val="af0"/>
        <w:rPr>
          <w:rFonts w:ascii="Sylfaen" w:hAnsi="Sylfaen"/>
          <w:i/>
          <w:sz w:val="14"/>
          <w:szCs w:val="14"/>
          <w:lang w:val="es-ES"/>
        </w:rPr>
      </w:pPr>
      <w:r w:rsidRPr="0069647B">
        <w:rPr>
          <w:rStyle w:val="af9"/>
          <w:i/>
          <w:sz w:val="14"/>
          <w:szCs w:val="14"/>
        </w:rPr>
        <w:footnoteRef/>
      </w:r>
      <w:r w:rsidRPr="0069647B">
        <w:rPr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Այլ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աղբյուրներից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ֆինանսավորվելու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դեպքում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նշել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ֆինանսավորման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աղբյուրը</w:t>
      </w:r>
    </w:p>
  </w:footnote>
  <w:footnote w:id="5">
    <w:p w:rsidR="00C276FF" w:rsidRPr="0069647B" w:rsidRDefault="00C276FF" w:rsidP="00C446DF">
      <w:pPr>
        <w:pStyle w:val="af0"/>
        <w:jc w:val="both"/>
        <w:rPr>
          <w:rFonts w:ascii="GHEA Grapalat" w:hAnsi="GHEA Grapalat"/>
          <w:i/>
          <w:sz w:val="14"/>
          <w:szCs w:val="14"/>
          <w:vertAlign w:val="superscript"/>
          <w:lang w:val="es-ES"/>
        </w:rPr>
      </w:pP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footnoteRef/>
      </w: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t xml:space="preserve">  </w:t>
      </w:r>
      <w:r w:rsidRPr="0069647B">
        <w:rPr>
          <w:rFonts w:ascii="GHEA Grapalat" w:hAnsi="GHEA Grapalat"/>
          <w:i/>
          <w:sz w:val="14"/>
          <w:szCs w:val="14"/>
        </w:rPr>
        <w:t>Նշվում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են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հրավերում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կատարված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բոլոր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փոփոխությունների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ամսաթվերը</w:t>
      </w:r>
      <w:r w:rsidRPr="0069647B">
        <w:rPr>
          <w:rFonts w:ascii="GHEA Grapalat" w:hAnsi="GHEA Grapalat"/>
          <w:i/>
          <w:sz w:val="14"/>
          <w:szCs w:val="14"/>
          <w:lang w:val="es-ES"/>
        </w:rPr>
        <w:t>:</w:t>
      </w:r>
    </w:p>
  </w:footnote>
  <w:footnote w:id="6">
    <w:p w:rsidR="00C276FF" w:rsidRDefault="00C276FF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Style w:val="af9"/>
          <w:rFonts w:ascii="GHEA Grapalat" w:hAnsi="GHEA Grapalat"/>
          <w:i/>
          <w:sz w:val="12"/>
        </w:rPr>
        <w:footnoteRef/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առաջարկվ</w:t>
      </w:r>
      <w:r>
        <w:rPr>
          <w:rFonts w:ascii="GHEA Grapalat" w:hAnsi="GHEA Grapalat"/>
          <w:i/>
          <w:sz w:val="12"/>
        </w:rPr>
        <w:t>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գները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ներկայացված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երկու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կամ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ավելի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արժույթներով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  <w:lang w:val="ru-RU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գրել</w:t>
      </w:r>
      <w:r>
        <w:rPr>
          <w:rFonts w:ascii="GHEA Grapalat" w:hAnsi="GHEA Grapalat"/>
          <w:i/>
          <w:sz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i/>
          <w:sz w:val="12"/>
          <w:lang w:val="ru-RU"/>
        </w:rPr>
        <w:t>Հայաստանի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Հանրապետության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դրամով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7">
    <w:p w:rsidR="00C276FF" w:rsidRDefault="00C276FF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8">
    <w:p w:rsidR="00C276FF" w:rsidRDefault="00C276FF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առաջարկված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9">
    <w:p w:rsidR="00C276FF" w:rsidRDefault="00C276FF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10">
    <w:p w:rsidR="006B191F" w:rsidRDefault="006B191F" w:rsidP="00323ED2">
      <w:pPr>
        <w:pStyle w:val="af0"/>
        <w:tabs>
          <w:tab w:val="left" w:pos="5678"/>
        </w:tabs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lang w:val="es-ES"/>
        </w:rPr>
        <w:tab/>
      </w:r>
    </w:p>
  </w:footnote>
  <w:footnote w:id="11">
    <w:p w:rsidR="006B191F" w:rsidRDefault="006B191F" w:rsidP="00C10180">
      <w:pPr>
        <w:pStyle w:val="af0"/>
        <w:rPr>
          <w:rFonts w:ascii="GHEA Grapalat" w:hAnsi="GHEA Grapalat"/>
          <w:i/>
          <w:sz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6DF"/>
    <w:rsid w:val="0001000A"/>
    <w:rsid w:val="00136541"/>
    <w:rsid w:val="001523CA"/>
    <w:rsid w:val="001971CD"/>
    <w:rsid w:val="001C7436"/>
    <w:rsid w:val="00214248"/>
    <w:rsid w:val="002A084F"/>
    <w:rsid w:val="002E6D18"/>
    <w:rsid w:val="002F55B1"/>
    <w:rsid w:val="00303361"/>
    <w:rsid w:val="00307FE0"/>
    <w:rsid w:val="00322030"/>
    <w:rsid w:val="00323ED2"/>
    <w:rsid w:val="00332A12"/>
    <w:rsid w:val="004106F0"/>
    <w:rsid w:val="004361DC"/>
    <w:rsid w:val="00492EBF"/>
    <w:rsid w:val="004B6327"/>
    <w:rsid w:val="00533438"/>
    <w:rsid w:val="0056190A"/>
    <w:rsid w:val="00561999"/>
    <w:rsid w:val="00584282"/>
    <w:rsid w:val="005925E1"/>
    <w:rsid w:val="005A45F1"/>
    <w:rsid w:val="005A62AE"/>
    <w:rsid w:val="005D7523"/>
    <w:rsid w:val="005F2BD2"/>
    <w:rsid w:val="00611BE7"/>
    <w:rsid w:val="00637E87"/>
    <w:rsid w:val="00655096"/>
    <w:rsid w:val="00683AD1"/>
    <w:rsid w:val="0069647B"/>
    <w:rsid w:val="006B191F"/>
    <w:rsid w:val="006B2B31"/>
    <w:rsid w:val="00733608"/>
    <w:rsid w:val="00746F4D"/>
    <w:rsid w:val="00750A50"/>
    <w:rsid w:val="00780D9F"/>
    <w:rsid w:val="00812FB6"/>
    <w:rsid w:val="00883FB0"/>
    <w:rsid w:val="008C19BC"/>
    <w:rsid w:val="008D2679"/>
    <w:rsid w:val="008E0353"/>
    <w:rsid w:val="009709F9"/>
    <w:rsid w:val="00A03536"/>
    <w:rsid w:val="00A05853"/>
    <w:rsid w:val="00A0743E"/>
    <w:rsid w:val="00A12B21"/>
    <w:rsid w:val="00A27C85"/>
    <w:rsid w:val="00A36367"/>
    <w:rsid w:val="00A77128"/>
    <w:rsid w:val="00A8531F"/>
    <w:rsid w:val="00B112BF"/>
    <w:rsid w:val="00B70E9D"/>
    <w:rsid w:val="00BA275E"/>
    <w:rsid w:val="00BA44D5"/>
    <w:rsid w:val="00BB0954"/>
    <w:rsid w:val="00BC1EA7"/>
    <w:rsid w:val="00BC66B9"/>
    <w:rsid w:val="00BD421A"/>
    <w:rsid w:val="00BE29FE"/>
    <w:rsid w:val="00BF545D"/>
    <w:rsid w:val="00C10180"/>
    <w:rsid w:val="00C1453E"/>
    <w:rsid w:val="00C15C5D"/>
    <w:rsid w:val="00C276FF"/>
    <w:rsid w:val="00C30E1B"/>
    <w:rsid w:val="00C34F8C"/>
    <w:rsid w:val="00C446DF"/>
    <w:rsid w:val="00C56241"/>
    <w:rsid w:val="00C7624E"/>
    <w:rsid w:val="00CA0B75"/>
    <w:rsid w:val="00CA55A0"/>
    <w:rsid w:val="00CC195B"/>
    <w:rsid w:val="00CD525B"/>
    <w:rsid w:val="00CD6E34"/>
    <w:rsid w:val="00D023AB"/>
    <w:rsid w:val="00D03F86"/>
    <w:rsid w:val="00D15E58"/>
    <w:rsid w:val="00D31F16"/>
    <w:rsid w:val="00D45027"/>
    <w:rsid w:val="00D80633"/>
    <w:rsid w:val="00DB0B81"/>
    <w:rsid w:val="00E07C0A"/>
    <w:rsid w:val="00E15AB5"/>
    <w:rsid w:val="00E6283D"/>
    <w:rsid w:val="00E63346"/>
    <w:rsid w:val="00F041F0"/>
    <w:rsid w:val="00F93A88"/>
    <w:rsid w:val="00FB75D5"/>
    <w:rsid w:val="00FC7509"/>
    <w:rsid w:val="00FF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semiHidden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hachatryanhra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Арпине</cp:lastModifiedBy>
  <cp:revision>29</cp:revision>
  <cp:lastPrinted>2015-04-09T12:19:00Z</cp:lastPrinted>
  <dcterms:created xsi:type="dcterms:W3CDTF">2013-03-06T09:06:00Z</dcterms:created>
  <dcterms:modified xsi:type="dcterms:W3CDTF">2015-04-09T13:25:00Z</dcterms:modified>
</cp:coreProperties>
</file>