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Default="00AC3F1F" w:rsidP="00AC3F1F">
      <w:pPr>
        <w:jc w:val="center"/>
        <w:rPr>
          <w:rFonts w:ascii="Times Armenian" w:hAnsi="Times Armenian"/>
          <w:lang w:val="en-US"/>
        </w:rPr>
      </w:pPr>
      <w:r w:rsidRPr="00AC3F1F">
        <w:rPr>
          <w:rFonts w:ascii="Times Armenian" w:hAnsi="Times Armenian"/>
        </w:rPr>
        <w:t>²ñÙ»Ýî»É ö´À Ù»Ï ï³ñí³ Ï³ñÇùÝ»ñÇ Ñ³Ù³ñ Ï³ñ³ÏÙ³ñÇãÝ»ñÇ ÷áñÓ³ñÏÙ³Ý ¨ ÉÇóù³íáñÙ³Ý</w:t>
      </w:r>
      <w:r w:rsidRPr="00B930AE">
        <w:rPr>
          <w:rFonts w:ascii="Sylfaen" w:hAnsi="Sylfaen"/>
        </w:rPr>
        <w:t xml:space="preserve"> </w:t>
      </w:r>
      <w:r>
        <w:rPr>
          <w:rFonts w:ascii="Sylfaen" w:hAnsi="Sylfaen"/>
        </w:rPr>
        <w:t>Բ</w:t>
      </w:r>
      <w:r w:rsidRPr="00956F5A">
        <w:rPr>
          <w:rFonts w:ascii="Sylfaen" w:hAnsi="Sylfaen"/>
        </w:rPr>
        <w:t>աց</w:t>
      </w:r>
      <w:r w:rsidRPr="00B930AE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պարզեցված </w:t>
      </w:r>
      <w:r w:rsidRPr="00CA2028">
        <w:rPr>
          <w:rFonts w:ascii="Times Armenian" w:hAnsi="Times Armenian"/>
        </w:rPr>
        <w:t>ÙñóáõÛÃÇ</w:t>
      </w:r>
    </w:p>
    <w:p w:rsidR="00AC3F1F" w:rsidRPr="00AC3F1F" w:rsidRDefault="00AC3F1F" w:rsidP="00AC3F1F">
      <w:pPr>
        <w:jc w:val="center"/>
        <w:rPr>
          <w:lang w:val="en-US"/>
        </w:rPr>
      </w:pPr>
    </w:p>
    <w:p w:rsidR="00B930AE" w:rsidRPr="00AC3F1F" w:rsidRDefault="0013195A" w:rsidP="00B930AE">
      <w:pPr>
        <w:pStyle w:val="Heading6"/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AC3F1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ru-RU"/>
        </w:rPr>
        <w:t>պարզեցված</w:t>
      </w:r>
      <w:r w:rsidRPr="00AC3F1F">
        <w:rPr>
          <w:rFonts w:ascii="Sylfaen" w:hAnsi="Sylfaen"/>
          <w:sz w:val="24"/>
        </w:rPr>
        <w:t xml:space="preserve"> </w:t>
      </w:r>
      <w:r w:rsidR="00734E80">
        <w:rPr>
          <w:rFonts w:ascii="Sylfaen" w:hAnsi="Sylfaen"/>
          <w:sz w:val="24"/>
          <w:lang w:val="ru-RU"/>
        </w:rPr>
        <w:t>մրցույթի</w:t>
      </w:r>
      <w:r w:rsidRPr="00AC3F1F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AC3F1F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AC3F1F">
        <w:rPr>
          <w:rFonts w:ascii="Sylfaen" w:hAnsi="Sylfaen"/>
          <w:sz w:val="24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AC3F1F">
        <w:rPr>
          <w:rFonts w:ascii="Sylfaen" w:hAnsi="Sylfaen"/>
          <w:sz w:val="24"/>
        </w:rPr>
        <w:t xml:space="preserve">`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AC3F1F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AC3F1F">
        <w:rPr>
          <w:rFonts w:ascii="Sylfaen" w:hAnsi="Sylfaen"/>
          <w:sz w:val="24"/>
        </w:rPr>
        <w:t xml:space="preserve">) </w:t>
      </w:r>
      <w:r w:rsidR="00CA2028" w:rsidRPr="00AC3F1F">
        <w:rPr>
          <w:rFonts w:ascii="Sylfaen" w:hAnsi="Sylfaen"/>
          <w:sz w:val="24"/>
        </w:rPr>
        <w:t>2</w:t>
      </w:r>
      <w:r w:rsidR="00CA2028" w:rsidRPr="00AC3F1F">
        <w:rPr>
          <w:rFonts w:ascii="Times New Roman" w:hAnsi="Times New Roman"/>
          <w:sz w:val="24"/>
        </w:rPr>
        <w:t>014</w:t>
      </w:r>
      <w:r w:rsidR="00B930AE" w:rsidRPr="00AC3F1F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AC3F1F">
        <w:rPr>
          <w:rFonts w:ascii="Sylfaen" w:hAnsi="Sylfaen"/>
          <w:sz w:val="24"/>
        </w:rPr>
        <w:t xml:space="preserve"> </w:t>
      </w:r>
      <w:r w:rsidR="00AC3F1F" w:rsidRPr="00AC3F1F">
        <w:rPr>
          <w:rFonts w:ascii="Times Armenian" w:hAnsi="Times Armenian"/>
          <w:sz w:val="24"/>
        </w:rPr>
        <w:t>Ñ</w:t>
      </w:r>
      <w:r w:rsidR="00AC3F1F">
        <w:rPr>
          <w:rFonts w:ascii="Times Armenian" w:hAnsi="Times Armenian"/>
          <w:sz w:val="24"/>
        </w:rPr>
        <w:t>á</w:t>
      </w:r>
      <w:r w:rsidR="00AC3F1F" w:rsidRPr="00AC3F1F">
        <w:rPr>
          <w:rFonts w:ascii="Times Armenian" w:hAnsi="Times Armenian"/>
          <w:sz w:val="24"/>
        </w:rPr>
        <w:t>Ïï»Ùµ»ñÇ</w:t>
      </w:r>
      <w:r w:rsidR="00CA2028" w:rsidRPr="00AC3F1F">
        <w:rPr>
          <w:rFonts w:ascii="Times Armenian" w:hAnsi="Times Armenian"/>
          <w:sz w:val="24"/>
        </w:rPr>
        <w:t xml:space="preserve"> </w:t>
      </w:r>
      <w:r w:rsidR="00AC3F1F" w:rsidRPr="00AC3F1F">
        <w:rPr>
          <w:rFonts w:ascii="Times Armenian" w:hAnsi="Times Armenian"/>
          <w:sz w:val="24"/>
        </w:rPr>
        <w:t>13</w:t>
      </w:r>
      <w:r w:rsidR="00CA2028" w:rsidRPr="00AC3F1F">
        <w:rPr>
          <w:rFonts w:ascii="Times Armenian" w:hAnsi="Times Armenian"/>
          <w:sz w:val="24"/>
        </w:rPr>
        <w:t>-</w:t>
      </w:r>
      <w:r w:rsidR="00B930AE" w:rsidRPr="00CA2028">
        <w:rPr>
          <w:rFonts w:ascii="Sylfaen" w:hAnsi="Sylfaen" w:cs="Sylfaen"/>
          <w:sz w:val="24"/>
        </w:rPr>
        <w:t>ի</w:t>
      </w:r>
      <w:r w:rsidR="00B930AE" w:rsidRPr="00AC3F1F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AC3F1F">
        <w:rPr>
          <w:rFonts w:ascii="Sylfaen" w:hAnsi="Sylfaen"/>
          <w:sz w:val="24"/>
        </w:rPr>
        <w:t xml:space="preserve"> </w:t>
      </w:r>
      <w:r w:rsidR="00CA2028" w:rsidRPr="00AC3F1F">
        <w:rPr>
          <w:rFonts w:ascii="Sylfaen" w:hAnsi="Sylfaen"/>
          <w:sz w:val="24"/>
        </w:rPr>
        <w:t>“</w:t>
      </w:r>
      <w:r w:rsidR="00AC3F1F" w:rsidRPr="00AC3F1F">
        <w:rPr>
          <w:rFonts w:ascii="Times Armenian" w:hAnsi="Times Armenian"/>
          <w:sz w:val="24"/>
        </w:rPr>
        <w:t>àëÏ» ºñ³½Ý»ñ</w:t>
      </w:r>
      <w:r w:rsidR="00CA2028" w:rsidRPr="00AC3F1F">
        <w:rPr>
          <w:rFonts w:ascii="Sylfaen" w:hAnsi="Sylfaen"/>
          <w:sz w:val="24"/>
        </w:rPr>
        <w:t>”</w:t>
      </w:r>
      <w:r w:rsidR="00B930AE" w:rsidRPr="00AC3F1F">
        <w:rPr>
          <w:rFonts w:ascii="Sylfaen" w:hAnsi="Sylfaen"/>
          <w:sz w:val="24"/>
        </w:rPr>
        <w:t xml:space="preserve"> </w:t>
      </w:r>
      <w:r w:rsidR="00CA2028" w:rsidRPr="00AC3F1F">
        <w:rPr>
          <w:rFonts w:ascii="Sylfaen" w:hAnsi="Sylfaen"/>
          <w:sz w:val="24"/>
        </w:rPr>
        <w:t xml:space="preserve"> </w:t>
      </w:r>
      <w:r w:rsidR="00AC3F1F" w:rsidRPr="00AC3F1F">
        <w:rPr>
          <w:rFonts w:ascii="Times Armenian" w:hAnsi="Times Armenian"/>
          <w:sz w:val="24"/>
        </w:rPr>
        <w:t>êäÀ-</w:t>
      </w:r>
      <w:r w:rsidR="00CA2028" w:rsidRPr="00AC3F1F">
        <w:rPr>
          <w:rFonts w:ascii="Times Armenian" w:hAnsi="Times Armenian"/>
          <w:sz w:val="24"/>
        </w:rPr>
        <w:t xml:space="preserve">Ý </w:t>
      </w:r>
      <w:r w:rsidR="00B930AE">
        <w:rPr>
          <w:rFonts w:ascii="Sylfaen" w:hAnsi="Sylfaen"/>
          <w:sz w:val="24"/>
        </w:rPr>
        <w:t>հայտարարվել</w:t>
      </w:r>
      <w:r w:rsidR="00B930AE" w:rsidRPr="00AC3F1F">
        <w:rPr>
          <w:rFonts w:ascii="Sylfaen" w:hAnsi="Sylfaen"/>
          <w:sz w:val="24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AC3F1F" w:rsidRPr="00AC3F1F">
        <w:rPr>
          <w:rFonts w:ascii="Arial Unicode" w:hAnsi="Arial Unicode"/>
          <w:sz w:val="24"/>
        </w:rPr>
        <w:t xml:space="preserve"> </w:t>
      </w:r>
      <w:r w:rsidR="00AC3F1F" w:rsidRPr="00AC3F1F">
        <w:rPr>
          <w:rFonts w:ascii="Times Armenian" w:hAnsi="Times Armenian"/>
          <w:sz w:val="24"/>
        </w:rPr>
        <w:t>²ñÙ»Ýî»É ö´À Ù»Ï ï³ñí³ Ï³ñÇùÝ»ñÇ Ñ³Ù³ñ Ï³ñ³ÏÙ³ñÇãÝ»ñÇ ÷áñÓ³ñÏÙ³Ý ¨ ÉÇóù³íáñÙ³Ý</w:t>
      </w:r>
      <w:r w:rsidR="00B930AE" w:rsidRPr="00AC3F1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AC3F1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ru-RU"/>
        </w:rPr>
        <w:t>պարզեցված</w:t>
      </w:r>
      <w:r w:rsidRPr="00AC3F1F">
        <w:rPr>
          <w:rFonts w:ascii="Sylfaen" w:hAnsi="Sylfaen"/>
          <w:sz w:val="24"/>
        </w:rPr>
        <w:t xml:space="preserve"> </w:t>
      </w:r>
      <w:r w:rsidR="00CA2028" w:rsidRPr="00AC3F1F">
        <w:rPr>
          <w:rFonts w:ascii="Times Armenian" w:hAnsi="Times Armenian"/>
          <w:sz w:val="24"/>
        </w:rPr>
        <w:t>ÙñóáõÛÃÇ</w:t>
      </w:r>
      <w:r w:rsidR="00B930AE" w:rsidRPr="00AC3F1F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AC3F1F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="00B930AE" w:rsidRPr="00AC3F1F">
        <w:rPr>
          <w:rFonts w:ascii="Sylfaen" w:hAnsi="Sylfaen"/>
          <w:sz w:val="24"/>
        </w:rPr>
        <w:t xml:space="preserve">, </w:t>
      </w:r>
      <w:r w:rsidR="00B930AE" w:rsidRPr="00956F5A">
        <w:rPr>
          <w:rFonts w:ascii="Sylfaen" w:hAnsi="Sylfaen"/>
          <w:sz w:val="24"/>
        </w:rPr>
        <w:t>որպես</w:t>
      </w:r>
      <w:r w:rsidR="00AC3F1F" w:rsidRPr="00AC3F1F">
        <w:rPr>
          <w:rFonts w:ascii="Sylfaen" w:hAnsi="Sylfaen"/>
          <w:sz w:val="24"/>
        </w:rPr>
        <w:t xml:space="preserve"> “</w:t>
      </w:r>
      <w:r w:rsidR="00CA2028" w:rsidRPr="00AC3F1F">
        <w:rPr>
          <w:rFonts w:ascii="Times Armenian" w:hAnsi="Times Armenian"/>
          <w:sz w:val="24"/>
        </w:rPr>
        <w:t>³Ù»Ý³</w:t>
      </w:r>
      <w:r w:rsidR="00AC3F1F" w:rsidRPr="00AC3F1F">
        <w:rPr>
          <w:rFonts w:ascii="Times Armenian" w:hAnsi="Times Armenian"/>
          <w:sz w:val="24"/>
        </w:rPr>
        <w:t>ó³Íñ</w:t>
      </w:r>
      <w:r w:rsidR="00CA2028" w:rsidRPr="00AC3F1F">
        <w:rPr>
          <w:rFonts w:ascii="Times Armenian" w:hAnsi="Times Armenian"/>
          <w:sz w:val="24"/>
        </w:rPr>
        <w:t xml:space="preserve"> ·ÇÝ </w:t>
      </w:r>
      <w:r w:rsidR="00AC3F1F" w:rsidRPr="00AC3F1F">
        <w:rPr>
          <w:rFonts w:ascii="Times Armenian" w:hAnsi="Times Armenian"/>
          <w:sz w:val="24"/>
        </w:rPr>
        <w:t>Ý»ñÏ³Û³óñ³Í Ù³ëÝ³ÏÇó”</w:t>
      </w:r>
      <w:r w:rsidR="00B930AE" w:rsidRPr="00AC3F1F">
        <w:rPr>
          <w:rFonts w:ascii="Sylfaen" w:hAnsi="Sylfaen"/>
          <w:sz w:val="24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C3F1F" w:rsidRPr="00AC3F1F">
        <w:rPr>
          <w:rFonts w:ascii="Sylfaen" w:hAnsi="Sylfaen"/>
          <w:sz w:val="24"/>
          <w:lang w:val="ru-RU"/>
        </w:rPr>
        <w:t>13.10.2014</w:t>
      </w:r>
      <w:r w:rsidRPr="00B930AE">
        <w:rPr>
          <w:rFonts w:ascii="Sylfaen" w:hAnsi="Sylfaen"/>
          <w:sz w:val="24"/>
          <w:lang w:val="ru-RU"/>
        </w:rPr>
        <w:t>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Բ</w:t>
      </w:r>
      <w:r>
        <w:rPr>
          <w:rFonts w:ascii="Sylfaen" w:hAnsi="Sylfaen"/>
          <w:sz w:val="24"/>
        </w:rPr>
        <w:t>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 xml:space="preserve">պարզեցված </w:t>
      </w:r>
      <w:r w:rsidR="00AC3F1F" w:rsidRPr="00AC3F1F">
        <w:rPr>
          <w:rFonts w:ascii="Times Armenian" w:hAnsi="Times Armenian"/>
          <w:sz w:val="24"/>
          <w:lang w:val="ru-RU"/>
        </w:rPr>
        <w:t xml:space="preserve">ÙñóáõÛÃÇ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են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AC3F1F">
        <w:rPr>
          <w:rFonts w:ascii="Sylfaen" w:hAnsi="Sylfaen"/>
          <w:sz w:val="24"/>
        </w:rPr>
        <w:t>շրջանակային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պայմանա</w:t>
      </w:r>
      <w:r>
        <w:rPr>
          <w:rFonts w:ascii="Sylfaen" w:hAnsi="Sylfaen"/>
          <w:sz w:val="24"/>
        </w:rPr>
        <w:t>գ</w:t>
      </w:r>
      <w:r w:rsidRPr="00956F5A">
        <w:rPr>
          <w:rFonts w:ascii="Sylfaen" w:hAnsi="Sylfaen"/>
          <w:sz w:val="24"/>
        </w:rPr>
        <w:t>ր</w:t>
      </w:r>
      <w:r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 1 </w:t>
      </w:r>
      <w:r>
        <w:rPr>
          <w:rFonts w:ascii="Sylfaen" w:hAnsi="Sylfaen"/>
          <w:sz w:val="24"/>
        </w:rPr>
        <w:t>տարի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203" w:rsidRDefault="00875203" w:rsidP="002C6F6B">
      <w:r>
        <w:separator/>
      </w:r>
    </w:p>
  </w:endnote>
  <w:endnote w:type="continuationSeparator" w:id="1">
    <w:p w:rsidR="00875203" w:rsidRDefault="00875203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203" w:rsidRDefault="00875203" w:rsidP="002C6F6B">
      <w:r>
        <w:separator/>
      </w:r>
    </w:p>
  </w:footnote>
  <w:footnote w:type="continuationSeparator" w:id="1">
    <w:p w:rsidR="00875203" w:rsidRDefault="00875203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108A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076B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75203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C3F1F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A2028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0E95"/>
    <w:rsid w:val="00E926A2"/>
    <w:rsid w:val="00EA5037"/>
    <w:rsid w:val="00EA6178"/>
    <w:rsid w:val="00EB773E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ABD0-DA4C-49B5-B538-CC9D2E99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 </cp:lastModifiedBy>
  <cp:revision>15</cp:revision>
  <cp:lastPrinted>2014-06-09T13:19:00Z</cp:lastPrinted>
  <dcterms:created xsi:type="dcterms:W3CDTF">2015-01-04T13:15:00Z</dcterms:created>
  <dcterms:modified xsi:type="dcterms:W3CDTF">2015-04-16T10:09:00Z</dcterms:modified>
</cp:coreProperties>
</file>