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BA3259" w:rsidRPr="00BA3259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BA3259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259">
        <w:rPr>
          <w:rFonts w:ascii="GHEA Grapalat" w:hAnsi="GHEA Grapalat" w:cs="Times Armenian"/>
          <w:sz w:val="24"/>
          <w:szCs w:val="24"/>
          <w:lang w:val="hy-AM"/>
        </w:rPr>
        <w:t>«Սելենա-Սերվիս» ՀՁ ՍՊԸ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259">
        <w:rPr>
          <w:rFonts w:ascii="GHEA Grapalat" w:hAnsi="GHEA Grapalat"/>
          <w:sz w:val="24"/>
          <w:szCs w:val="24"/>
          <w:lang w:val="hy-AM"/>
        </w:rPr>
        <w:t>31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A3259">
        <w:rPr>
          <w:rFonts w:ascii="GHEA Grapalat" w:hAnsi="GHEA Grapalat" w:cs="Sylfaen"/>
          <w:sz w:val="24"/>
          <w:szCs w:val="24"/>
          <w:lang w:val="hy-AM"/>
        </w:rPr>
        <w:t>«Նորք-Մարաշ» Բժշկական կենտրոն»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</w:t>
      </w:r>
      <w:r w:rsidRPr="00BA3259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F66CC7">
        <w:rPr>
          <w:rFonts w:ascii="GHEA Grapalat" w:hAnsi="GHEA Grapalat"/>
          <w:sz w:val="24"/>
          <w:szCs w:val="24"/>
          <w:lang w:val="hy-AM"/>
        </w:rPr>
        <w:t xml:space="preserve"> 1</w:t>
      </w:r>
      <w:r w:rsidR="0075610D" w:rsidRPr="0075610D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 w:rsidRPr="00F66CC7">
        <w:rPr>
          <w:rFonts w:ascii="GHEA Grapalat" w:hAnsi="GHEA Grapalat"/>
          <w:sz w:val="24"/>
          <w:szCs w:val="24"/>
          <w:lang w:val="hy-AM"/>
        </w:rPr>
        <w:t>7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243F49"/>
    <w:rsid w:val="002A2451"/>
    <w:rsid w:val="00496D68"/>
    <w:rsid w:val="0075610D"/>
    <w:rsid w:val="009F3CCA"/>
    <w:rsid w:val="00AC3259"/>
    <w:rsid w:val="00BA3259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2015-03-23T13:41:00Z</dcterms:created>
  <dcterms:modified xsi:type="dcterms:W3CDTF">2015-04-17T07:30:00Z</dcterms:modified>
</cp:coreProperties>
</file>