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433247" w:rsidRPr="00433247" w:rsidRDefault="00433247" w:rsidP="00433247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/>
        <w:jc w:val="center"/>
        <w:rPr>
          <w:rFonts w:ascii="Sylfaen" w:hAnsi="Sylfaen" w:cs="Arial"/>
          <w:color w:val="000000"/>
          <w:lang w:eastAsia="en-US"/>
        </w:rPr>
      </w:pPr>
      <w:r w:rsidRPr="002D6AE4">
        <w:rPr>
          <w:rFonts w:ascii="Sylfaen" w:hAnsi="Sylfaen" w:cs="Arial"/>
          <w:color w:val="000000"/>
          <w:lang w:val="hy-AM" w:eastAsia="en-US"/>
        </w:rPr>
        <w:t xml:space="preserve">«ԱրմենՏել» ՓԲԸ կարիքների համար </w:t>
      </w:r>
      <w:r w:rsidRPr="000D27B3">
        <w:rPr>
          <w:rFonts w:ascii="Sylfaen" w:hAnsi="Sylfaen" w:cs="Arial"/>
          <w:color w:val="000000"/>
          <w:lang w:val="hy-AM" w:eastAsia="en-US"/>
        </w:rPr>
        <w:t>մ</w:t>
      </w:r>
      <w:r w:rsidRPr="002D6AE4">
        <w:rPr>
          <w:rFonts w:ascii="Sylfaen" w:hAnsi="Sylfaen" w:cs="Arial"/>
          <w:color w:val="000000"/>
          <w:lang w:val="hy-AM" w:eastAsia="en-US"/>
        </w:rPr>
        <w:t>եկ տարի ժամկետով արտաքին լուսավորության սպասարկման և լուսատուների մոնտաժման ծառայությունների մատակարարի ընտրության</w:t>
      </w:r>
      <w:r w:rsidRPr="00433247">
        <w:rPr>
          <w:rFonts w:ascii="Sylfaen" w:hAnsi="Sylfaen" w:cs="Arial"/>
          <w:color w:val="000000"/>
          <w:lang w:eastAsia="en-US"/>
        </w:rPr>
        <w:t xml:space="preserve"> </w:t>
      </w:r>
      <w:r w:rsidRPr="00B930AE">
        <w:rPr>
          <w:rFonts w:ascii="Times Armenian" w:hAnsi="Times Armenian"/>
        </w:rPr>
        <w:t>´³ó</w:t>
      </w:r>
      <w:r>
        <w:rPr>
          <w:rFonts w:asciiTheme="minorHAnsi" w:hAnsiTheme="minorHAnsi"/>
        </w:rPr>
        <w:t xml:space="preserve"> </w:t>
      </w:r>
      <w:r>
        <w:rPr>
          <w:rFonts w:ascii="Sylfaen" w:hAnsi="Sylfaen"/>
        </w:rPr>
        <w:t>պարզեցված մ</w:t>
      </w:r>
      <w:r>
        <w:rPr>
          <w:rFonts w:ascii="Arial Unicode" w:hAnsi="Arial Unicode"/>
        </w:rPr>
        <w:t>րցույթ</w:t>
      </w:r>
    </w:p>
    <w:p w:rsidR="00B930AE" w:rsidRPr="0013195A" w:rsidRDefault="00B930AE" w:rsidP="00433247">
      <w:pPr>
        <w:pStyle w:val="Heading6"/>
        <w:rPr>
          <w:rFonts w:ascii="Times Armenian" w:hAnsi="Times Armenian"/>
          <w:sz w:val="24"/>
          <w:lang w:val="ru-RU"/>
        </w:rPr>
      </w:pP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720BFD" w:rsidRPr="00720BFD">
        <w:rPr>
          <w:rFonts w:ascii="Times New Roman" w:hAnsi="Times New Roman"/>
          <w:sz w:val="24"/>
          <w:lang w:val="ru-RU"/>
        </w:rPr>
        <w:t>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87948" w:rsidRPr="00D87948">
        <w:rPr>
          <w:rFonts w:ascii="Times Armenian" w:hAnsi="Times Armenian"/>
          <w:sz w:val="24"/>
          <w:lang w:val="ru-RU"/>
        </w:rPr>
        <w:t xml:space="preserve">Ù³ñïÇ </w:t>
      </w:r>
      <w:r w:rsidR="00720BFD" w:rsidRPr="00720BFD">
        <w:rPr>
          <w:rFonts w:ascii="Times Armenian" w:hAnsi="Times Armenian"/>
          <w:sz w:val="24"/>
          <w:lang w:val="ru-RU"/>
        </w:rPr>
        <w:t>2</w:t>
      </w:r>
      <w:r w:rsidR="00433247" w:rsidRPr="00433247">
        <w:rPr>
          <w:rFonts w:ascii="Times New Roman" w:hAnsi="Times New Roman"/>
          <w:sz w:val="24"/>
          <w:lang w:val="ru-RU"/>
        </w:rPr>
        <w:t>6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433247" w:rsidRPr="00433247">
        <w:rPr>
          <w:rFonts w:ascii="Times Armenian" w:hAnsi="Times Armenian"/>
          <w:b/>
          <w:sz w:val="24"/>
          <w:lang w:val="ru-RU"/>
        </w:rPr>
        <w:t>Ð³ÝÝÇ ²ñÙÇÝ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Times Armenian" w:hAnsi="Times Armenian"/>
          <w:b/>
          <w:sz w:val="24"/>
          <w:lang w:val="ru-RU"/>
        </w:rPr>
        <w:t>êäÀ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433247" w:rsidRPr="00D569E1">
        <w:rPr>
          <w:rFonts w:ascii="Sylfaen" w:hAnsi="Sylfaen"/>
          <w:sz w:val="24"/>
          <w:szCs w:val="24"/>
          <w:lang w:val="hy-AM"/>
        </w:rPr>
        <w:t>«կոմերցիոն առաջարկի ընդհանուր արժեք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Ç</w:t>
      </w:r>
      <w:r w:rsidR="00433247" w:rsidRPr="00D569E1">
        <w:rPr>
          <w:rFonts w:ascii="Sylfaen" w:hAnsi="Sylfaen"/>
          <w:sz w:val="24"/>
          <w:szCs w:val="24"/>
          <w:lang w:val="hy-AM"/>
        </w:rPr>
        <w:t xml:space="preserve">» </w:t>
      </w:r>
      <w:r w:rsidR="00433247" w:rsidRPr="00D569E1">
        <w:rPr>
          <w:rFonts w:ascii="Times Armenian" w:hAnsi="Times Armenian"/>
          <w:sz w:val="24"/>
          <w:szCs w:val="24"/>
          <w:lang w:val="hy-AM"/>
        </w:rPr>
        <w:t>³Ù»Ý³ó³Íñ ·ÇÝ</w:t>
      </w:r>
      <w:r w:rsidR="00433247" w:rsidRPr="0003739F">
        <w:rPr>
          <w:rFonts w:ascii="Sylfaen" w:hAnsi="Sylfaen"/>
          <w:lang w:val="hy-AM"/>
        </w:rPr>
        <w:t xml:space="preserve"> </w:t>
      </w:r>
      <w:r w:rsidR="00433247" w:rsidRPr="00D569E1">
        <w:rPr>
          <w:rFonts w:ascii="Times Armenian" w:hAnsi="Times Armenian"/>
          <w:sz w:val="24"/>
          <w:lang w:val="hy-AM"/>
        </w:rPr>
        <w:t>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Sylfaen" w:hAnsi="Sylfaen"/>
          <w:sz w:val="24"/>
          <w:lang w:val="ru-RU"/>
        </w:rPr>
        <w:t>2</w:t>
      </w:r>
      <w:r w:rsidR="00433247" w:rsidRPr="00433247">
        <w:rPr>
          <w:rFonts w:ascii="Times Armenian" w:hAnsi="Times Armenian"/>
          <w:sz w:val="24"/>
          <w:lang w:val="ru-RU"/>
        </w:rPr>
        <w:t>6</w:t>
      </w:r>
      <w:r w:rsidR="00720BFD" w:rsidRPr="00720BFD">
        <w:rPr>
          <w:rFonts w:ascii="Times Armenian" w:hAnsi="Times Armenian"/>
          <w:sz w:val="24"/>
          <w:lang w:val="ru-RU"/>
        </w:rPr>
        <w:t>.03.2015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433247" w:rsidRPr="00433247">
        <w:rPr>
          <w:rFonts w:ascii="Sylfaen" w:hAnsi="Sylfaen"/>
          <w:sz w:val="24"/>
          <w:lang w:val="ru-RU"/>
        </w:rPr>
        <w:t>1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758" w:rsidRDefault="00C93758" w:rsidP="002C6F6B">
      <w:r>
        <w:separator/>
      </w:r>
    </w:p>
  </w:endnote>
  <w:endnote w:type="continuationSeparator" w:id="1">
    <w:p w:rsidR="00C93758" w:rsidRDefault="00C9375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758" w:rsidRDefault="00C93758" w:rsidP="002C6F6B">
      <w:r>
        <w:separator/>
      </w:r>
    </w:p>
  </w:footnote>
  <w:footnote w:type="continuationSeparator" w:id="1">
    <w:p w:rsidR="00C93758" w:rsidRDefault="00C9375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3247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D68F5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3758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ABD0-DA4C-49B5-B538-CC9D2E9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17</cp:revision>
  <cp:lastPrinted>2014-06-09T13:19:00Z</cp:lastPrinted>
  <dcterms:created xsi:type="dcterms:W3CDTF">2015-01-04T13:15:00Z</dcterms:created>
  <dcterms:modified xsi:type="dcterms:W3CDTF">2015-04-18T10:58:00Z</dcterms:modified>
</cp:coreProperties>
</file>