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56" w:rsidRPr="00506F26" w:rsidRDefault="007A1256" w:rsidP="007A1256">
      <w:pPr>
        <w:spacing w:after="240" w:line="360" w:lineRule="auto"/>
        <w:jc w:val="center"/>
        <w:rPr>
          <w:rFonts w:ascii="GHEA Grapalat" w:hAnsi="GHEA Grapalat"/>
          <w:b/>
          <w:i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ՀԱՅՏԱՐԱՐՈՒԹՅՈՒՆ</w:t>
      </w:r>
    </w:p>
    <w:p w:rsidR="007A1256" w:rsidRPr="00506F26" w:rsidRDefault="007A1256" w:rsidP="007A1256">
      <w:pPr>
        <w:spacing w:after="240" w:line="360" w:lineRule="auto"/>
        <w:jc w:val="center"/>
        <w:rPr>
          <w:rFonts w:ascii="GHEA Grapalat" w:hAnsi="GHEA Grapalat"/>
          <w:color w:val="000000"/>
          <w:sz w:val="16"/>
          <w:szCs w:val="16"/>
          <w:lang w:val="af-ZA"/>
        </w:rPr>
      </w:pPr>
      <w:r>
        <w:rPr>
          <w:rFonts w:ascii="GHEA Grapalat" w:hAnsi="GHEA Grapalat"/>
          <w:b/>
          <w:i/>
          <w:color w:val="000000"/>
          <w:sz w:val="16"/>
          <w:szCs w:val="16"/>
          <w:lang w:val="en-US"/>
        </w:rPr>
        <w:t>ՊԱՐԶԵՑՎԱԾ</w:t>
      </w:r>
      <w:r w:rsidRPr="00FD77F0">
        <w:rPr>
          <w:rFonts w:ascii="GHEA Grapalat" w:hAnsi="GHEA Grapalat"/>
          <w:b/>
          <w:i/>
          <w:color w:val="000000"/>
          <w:sz w:val="16"/>
          <w:szCs w:val="16"/>
          <w:lang w:val="hy-AM"/>
        </w:rPr>
        <w:t xml:space="preserve"> 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ԸՆԹԱՑԱԿԱՐԳՈՎ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ՊԱՅՄԱՆԱԳԻՐ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ԿՆՔԵԼՈՒ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ՈՐՈՇՄԱՆ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ՄԱՍԻՆ</w:t>
      </w:r>
    </w:p>
    <w:p w:rsidR="007A1256" w:rsidRPr="00D162F1" w:rsidRDefault="007A1256" w:rsidP="007A1256">
      <w:pPr>
        <w:pStyle w:val="3"/>
        <w:spacing w:after="240"/>
        <w:rPr>
          <w:rFonts w:ascii="GHEA Grapalat" w:hAnsi="GHEA Grapalat"/>
          <w:lang w:val="af-ZA"/>
        </w:rPr>
      </w:pPr>
      <w:r w:rsidRPr="00D162F1">
        <w:rPr>
          <w:rFonts w:ascii="GHEA Grapalat" w:hAnsi="GHEA Grapalat" w:cs="Sylfaen"/>
          <w:lang w:val="af-ZA"/>
        </w:rPr>
        <w:t>Հայտարարության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սույն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տեքստը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հաստատված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է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գնահատող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հանձնաժողովի</w:t>
      </w:r>
      <w:r w:rsidRPr="00D162F1">
        <w:rPr>
          <w:rFonts w:ascii="GHEA Grapalat" w:hAnsi="GHEA Grapalat" w:cs="Sylfaen"/>
          <w:lang w:val="af-ZA"/>
        </w:rPr>
        <w:br/>
      </w:r>
      <w:r w:rsidRPr="00D162F1">
        <w:rPr>
          <w:rFonts w:ascii="GHEA Grapalat" w:hAnsi="GHEA Grapalat"/>
          <w:lang w:val="af-ZA"/>
        </w:rPr>
        <w:t xml:space="preserve"> 2015 </w:t>
      </w:r>
      <w:r w:rsidRPr="00D162F1">
        <w:rPr>
          <w:rFonts w:ascii="GHEA Grapalat" w:hAnsi="GHEA Grapalat" w:cs="Sylfaen"/>
          <w:lang w:val="af-ZA"/>
        </w:rPr>
        <w:t>թվականի</w:t>
      </w:r>
      <w:r w:rsidRPr="00D162F1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en-US"/>
        </w:rPr>
        <w:t>մայիսի</w:t>
      </w:r>
      <w:r w:rsidRPr="00D162F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7</w:t>
      </w:r>
      <w:r w:rsidRPr="00D162F1">
        <w:rPr>
          <w:rFonts w:ascii="Sylfaen" w:hAnsi="Sylfaen"/>
          <w:lang w:val="hy-AM"/>
        </w:rPr>
        <w:t xml:space="preserve"> 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 xml:space="preserve">թիվ  </w:t>
      </w:r>
      <w:r>
        <w:rPr>
          <w:rFonts w:ascii="GHEA Grapalat" w:hAnsi="GHEA Grapalat" w:cs="Sylfaen"/>
          <w:lang w:val="af-ZA"/>
        </w:rPr>
        <w:t>2</w:t>
      </w:r>
      <w:r w:rsidRPr="00D162F1">
        <w:rPr>
          <w:rFonts w:ascii="GHEA Grapalat" w:hAnsi="GHEA Grapalat" w:cs="Sylfaen"/>
          <w:lang w:val="af-ZA"/>
        </w:rPr>
        <w:t xml:space="preserve"> 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որոշմամբ</w:t>
      </w:r>
      <w:r w:rsidRPr="00D162F1">
        <w:rPr>
          <w:rFonts w:ascii="GHEA Grapalat" w:hAnsi="GHEA Grapalat"/>
          <w:lang w:val="af-ZA"/>
        </w:rPr>
        <w:t xml:space="preserve"> – </w:t>
      </w:r>
      <w:r w:rsidRPr="00D162F1">
        <w:rPr>
          <w:rFonts w:ascii="GHEA Grapalat" w:hAnsi="GHEA Grapalat" w:cs="Sylfaen"/>
          <w:lang w:val="af-ZA"/>
        </w:rPr>
        <w:t>հրապարակվում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է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/>
          <w:lang w:val="af-ZA"/>
        </w:rPr>
        <w:br/>
        <w:t>“</w:t>
      </w:r>
      <w:r w:rsidRPr="00D162F1">
        <w:rPr>
          <w:rFonts w:ascii="GHEA Grapalat" w:hAnsi="GHEA Grapalat" w:cs="Sylfaen"/>
          <w:lang w:val="af-ZA"/>
        </w:rPr>
        <w:t>Գնումների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մասին</w:t>
      </w:r>
      <w:r w:rsidRPr="00D162F1">
        <w:rPr>
          <w:rFonts w:ascii="GHEA Grapalat" w:hAnsi="GHEA Grapalat"/>
          <w:lang w:val="af-ZA"/>
        </w:rPr>
        <w:t xml:space="preserve">” </w:t>
      </w:r>
      <w:r w:rsidRPr="00D162F1">
        <w:rPr>
          <w:rFonts w:ascii="GHEA Grapalat" w:hAnsi="GHEA Grapalat" w:cs="Sylfaen"/>
          <w:lang w:val="af-ZA"/>
        </w:rPr>
        <w:t>ՀՀ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օրենքի</w:t>
      </w:r>
      <w:r w:rsidRPr="00D162F1">
        <w:rPr>
          <w:rFonts w:ascii="GHEA Grapalat" w:hAnsi="GHEA Grapalat"/>
          <w:lang w:val="af-ZA"/>
        </w:rPr>
        <w:t xml:space="preserve"> 9-</w:t>
      </w:r>
      <w:r w:rsidRPr="00D162F1">
        <w:rPr>
          <w:rFonts w:ascii="GHEA Grapalat" w:hAnsi="GHEA Grapalat" w:cs="Sylfaen"/>
          <w:lang w:val="af-ZA"/>
        </w:rPr>
        <w:t>րդ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հոդվածի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համաձայն</w:t>
      </w:r>
      <w:r w:rsidRPr="00D162F1">
        <w:rPr>
          <w:rFonts w:ascii="GHEA Grapalat" w:hAnsi="GHEA Grapalat" w:cs="Sylfaen"/>
          <w:lang w:val="af-ZA"/>
        </w:rPr>
        <w:br/>
      </w:r>
      <w:r>
        <w:rPr>
          <w:rFonts w:ascii="GHEA Grapalat" w:hAnsi="GHEA Grapalat"/>
        </w:rPr>
        <w:t>ՊԱՐԶԵՑՎԱԾ</w:t>
      </w:r>
      <w:r w:rsidRPr="007A1256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/>
          <w:lang w:val="af-ZA"/>
        </w:rPr>
        <w:t xml:space="preserve">  </w:t>
      </w:r>
      <w:r w:rsidRPr="00D162F1">
        <w:rPr>
          <w:rFonts w:ascii="GHEA Grapalat" w:hAnsi="GHEA Grapalat" w:cs="Sylfaen"/>
          <w:lang w:val="af-ZA"/>
        </w:rPr>
        <w:t>ԸՆԹԱՑԱԿԱՐԳԻ</w:t>
      </w:r>
      <w:r w:rsidRPr="00D162F1">
        <w:rPr>
          <w:rFonts w:ascii="GHEA Grapalat" w:hAnsi="GHEA Grapalat"/>
          <w:lang w:val="af-ZA"/>
        </w:rPr>
        <w:t xml:space="preserve"> </w:t>
      </w:r>
      <w:r w:rsidRPr="00D162F1">
        <w:rPr>
          <w:rFonts w:ascii="GHEA Grapalat" w:hAnsi="GHEA Grapalat" w:cs="Sylfaen"/>
          <w:lang w:val="af-ZA"/>
        </w:rPr>
        <w:t>ԾԱԾԿԱԳԻՐԸ՝</w:t>
      </w:r>
      <w:r w:rsidRPr="00D162F1">
        <w:rPr>
          <w:rFonts w:ascii="GHEA Grapalat" w:hAnsi="GHEA Grapalat"/>
          <w:lang w:val="af-ZA"/>
        </w:rPr>
        <w:t xml:space="preserve">  </w:t>
      </w:r>
      <w:r w:rsidRPr="00D162F1">
        <w:rPr>
          <w:rFonts w:ascii="GHEA Grapalat" w:hAnsi="GHEA Grapalat" w:cs="Sylfaen"/>
          <w:lang w:val="hy-AM"/>
        </w:rPr>
        <w:t>&lt;&lt;</w:t>
      </w:r>
      <w:r w:rsidRPr="0098570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ՎՁՄ-</w:t>
      </w:r>
      <w:r w:rsidRPr="00E02471">
        <w:rPr>
          <w:rFonts w:ascii="GHEA Grapalat" w:hAnsi="GHEA Grapalat"/>
          <w:lang w:val="af-ZA"/>
        </w:rPr>
        <w:t>ՍԳՊ-</w:t>
      </w:r>
      <w:r>
        <w:rPr>
          <w:rFonts w:ascii="GHEA Grapalat" w:hAnsi="GHEA Grapalat"/>
          <w:lang w:val="af-ZA"/>
        </w:rPr>
        <w:t>ՊԸԾՁԲ-1/1</w:t>
      </w:r>
      <w:r w:rsidRPr="00D162F1">
        <w:rPr>
          <w:rFonts w:ascii="GHEA Grapalat" w:hAnsi="GHEA Grapalat" w:cs="Sylfaen"/>
          <w:lang w:val="hy-AM"/>
        </w:rPr>
        <w:t>&gt;&gt;</w:t>
      </w:r>
    </w:p>
    <w:p w:rsidR="007A1256" w:rsidRPr="00D162F1" w:rsidRDefault="007A1256" w:rsidP="007A1256">
      <w:pPr>
        <w:spacing w:after="240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Պատվիրատուն` Սարավանի գյուղապետարանը որը գտնվում է Վայոց ձորի մարզ, գ. Սարավան </w:t>
      </w:r>
      <w:r w:rsidRPr="00D162F1" w:rsidDel="00A024E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>հասցեում, ստոր</w:t>
      </w:r>
      <w:r>
        <w:rPr>
          <w:rFonts w:ascii="GHEA Grapalat" w:hAnsi="GHEA Grapalat"/>
          <w:color w:val="000000"/>
          <w:sz w:val="20"/>
          <w:szCs w:val="20"/>
          <w:lang w:val="en-US"/>
        </w:rPr>
        <w:t>և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ներկայացնում է &lt;&lt;</w:t>
      </w:r>
      <w:r w:rsidRPr="0098570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ՎՁՄ-</w:t>
      </w:r>
      <w:r w:rsidRPr="00E02471">
        <w:rPr>
          <w:rFonts w:ascii="GHEA Grapalat" w:hAnsi="GHEA Grapalat"/>
          <w:sz w:val="20"/>
          <w:lang w:val="af-ZA"/>
        </w:rPr>
        <w:t>ՍԳՊ-</w:t>
      </w:r>
      <w:r>
        <w:rPr>
          <w:rFonts w:ascii="GHEA Grapalat" w:hAnsi="GHEA Grapalat"/>
          <w:sz w:val="20"/>
          <w:lang w:val="af-ZA"/>
        </w:rPr>
        <w:t>ՊԸԾՁԲ-1/1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&gt;&gt;   ծածկագրով հայտարարված </w:t>
      </w:r>
      <w:r>
        <w:rPr>
          <w:rFonts w:ascii="GHEA Grapalat" w:hAnsi="GHEA Grapalat"/>
          <w:color w:val="000000"/>
          <w:sz w:val="20"/>
          <w:szCs w:val="20"/>
          <w:lang w:val="en-US"/>
        </w:rPr>
        <w:t>ՊԱՐԶԵՑՎԱԾ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ընթացակարգով պայմանագիր  կնքելու որոշման մասին համառոտ տեղեկատվությունը։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Գնահատող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201</w:t>
      </w:r>
      <w:r w:rsidRPr="00D162F1">
        <w:rPr>
          <w:rFonts w:ascii="GHEA Grapalat" w:hAnsi="GHEA Grapalat"/>
          <w:sz w:val="20"/>
          <w:szCs w:val="20"/>
          <w:lang w:val="hy-AM"/>
        </w:rPr>
        <w:t>5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D162F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ՄԱՅԻՍԻ</w:t>
      </w:r>
      <w:r w:rsidRPr="00D162F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07</w:t>
      </w:r>
      <w:r w:rsidRPr="00D162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sz w:val="20"/>
          <w:szCs w:val="20"/>
          <w:lang w:val="af-ZA"/>
        </w:rPr>
        <w:t>-</w:t>
      </w:r>
      <w:r w:rsidRPr="00D162F1">
        <w:rPr>
          <w:rFonts w:ascii="GHEA Grapalat" w:hAnsi="GHEA Grapalat" w:cs="Sylfaen"/>
          <w:sz w:val="20"/>
          <w:szCs w:val="20"/>
          <w:lang w:val="af-ZA"/>
        </w:rPr>
        <w:t>ի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թիվ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որոշմամբ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հաստատվել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են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ընթացակարգի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բոլոր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մասնակիցների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կողմից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ներկայացված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հայտերի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հրավերի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պահանջներին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համապատասխանության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գնահատման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արդյունքները</w:t>
      </w:r>
      <w:r w:rsidRPr="00D162F1">
        <w:rPr>
          <w:rFonts w:ascii="GHEA Grapalat" w:hAnsi="GHEA Grapalat" w:cs="Arial Armenian"/>
          <w:color w:val="000000"/>
          <w:sz w:val="20"/>
          <w:szCs w:val="20"/>
          <w:lang w:val="af-ZA"/>
        </w:rPr>
        <w:t>։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Համաձյան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որի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>`</w:t>
      </w:r>
    </w:p>
    <w:p w:rsidR="007A1256" w:rsidRPr="00506F2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Չափաբաժին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</w:p>
    <w:p w:rsidR="007A1256" w:rsidRPr="00CA2CEF" w:rsidRDefault="007A1256" w:rsidP="007A1256">
      <w:pPr>
        <w:spacing w:after="240" w:line="360" w:lineRule="auto"/>
        <w:ind w:firstLine="709"/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Գնման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առարկա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հանդիսանում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i/>
          <w:sz w:val="18"/>
          <w:szCs w:val="18"/>
          <w:lang w:val="af-ZA"/>
        </w:rPr>
        <w:t>Սարավան համայնքի արտաքին ոռոգման ցանցի կառուցման աշխատանքներ</w:t>
      </w:r>
      <w:r>
        <w:rPr>
          <w:rFonts w:ascii="GHEA Grapalat" w:hAnsi="GHEA Grapalat"/>
          <w:b/>
          <w:i/>
          <w:sz w:val="18"/>
          <w:szCs w:val="18"/>
          <w:lang w:val="af-ZA"/>
        </w:rPr>
        <w:t>ի տեխնիկական հսկողութունը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68"/>
        <w:gridCol w:w="2215"/>
        <w:gridCol w:w="2280"/>
        <w:gridCol w:w="2791"/>
      </w:tblGrid>
      <w:tr w:rsidR="007A1256" w:rsidRPr="00506F26" w:rsidTr="0050143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A1256" w:rsidRPr="00C546D8" w:rsidTr="0050143A">
        <w:trPr>
          <w:trHeight w:val="8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719" w:type="dxa"/>
            <w:shd w:val="clear" w:color="auto" w:fill="auto"/>
          </w:tcPr>
          <w:p w:rsidR="007A1256" w:rsidRPr="00E138B4" w:rsidRDefault="007A1256" w:rsidP="0050143A">
            <w:pPr>
              <w:spacing w:line="360" w:lineRule="auto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&lt;Միր Գազշին&gt;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7A1256" w:rsidRPr="00506F26" w:rsidTr="0050143A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:rsidR="007A1256" w:rsidRPr="00C0441B" w:rsidRDefault="007A1256" w:rsidP="0050143A">
            <w:pPr>
              <w:spacing w:line="360" w:lineRule="auto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&lt;Պռոշաբերդշին&gt;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7A1256" w:rsidRPr="00506F26" w:rsidTr="0050143A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A125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7A1256" w:rsidRPr="00D162F1" w:rsidRDefault="007A1256" w:rsidP="0050143A">
            <w:pPr>
              <w:spacing w:line="360" w:lineRule="auto"/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&lt;Սիմյոն Շին&gt;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</w:tbl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7A1256" w:rsidRPr="00506F2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A1256" w:rsidRPr="00C546D8" w:rsidTr="005014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lastRenderedPageBreak/>
              <w:t>Մասնակիցների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համար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</w:p>
        </w:tc>
      </w:tr>
      <w:tr w:rsidR="007A1256" w:rsidRPr="007A1256" w:rsidTr="00501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A1256" w:rsidRPr="00F96355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&lt;Միր Գազշին&gt;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1256" w:rsidRPr="007A1256" w:rsidRDefault="007A1256" w:rsidP="0050143A">
            <w:pPr>
              <w:jc w:val="center"/>
              <w:rPr>
                <w:rFonts w:ascii="GHEA Grapalat" w:hAnsi="GHEA Grapalat" w:cs="Arial"/>
                <w:bCs/>
                <w:color w:val="000000"/>
                <w:szCs w:val="14"/>
                <w:lang w:val="af-ZA"/>
              </w:rPr>
            </w:pPr>
            <w:r w:rsidRPr="007A1256">
              <w:rPr>
                <w:rFonts w:ascii="GHEA Grapalat" w:hAnsi="GHEA Grapalat"/>
                <w:sz w:val="20"/>
                <w:lang w:val="af-ZA"/>
              </w:rPr>
              <w:t>740000 /</w:t>
            </w:r>
            <w:r>
              <w:rPr>
                <w:rFonts w:ascii="GHEA Grapalat" w:hAnsi="GHEA Grapalat"/>
                <w:sz w:val="20"/>
                <w:lang w:val="en-US"/>
              </w:rPr>
              <w:t>յոթ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հարյուր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քառասուն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հազար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en-US"/>
              </w:rPr>
              <w:t>դրամ</w:t>
            </w:r>
          </w:p>
        </w:tc>
      </w:tr>
      <w:tr w:rsidR="007A1256" w:rsidRPr="007A1256" w:rsidTr="00501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256" w:rsidRPr="00C0441B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A1256" w:rsidRPr="00F96355" w:rsidRDefault="007A1256" w:rsidP="0050143A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&lt;Պռոշաբերդշին&gt;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A1256" w:rsidRPr="007A1256" w:rsidRDefault="007A1256" w:rsidP="0050143A">
            <w:pPr>
              <w:jc w:val="center"/>
              <w:rPr>
                <w:rFonts w:ascii="GHEA Grapalat" w:hAnsi="GHEA Grapalat" w:cs="Arial"/>
                <w:bCs/>
                <w:color w:val="000000"/>
                <w:szCs w:val="14"/>
                <w:lang w:val="af-ZA"/>
              </w:rPr>
            </w:pPr>
            <w:r w:rsidRPr="007A1256">
              <w:rPr>
                <w:rFonts w:ascii="GHEA Grapalat" w:hAnsi="GHEA Grapalat"/>
                <w:sz w:val="20"/>
                <w:lang w:val="af-ZA"/>
              </w:rPr>
              <w:t>715000 /</w:t>
            </w:r>
            <w:r>
              <w:rPr>
                <w:rFonts w:ascii="GHEA Grapalat" w:hAnsi="GHEA Grapalat"/>
                <w:sz w:val="20"/>
                <w:lang w:val="en-US"/>
              </w:rPr>
              <w:t>յոթ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հարյուր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տասնհինգ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հազար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en-US"/>
              </w:rPr>
              <w:t>ՀՀ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դրամ</w:t>
            </w:r>
          </w:p>
        </w:tc>
      </w:tr>
      <w:tr w:rsidR="007A1256" w:rsidRPr="007A1256" w:rsidTr="005014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1256" w:rsidRPr="00AA640E" w:rsidRDefault="007A1256" w:rsidP="0050143A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A1256" w:rsidRPr="00F96355" w:rsidRDefault="007A1256" w:rsidP="0050143A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&lt;Սիմյոն Շին&gt;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1256" w:rsidRPr="00506F26" w:rsidRDefault="007A1256" w:rsidP="0050143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A1256" w:rsidRPr="007A1256" w:rsidRDefault="007A1256" w:rsidP="0050143A">
            <w:pPr>
              <w:jc w:val="center"/>
              <w:rPr>
                <w:rFonts w:ascii="GHEA Grapalat" w:hAnsi="GHEA Grapalat" w:cs="Arial"/>
                <w:bCs/>
                <w:color w:val="000000"/>
                <w:szCs w:val="14"/>
                <w:lang w:val="af-ZA"/>
              </w:rPr>
            </w:pPr>
            <w:r w:rsidRPr="007A1256">
              <w:rPr>
                <w:rFonts w:ascii="GHEA Grapalat" w:hAnsi="GHEA Grapalat"/>
                <w:sz w:val="20"/>
                <w:lang w:val="af-ZA"/>
              </w:rPr>
              <w:t>1100000 /</w:t>
            </w:r>
            <w:r>
              <w:rPr>
                <w:rFonts w:ascii="GHEA Grapalat" w:hAnsi="GHEA Grapalat"/>
                <w:sz w:val="20"/>
                <w:lang w:val="en-US"/>
              </w:rPr>
              <w:t>մեկ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միլիոն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հարյուր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հազար</w:t>
            </w:r>
            <w:r w:rsidRPr="007A125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դրամ</w:t>
            </w:r>
            <w:r w:rsidRPr="007A125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</w:tbl>
    <w:p w:rsidR="007A1256" w:rsidRDefault="007A1256" w:rsidP="007A1256">
      <w:pPr>
        <w:spacing w:after="240" w:line="360" w:lineRule="auto"/>
        <w:ind w:firstLine="709"/>
        <w:jc w:val="both"/>
        <w:rPr>
          <w:rFonts w:ascii="GHEA Grapalat" w:hAnsi="GHEA Grapalat" w:cs="Arial Armenian"/>
          <w:color w:val="000000"/>
          <w:sz w:val="16"/>
          <w:szCs w:val="16"/>
          <w:lang w:val="hy-AM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որոշելու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կիրառված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չափանիշ՝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/>
          <w:color w:val="000000"/>
          <w:sz w:val="16"/>
          <w:szCs w:val="16"/>
        </w:rPr>
        <w:t>նվազագույն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/>
          <w:color w:val="000000"/>
          <w:sz w:val="16"/>
          <w:szCs w:val="16"/>
        </w:rPr>
        <w:t>գինը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7A1256" w:rsidRPr="00506F2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“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”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ՀՀ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օրենքի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9-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հոդվածի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համաձայն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ժամկետ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սահմանվում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հայտարարությունը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հրապարակվելու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օրվան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հաջորդող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օրվանից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մինչ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և </w:t>
      </w:r>
      <w:r>
        <w:rPr>
          <w:rFonts w:ascii="GHEA Grapalat" w:hAnsi="GHEA Grapalat"/>
          <w:color w:val="000000"/>
          <w:sz w:val="16"/>
          <w:szCs w:val="16"/>
          <w:lang w:val="af-ZA"/>
        </w:rPr>
        <w:t>5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>-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օրացուցային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ներառյալ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ընկած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ժամանակահատվածը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7A1256" w:rsidRPr="00506F2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պայմանագիրը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/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պայմանագրերը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/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կնքվելու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հայտարարությամբ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սահմանված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ժամկետի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ավարտից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հետո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>.</w:t>
      </w:r>
      <w:r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</w:p>
    <w:p w:rsidR="007A1256" w:rsidRPr="00506F26" w:rsidRDefault="007A1256" w:rsidP="007A1256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կապված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լրացուցիչ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տեղեկություններ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ստանալու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կարող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եք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դիմել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համակարգող՝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color w:val="000000"/>
          <w:sz w:val="16"/>
          <w:szCs w:val="16"/>
          <w:lang w:val="af-ZA"/>
        </w:rPr>
        <w:t>Ա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. </w:t>
      </w:r>
      <w:r>
        <w:rPr>
          <w:rFonts w:ascii="GHEA Grapalat" w:hAnsi="GHEA Grapalat"/>
          <w:color w:val="000000"/>
          <w:sz w:val="16"/>
          <w:szCs w:val="16"/>
          <w:lang w:val="af-ZA"/>
        </w:rPr>
        <w:t>Հովսեփյանին</w:t>
      </w:r>
    </w:p>
    <w:p w:rsidR="007A1256" w:rsidRPr="00F96355" w:rsidRDefault="007A1256" w:rsidP="007A1256">
      <w:pPr>
        <w:spacing w:after="240" w:line="360" w:lineRule="auto"/>
        <w:ind w:firstLine="709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Հեռախոս՝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 098661129</w:t>
      </w:r>
      <w:r>
        <w:rPr>
          <w:rFonts w:ascii="GHEA Grapalat" w:hAnsi="GHEA Grapalat" w:cs="Sylfaen"/>
          <w:color w:val="000000"/>
          <w:sz w:val="16"/>
          <w:szCs w:val="16"/>
          <w:lang w:val="af-ZA"/>
        </w:rPr>
        <w:br/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Էլ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.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փոստ՝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e-mail: </w:t>
      </w:r>
      <w:hyperlink r:id="rId5" w:history="1">
        <w:r w:rsidRPr="007A1256">
          <w:rPr>
            <w:rStyle w:val="a3"/>
            <w:rFonts w:ascii="GHEA Grapalat" w:hAnsi="GHEA Grapalat" w:cs="Sylfaen"/>
            <w:sz w:val="16"/>
            <w:szCs w:val="16"/>
            <w:lang w:val="af-ZA"/>
          </w:rPr>
          <w:t>saravan.vayotsdzor@mta.gov.am</w:t>
        </w:r>
      </w:hyperlink>
      <w:r>
        <w:rPr>
          <w:rFonts w:ascii="GHEA Grapalat" w:hAnsi="GHEA Grapalat" w:cs="Sylfaen"/>
          <w:color w:val="000000"/>
          <w:sz w:val="16"/>
          <w:szCs w:val="16"/>
          <w:lang w:val="af-ZA"/>
        </w:rPr>
        <w:br/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Այլ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անհրաժեշտ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տեղեկություններ՝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__________________։</w:t>
      </w:r>
      <w:r>
        <w:rPr>
          <w:rFonts w:ascii="GHEA Grapalat" w:hAnsi="GHEA Grapalat" w:cs="Sylfaen"/>
          <w:color w:val="000000"/>
          <w:sz w:val="16"/>
          <w:szCs w:val="16"/>
          <w:lang w:val="af-ZA"/>
        </w:rPr>
        <w:br/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>Պատվիրատու`  Սարավանի գյուղապետարան</w:t>
      </w:r>
    </w:p>
    <w:p w:rsidR="007A1256" w:rsidRPr="00CE26B9" w:rsidRDefault="007A1256" w:rsidP="007A1256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7A1256" w:rsidRDefault="007A1256" w:rsidP="007A1256">
      <w:pPr>
        <w:pStyle w:val="31"/>
        <w:jc w:val="center"/>
        <w:rPr>
          <w:rFonts w:ascii="GHEA Grapalat" w:hAnsi="GHEA Grapalat"/>
          <w:lang w:val="en-US"/>
        </w:rPr>
      </w:pPr>
    </w:p>
    <w:p w:rsidR="007A1256" w:rsidRDefault="007A1256" w:rsidP="007A1256">
      <w:pPr>
        <w:pStyle w:val="31"/>
        <w:jc w:val="center"/>
        <w:rPr>
          <w:rFonts w:ascii="GHEA Grapalat" w:hAnsi="GHEA Grapalat"/>
          <w:lang w:val="en-US"/>
        </w:rPr>
      </w:pPr>
    </w:p>
    <w:p w:rsidR="007A1256" w:rsidRDefault="007A1256" w:rsidP="007A1256">
      <w:pPr>
        <w:pStyle w:val="31"/>
        <w:jc w:val="center"/>
        <w:rPr>
          <w:rFonts w:ascii="GHEA Grapalat" w:hAnsi="GHEA Grapalat"/>
          <w:lang w:val="en-US"/>
        </w:rPr>
      </w:pPr>
    </w:p>
    <w:p w:rsidR="007A1256" w:rsidRDefault="007A1256" w:rsidP="007A1256">
      <w:pPr>
        <w:pStyle w:val="31"/>
        <w:jc w:val="center"/>
        <w:rPr>
          <w:rFonts w:ascii="GHEA Grapalat" w:hAnsi="GHEA Grapalat"/>
          <w:lang w:val="en-US"/>
        </w:rPr>
      </w:pPr>
    </w:p>
    <w:p w:rsidR="001036EC" w:rsidRDefault="001036EC"/>
    <w:sectPr w:rsidR="001036EC" w:rsidSect="00891234">
      <w:pgSz w:w="11907" w:h="16840" w:code="9"/>
      <w:pgMar w:top="630" w:right="288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56"/>
    <w:rsid w:val="001036EC"/>
    <w:rsid w:val="00747146"/>
    <w:rsid w:val="007A1256"/>
    <w:rsid w:val="008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56"/>
    <w:rPr>
      <w:lang w:val="ru-RU"/>
    </w:rPr>
  </w:style>
  <w:style w:type="paragraph" w:styleId="3">
    <w:name w:val="heading 3"/>
    <w:basedOn w:val="a"/>
    <w:next w:val="a"/>
    <w:link w:val="30"/>
    <w:qFormat/>
    <w:rsid w:val="007A125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125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7A1256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color w:val="000000"/>
      <w:sz w:val="20"/>
      <w:szCs w:val="2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7A1256"/>
    <w:rPr>
      <w:rFonts w:ascii="Times Armenian" w:eastAsia="Times New Roman" w:hAnsi="Times Armenian" w:cs="Times New Roman"/>
      <w:color w:val="000000"/>
      <w:sz w:val="20"/>
      <w:szCs w:val="20"/>
      <w:lang w:val="pt-BR"/>
    </w:rPr>
  </w:style>
  <w:style w:type="character" w:styleId="a3">
    <w:name w:val="Hyperlink"/>
    <w:rsid w:val="007A1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56"/>
    <w:rPr>
      <w:lang w:val="ru-RU"/>
    </w:rPr>
  </w:style>
  <w:style w:type="paragraph" w:styleId="3">
    <w:name w:val="heading 3"/>
    <w:basedOn w:val="a"/>
    <w:next w:val="a"/>
    <w:link w:val="30"/>
    <w:qFormat/>
    <w:rsid w:val="007A125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125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7A1256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color w:val="000000"/>
      <w:sz w:val="20"/>
      <w:szCs w:val="2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7A1256"/>
    <w:rPr>
      <w:rFonts w:ascii="Times Armenian" w:eastAsia="Times New Roman" w:hAnsi="Times Armenian" w:cs="Times New Roman"/>
      <w:color w:val="000000"/>
      <w:sz w:val="20"/>
      <w:szCs w:val="20"/>
      <w:lang w:val="pt-BR"/>
    </w:rPr>
  </w:style>
  <w:style w:type="character" w:styleId="a3">
    <w:name w:val="Hyperlink"/>
    <w:rsid w:val="007A1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van.vayotsdzor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Internal Audit</dc:creator>
  <cp:lastModifiedBy>Internal Audit</cp:lastModifiedBy>
  <cp:revision>1</cp:revision>
  <dcterms:created xsi:type="dcterms:W3CDTF">2015-05-08T05:02:00Z</dcterms:created>
  <dcterms:modified xsi:type="dcterms:W3CDTF">2015-05-08T05:03:00Z</dcterms:modified>
</cp:coreProperties>
</file>