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5F7D" w:rsidRPr="00D16C6F" w:rsidRDefault="004E5F7D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5B374A" w:rsidRPr="005B374A" w:rsidRDefault="00736090" w:rsidP="005B374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2014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</w:t>
      </w:r>
      <w:r w:rsidR="00E37CC0">
        <w:rPr>
          <w:rFonts w:ascii="GHEA Grapalat" w:hAnsi="GHEA Grapalat"/>
          <w:sz w:val="20"/>
          <w:lang w:val="af-ZA"/>
        </w:rPr>
        <w:t>յիս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 w:rsidR="00E37CC0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3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E37CC0">
        <w:rPr>
          <w:rFonts w:ascii="GHEA Grapalat" w:hAnsi="GHEA Grapalat" w:cs="Sylfaen"/>
          <w:b/>
          <w:i/>
          <w:szCs w:val="24"/>
          <w:lang w:val="af-ZA"/>
        </w:rPr>
        <w:t>ԳՄՍՔ-ԲԸԱՇ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E37CC0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E37CC0">
        <w:rPr>
          <w:rFonts w:ascii="GHEA Grapalat" w:hAnsi="GHEA Grapalat" w:cs="Sylfaen"/>
          <w:b/>
          <w:i/>
          <w:szCs w:val="24"/>
          <w:lang w:val="af-ZA"/>
        </w:rPr>
        <w:t>5</w:t>
      </w:r>
      <w:r w:rsidR="00713799">
        <w:rPr>
          <w:rFonts w:ascii="GHEA Grapalat" w:hAnsi="GHEA Grapalat" w:cs="Sylfaen"/>
          <w:b/>
          <w:i/>
          <w:szCs w:val="24"/>
          <w:lang w:val="af-ZA"/>
        </w:rPr>
        <w:t>/</w:t>
      </w:r>
      <w:r w:rsidR="00C27C85">
        <w:rPr>
          <w:rFonts w:ascii="GHEA Grapalat" w:hAnsi="GHEA Grapalat" w:cs="Sylfaen"/>
          <w:b/>
          <w:i/>
          <w:szCs w:val="24"/>
          <w:lang w:val="af-ZA"/>
        </w:rPr>
        <w:t>2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60665">
        <w:rPr>
          <w:rFonts w:ascii="GHEA Grapalat" w:hAnsi="GHEA Grapalat"/>
          <w:sz w:val="20"/>
          <w:lang w:val="af-ZA"/>
        </w:rPr>
        <w:t>Սևանի քաղքապետարանը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F60665" w:rsidRPr="009725F6">
        <w:rPr>
          <w:rFonts w:ascii="GHEA Grapalat" w:hAnsi="GHEA Grapalat"/>
          <w:sz w:val="20"/>
          <w:szCs w:val="20"/>
          <w:lang w:val="af-ZA"/>
        </w:rPr>
        <w:t>Նաիրյան,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 </w:t>
      </w:r>
      <w:r w:rsidR="00F60665" w:rsidRPr="009725F6">
        <w:rPr>
          <w:rFonts w:ascii="GHEA Grapalat" w:hAnsi="GHEA Grapalat"/>
          <w:sz w:val="20"/>
          <w:szCs w:val="20"/>
          <w:lang w:val="af-ZA"/>
        </w:rPr>
        <w:t>164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 հասցեում, ստորև ներկայացնում է </w:t>
      </w:r>
      <w:r w:rsidR="00D0495B" w:rsidRPr="009725F6">
        <w:rPr>
          <w:rFonts w:ascii="GHEA Grapalat" w:hAnsi="GHEA Grapalat"/>
          <w:sz w:val="20"/>
          <w:szCs w:val="20"/>
          <w:lang w:val="af-ZA"/>
        </w:rPr>
        <w:t>ԳՄ</w:t>
      </w:r>
      <w:r w:rsidR="009725F6" w:rsidRPr="009725F6">
        <w:rPr>
          <w:rFonts w:ascii="GHEA Grapalat" w:hAnsi="GHEA Grapalat" w:cs="GHEA Grapalat"/>
          <w:sz w:val="20"/>
          <w:szCs w:val="20"/>
          <w:lang w:val="es-ES"/>
        </w:rPr>
        <w:t>ՍՔ-ԲԸԱՇ</w:t>
      </w:r>
      <w:r w:rsidR="00D0495B" w:rsidRPr="009725F6">
        <w:rPr>
          <w:rFonts w:ascii="GHEA Grapalat" w:hAnsi="GHEA Grapalat" w:cs="GHEA Grapalat"/>
          <w:sz w:val="20"/>
          <w:szCs w:val="20"/>
          <w:lang w:val="es-ES"/>
        </w:rPr>
        <w:t>ՁԲ-</w:t>
      </w:r>
      <w:r w:rsidR="009725F6">
        <w:rPr>
          <w:rFonts w:ascii="GHEA Grapalat" w:hAnsi="GHEA Grapalat" w:cs="GHEA Grapalat"/>
          <w:sz w:val="20"/>
          <w:szCs w:val="20"/>
          <w:lang w:val="es-ES"/>
        </w:rPr>
        <w:t>20</w:t>
      </w:r>
      <w:r w:rsidR="00D0495B" w:rsidRPr="009725F6">
        <w:rPr>
          <w:rFonts w:ascii="GHEA Grapalat" w:hAnsi="GHEA Grapalat" w:cs="GHEA Grapalat"/>
          <w:sz w:val="20"/>
          <w:szCs w:val="20"/>
          <w:lang w:val="es-ES"/>
        </w:rPr>
        <w:t>1</w:t>
      </w:r>
      <w:r w:rsidR="009725F6">
        <w:rPr>
          <w:rFonts w:ascii="GHEA Grapalat" w:hAnsi="GHEA Grapalat" w:cs="GHEA Grapalat"/>
          <w:sz w:val="20"/>
          <w:szCs w:val="20"/>
          <w:lang w:val="es-ES"/>
        </w:rPr>
        <w:t>5</w:t>
      </w:r>
      <w:r w:rsidR="00D0495B" w:rsidRPr="009725F6">
        <w:rPr>
          <w:rFonts w:ascii="GHEA Grapalat" w:hAnsi="GHEA Grapalat" w:cs="GHEA Grapalat"/>
          <w:sz w:val="20"/>
          <w:szCs w:val="20"/>
          <w:lang w:val="es-ES"/>
        </w:rPr>
        <w:t>/</w:t>
      </w:r>
      <w:r w:rsidR="00C27C85">
        <w:rPr>
          <w:rFonts w:ascii="GHEA Grapalat" w:hAnsi="GHEA Grapalat" w:cs="GHEA Grapalat"/>
          <w:sz w:val="20"/>
          <w:szCs w:val="20"/>
          <w:lang w:val="es-ES"/>
        </w:rPr>
        <w:t>2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 w:rsidR="009725F6">
        <w:rPr>
          <w:rFonts w:ascii="GHEA Grapalat" w:hAnsi="GHEA Grapalat"/>
          <w:sz w:val="20"/>
          <w:szCs w:val="20"/>
          <w:lang w:val="af-ZA"/>
        </w:rPr>
        <w:t>բաց ընթացակարգով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0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1"/>
        <w:gridCol w:w="2713"/>
        <w:gridCol w:w="2304"/>
        <w:gridCol w:w="3222"/>
      </w:tblGrid>
      <w:tr w:rsidR="00736090" w:rsidRPr="00C27C85" w:rsidTr="004E5F7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D9E" w:rsidRPr="008D5844" w:rsidRDefault="00736090" w:rsidP="00C17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C27C85" w:rsidTr="004E5F7D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36090" w:rsidRPr="009969EB" w:rsidRDefault="005519BD" w:rsidP="00E36B10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Սևան համայնքի փողոցների ասֆալտբետոնյա ծածկույթի փոսային նորոգման աշխատանքներ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C17D9E" w:rsidP="00C17D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5F7D">
              <w:rPr>
                <w:rFonts w:ascii="GHEA Grapalat" w:hAnsi="GHEA Grapalat"/>
                <w:sz w:val="20"/>
                <w:lang w:val="hy-AM"/>
              </w:rPr>
              <w:t>«ԳԱԿ»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ՊՈԱԿ-ի</w:t>
            </w:r>
            <w:r w:rsidRPr="004E5F7D">
              <w:rPr>
                <w:rFonts w:ascii="GHEA Grapalat" w:hAnsi="GHEA Grapalat"/>
                <w:sz w:val="20"/>
                <w:lang w:val="hy-AM"/>
              </w:rPr>
              <w:t xml:space="preserve"> 13.05.2015թ. թիվ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06/022-105P գրության հիման վրա</w:t>
            </w:r>
            <w:r w:rsidRPr="00C17D9E">
              <w:rPr>
                <w:rFonts w:ascii="GHEA Grapalat" w:hAnsi="GHEA Grapalat"/>
                <w:sz w:val="20"/>
                <w:lang w:val="pt-BR"/>
              </w:rPr>
              <w:t>:</w:t>
            </w:r>
            <w:r w:rsidRPr="004E5F7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736090" w:rsidRPr="009725F6" w:rsidRDefault="00C17D9E" w:rsidP="004E5F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17D9E">
              <w:rPr>
                <w:rFonts w:ascii="GHEA Grapalat" w:hAnsi="GHEA Grapalat"/>
                <w:sz w:val="20"/>
                <w:lang w:val="hy-AM"/>
              </w:rPr>
              <w:t>Գ</w:t>
            </w:r>
            <w:r w:rsidRPr="00D0495B">
              <w:rPr>
                <w:rFonts w:ascii="GHEA Grapalat" w:hAnsi="GHEA Grapalat"/>
                <w:sz w:val="20"/>
                <w:lang w:val="hy-AM"/>
              </w:rPr>
              <w:t>նման ընթացակարգ</w:t>
            </w:r>
            <w:r w:rsidRPr="009725F6">
              <w:rPr>
                <w:rFonts w:ascii="GHEA Grapalat" w:hAnsi="GHEA Grapalat"/>
                <w:sz w:val="20"/>
                <w:lang w:val="hy-AM"/>
              </w:rPr>
              <w:t>ի հրավերի տեքստում առկա էին անհամապատասխանություններ ՀՀ Կառավարության 10.02.2011թ. թիվ 168-Ն որոշմամբ հաստատված «Գնումների գործընթացի կազմակերպման» կարգի 65-րդ կետով սահմանված պահանջներին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381C">
        <w:rPr>
          <w:rFonts w:ascii="GHEA Grapalat" w:hAnsi="GHEA Grapalat"/>
          <w:b w:val="0"/>
          <w:i w:val="0"/>
          <w:sz w:val="20"/>
          <w:u w:val="none"/>
          <w:lang w:val="af-ZA"/>
        </w:rPr>
        <w:t>Սևանի քաղաքապետարան</w:t>
      </w:r>
    </w:p>
    <w:p w:rsidR="00736090" w:rsidRDefault="009725F6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13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.201</w:t>
      </w:r>
      <w:r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Default="00700675"/>
    <w:sectPr w:rsidR="00700675" w:rsidSect="004E5F7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35" w:rsidRDefault="00AE7535" w:rsidP="00BE3D7F">
      <w:pPr>
        <w:spacing w:after="0" w:line="240" w:lineRule="auto"/>
      </w:pPr>
      <w:r>
        <w:separator/>
      </w:r>
    </w:p>
  </w:endnote>
  <w:endnote w:type="continuationSeparator" w:id="0">
    <w:p w:rsidR="00AE7535" w:rsidRDefault="00AE7535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420A89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A44" w:rsidRDefault="00AE7535" w:rsidP="00337A4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AE7535" w:rsidP="00337A4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35" w:rsidRDefault="00AE7535" w:rsidP="00BE3D7F">
      <w:pPr>
        <w:spacing w:after="0" w:line="240" w:lineRule="auto"/>
      </w:pPr>
      <w:r>
        <w:separator/>
      </w:r>
    </w:p>
  </w:footnote>
  <w:footnote w:type="continuationSeparator" w:id="0">
    <w:p w:rsidR="00AE7535" w:rsidRDefault="00AE7535" w:rsidP="00BE3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0"/>
    <w:rsid w:val="00015F9B"/>
    <w:rsid w:val="0016206E"/>
    <w:rsid w:val="001E381C"/>
    <w:rsid w:val="00356978"/>
    <w:rsid w:val="00420A89"/>
    <w:rsid w:val="004853F2"/>
    <w:rsid w:val="004E5F7D"/>
    <w:rsid w:val="005519BD"/>
    <w:rsid w:val="005B374A"/>
    <w:rsid w:val="00700675"/>
    <w:rsid w:val="00713799"/>
    <w:rsid w:val="00736090"/>
    <w:rsid w:val="00761E1E"/>
    <w:rsid w:val="00810C37"/>
    <w:rsid w:val="009725F6"/>
    <w:rsid w:val="00A11AA2"/>
    <w:rsid w:val="00AE7535"/>
    <w:rsid w:val="00B70ACA"/>
    <w:rsid w:val="00BE3D7F"/>
    <w:rsid w:val="00C17D9E"/>
    <w:rsid w:val="00C27C85"/>
    <w:rsid w:val="00D031B9"/>
    <w:rsid w:val="00D0495B"/>
    <w:rsid w:val="00D10E27"/>
    <w:rsid w:val="00D24D20"/>
    <w:rsid w:val="00D4095D"/>
    <w:rsid w:val="00E37CC0"/>
    <w:rsid w:val="00F60665"/>
    <w:rsid w:val="00FC3D62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6090"/>
  </w:style>
  <w:style w:type="paragraph" w:styleId="a8">
    <w:name w:val="footer"/>
    <w:basedOn w:val="a"/>
    <w:link w:val="a9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15</cp:revision>
  <dcterms:created xsi:type="dcterms:W3CDTF">2014-03-03T05:18:00Z</dcterms:created>
  <dcterms:modified xsi:type="dcterms:W3CDTF">2015-05-13T10:40:00Z</dcterms:modified>
</cp:coreProperties>
</file>