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98" w:rsidRDefault="00FA6598" w:rsidP="00FA6598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FA6598" w:rsidRDefault="00FA6598" w:rsidP="00FA6598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FA6598" w:rsidRDefault="00FA6598" w:rsidP="00FA6598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FA6598" w:rsidRDefault="00FA6598" w:rsidP="00FA6598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FA6598" w:rsidRPr="005848B7" w:rsidRDefault="00FA6598" w:rsidP="00FA6598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4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FA6598" w:rsidRDefault="00FA6598" w:rsidP="00FA6598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FA6598" w:rsidRDefault="00FA6598" w:rsidP="00FA6598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4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108"/>
        <w:gridCol w:w="450"/>
        <w:gridCol w:w="56"/>
        <w:gridCol w:w="304"/>
        <w:gridCol w:w="180"/>
        <w:gridCol w:w="352"/>
        <w:gridCol w:w="245"/>
        <w:gridCol w:w="27"/>
        <w:gridCol w:w="6"/>
        <w:gridCol w:w="139"/>
        <w:gridCol w:w="221"/>
        <w:gridCol w:w="90"/>
        <w:gridCol w:w="62"/>
        <w:gridCol w:w="179"/>
        <w:gridCol w:w="66"/>
        <w:gridCol w:w="151"/>
        <w:gridCol w:w="532"/>
        <w:gridCol w:w="120"/>
        <w:gridCol w:w="187"/>
        <w:gridCol w:w="233"/>
        <w:gridCol w:w="136"/>
        <w:gridCol w:w="50"/>
        <w:gridCol w:w="257"/>
        <w:gridCol w:w="7"/>
        <w:gridCol w:w="180"/>
        <w:gridCol w:w="231"/>
        <w:gridCol w:w="190"/>
        <w:gridCol w:w="209"/>
        <w:gridCol w:w="43"/>
        <w:gridCol w:w="351"/>
        <w:gridCol w:w="56"/>
        <w:gridCol w:w="360"/>
        <w:gridCol w:w="44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186"/>
        <w:gridCol w:w="180"/>
        <w:gridCol w:w="87"/>
        <w:gridCol w:w="158"/>
        <w:gridCol w:w="295"/>
        <w:gridCol w:w="174"/>
        <w:gridCol w:w="906"/>
      </w:tblGrid>
      <w:tr w:rsidR="00FA6598" w:rsidTr="00FA6598">
        <w:trPr>
          <w:trHeight w:val="146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BA2AFE" w:rsidTr="00BA2AFE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40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BA2AFE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FA6598" w:rsidRPr="00BA2AFE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BA2AFE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FA6598" w:rsidRPr="00BA2AFE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BA2AFE" w:rsidTr="00BA2AFE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405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8953C6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A2AFE" w:rsidTr="00BA2AFE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405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A2AFE" w:rsidTr="00BA2AFE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40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BA2AFE" w:rsidRPr="009961B5" w:rsidTr="00BA2AFE">
        <w:trPr>
          <w:trHeight w:val="71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40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(Զվարթնոց)-Մոսկվա-Երևան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180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A6598" w:rsidRPr="00BA2AFE" w:rsidRDefault="00FA6598" w:rsidP="00FA6598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1-3 չափաբաժիններ`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Երևան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 (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Զվարթնոց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-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Երևան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 (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Զվարթնոց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),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BA2AFE">
              <w:rPr>
                <w:rFonts w:ascii="GHEA Grapalat" w:hAnsi="GHEA Grapalat" w:cs="Sylfaen"/>
                <w:color w:val="FF0000"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 - Աբու-Դաբի – Կահիրե - Աբու-Դաբի - Երևան (Զվարթնոց) և Երևան (Զվարթնոց) – Մոսկվա (Շերեմետյե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 – Սանկտ-Պետերբուրգ (Պուլկով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 - Մոսկվա (Շերեմետյե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 - Երևան (Զվարթնոց)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ուղղություններով:</w:t>
            </w:r>
          </w:p>
          <w:p w:rsidR="00FA6598" w:rsidRPr="00BA2AFE" w:rsidRDefault="00FA6598" w:rsidP="00FA6598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FA6598" w:rsidRPr="00BA2AFE" w:rsidRDefault="00FA6598" w:rsidP="00FA6598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A6598" w:rsidRPr="00BA2AFE" w:rsidRDefault="00FA6598" w:rsidP="00FA6598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1-3 չափաբաժիններ`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Երևան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 (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Զվարթնոց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Մոսկվա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-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Երևան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 (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Զվարթնոց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),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(Զվարթնոց)-Աբու-Դաբի– Կահիրե-Աբու-Դաբի-Երևան (Զվարթնոց) և Երևան (Զվարթնոց)–Մոսկվա (Շերեմետյե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)–Սանկտ-Պետերբուրգ (Պուլկով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 Մոսկվա (Շերեմետյե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 Երևան (Զվարթնոց)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ուղղություններով:</w:t>
            </w:r>
          </w:p>
          <w:p w:rsidR="00FA6598" w:rsidRPr="00BA2AFE" w:rsidRDefault="00FA6598" w:rsidP="00FA6598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FA6598" w:rsidRPr="00BA2AFE" w:rsidRDefault="00FA6598" w:rsidP="00FA6598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BA2AFE" w:rsidRPr="009961B5" w:rsidTr="00BA2AFE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A016B" w:rsidTr="003A016B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90D13" w:rsidRDefault="003A016B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27.05.2015թ.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14: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0-15: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2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29.0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5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.2015թ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00:30-01:30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A6598" w:rsidRDefault="003A016B" w:rsidP="00FA659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A6598" w:rsidRDefault="003A016B" w:rsidP="00FA659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A6598" w:rsidRDefault="003A016B" w:rsidP="00FA659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3A016B">
            <w:pPr>
              <w:jc w:val="center"/>
            </w:pPr>
            <w:r w:rsidRPr="00530A68"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3A016B">
            <w:pPr>
              <w:jc w:val="center"/>
            </w:pPr>
            <w:r w:rsidRPr="00530A68"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RPr="009961B5" w:rsidTr="00BA2AFE">
        <w:trPr>
          <w:trHeight w:val="556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40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A6598" w:rsidRPr="001C299A" w:rsidRDefault="00FA6598" w:rsidP="00BA2B0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="00BA2B0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Աբու-Դաբի–Կահիրե-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Աբու-Դաբի -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53191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53191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RPr="009961B5" w:rsidTr="00BA2AFE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Աբու-Դաբի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Աբու-Դաբի -Կահիրե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Կահիրե - Աբու-Դաբի 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Աբու-Դաբի 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53191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53191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A016B" w:rsidTr="003A016B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7B5DD0" w:rsidRDefault="003A016B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28.05.2015թ.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02:40-03: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28.05.2015թ.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09:40-10: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13:00-14:00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22:00-23:00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A6598" w:rsidRDefault="003A016B" w:rsidP="00FA659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5945BC" w:rsidRDefault="003A016B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3A016B">
            <w:pPr>
              <w:jc w:val="center"/>
            </w:pPr>
            <w:r w:rsidRPr="00385403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3A016B">
            <w:pPr>
              <w:jc w:val="center"/>
            </w:pPr>
            <w:r w:rsidRPr="00385403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RPr="009961B5" w:rsidTr="00BA2AFE">
        <w:trPr>
          <w:trHeight w:val="12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7B5DD0" w:rsidRDefault="00BA2AFE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գ/</w:t>
            </w:r>
          </w:p>
        </w:tc>
        <w:tc>
          <w:tcPr>
            <w:tcW w:w="40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A6598" w:rsidRPr="0061620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– Մոսկվա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– Սանկտ-Պետերբուրգ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Պուլկով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- Մոսկվա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-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lang w:val="hy-AM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RPr="009961B5" w:rsidTr="00BA2AFE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Ուղղությունը՝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Երևան (Զվարթնոց) - Մոսկվա (Շերեմետյե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) 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Ուղղությունը՝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 (Շերեմետյե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 - Սանկտ-Պետերբուրգ (Պուլկով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Ուղղությունը՝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Սանկտ-Պետերբուրգ (Պուլկով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 - Մոսկվա (Շերեմետյե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Ուղղությունը՝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 (Շերեմետյե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 - 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lang w:val="af-ZA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Tr="00BA2AFE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BA2AFE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31.05.2015թ.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05:30-06:</w:t>
            </w:r>
            <w:r w:rsidRPr="00FA6598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31.05.2015թ.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09:30-10:</w:t>
            </w:r>
            <w:r w:rsidRPr="00FA6598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06.06.2015թ.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Ժամը 20:00-21:00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07.06.2015թ.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00:30-01:30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FA6598" w:rsidRDefault="00FA6598" w:rsidP="00FA6598">
            <w:pPr>
              <w:jc w:val="center"/>
              <w:rPr>
                <w:sz w:val="14"/>
                <w:szCs w:val="14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FD38B8" w:rsidRDefault="003A016B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FD38B8" w:rsidRDefault="003A016B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A6598" w:rsidRPr="00305B95" w:rsidTr="00FA6598">
        <w:trPr>
          <w:trHeight w:val="106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A6598" w:rsidTr="00FA6598">
        <w:trPr>
          <w:trHeight w:val="137"/>
        </w:trPr>
        <w:tc>
          <w:tcPr>
            <w:tcW w:w="480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FA6598" w:rsidTr="00FA6598">
        <w:trPr>
          <w:trHeight w:val="88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A6598" w:rsidTr="00FA6598"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A6598" w:rsidTr="00FA6598"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A6598" w:rsidTr="00FA6598">
        <w:trPr>
          <w:trHeight w:val="65"/>
        </w:trPr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A6598" w:rsidTr="00FA6598">
        <w:trPr>
          <w:trHeight w:val="97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A6598" w:rsidTr="00FA6598">
        <w:trPr>
          <w:trHeight w:val="155"/>
        </w:trPr>
        <w:tc>
          <w:tcPr>
            <w:tcW w:w="763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A6598" w:rsidRPr="00532C5B" w:rsidRDefault="00BA2AFE" w:rsidP="00BA2AF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06</w:t>
            </w:r>
            <w:r w:rsidR="00FA6598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FA6598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="00FA6598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FA6598"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FA6598"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 w:rsidR="00FA6598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FA659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FA6598" w:rsidTr="00FA6598">
        <w:trPr>
          <w:trHeight w:val="164"/>
        </w:trPr>
        <w:tc>
          <w:tcPr>
            <w:tcW w:w="6694" w:type="dxa"/>
            <w:gridSpan w:val="3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FA6598" w:rsidTr="00FA6598">
        <w:trPr>
          <w:trHeight w:val="47"/>
        </w:trPr>
        <w:tc>
          <w:tcPr>
            <w:tcW w:w="6694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FA6598" w:rsidTr="00FA6598">
        <w:trPr>
          <w:trHeight w:val="47"/>
        </w:trPr>
        <w:tc>
          <w:tcPr>
            <w:tcW w:w="6694" w:type="dxa"/>
            <w:gridSpan w:val="33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FA6598" w:rsidTr="00FA6598">
        <w:trPr>
          <w:trHeight w:val="169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A6598" w:rsidTr="00FA6598">
        <w:trPr>
          <w:trHeight w:val="40"/>
        </w:trPr>
        <w:tc>
          <w:tcPr>
            <w:tcW w:w="1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7B5DD0" w:rsidRDefault="00FA6598" w:rsidP="00FA65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6598" w:rsidTr="00FA6598">
        <w:trPr>
          <w:trHeight w:val="213"/>
        </w:trPr>
        <w:tc>
          <w:tcPr>
            <w:tcW w:w="18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FA6598" w:rsidTr="00FA6598">
        <w:trPr>
          <w:trHeight w:val="250"/>
        </w:trPr>
        <w:tc>
          <w:tcPr>
            <w:tcW w:w="18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A6598" w:rsidTr="003A016B">
        <w:trPr>
          <w:trHeight w:val="709"/>
        </w:trPr>
        <w:tc>
          <w:tcPr>
            <w:tcW w:w="18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3A016B" w:rsidTr="001E6483">
        <w:trPr>
          <w:trHeight w:val="160"/>
        </w:trPr>
        <w:tc>
          <w:tcPr>
            <w:tcW w:w="1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FA659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273F13" w:rsidRDefault="003A016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273F13" w:rsidRDefault="003A016B" w:rsidP="00FA6598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159600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DD70E3" w:rsidRDefault="003A016B" w:rsidP="00FA6598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159600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FA65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FA65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452B35">
              <w:rPr>
                <w:rFonts w:ascii="Sylfaen" w:hAnsi="Sylfaen"/>
                <w:sz w:val="14"/>
                <w:szCs w:val="14"/>
                <w:lang w:val="ru-RU"/>
              </w:rPr>
              <w:t>159600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452B35">
              <w:rPr>
                <w:rFonts w:ascii="Sylfaen" w:hAnsi="Sylfaen"/>
                <w:sz w:val="14"/>
                <w:szCs w:val="14"/>
                <w:lang w:val="ru-RU"/>
              </w:rPr>
              <w:t>159600</w:t>
            </w:r>
          </w:p>
        </w:tc>
      </w:tr>
      <w:tr w:rsidR="003A016B" w:rsidTr="003E459A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273F13" w:rsidRDefault="003A016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273F13" w:rsidRDefault="003A016B" w:rsidP="00FA6598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DD70E3" w:rsidRDefault="003A016B" w:rsidP="00FA6598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C56849"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C56849"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</w:tr>
      <w:tr w:rsidR="003A016B" w:rsidTr="00186FD3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273F13" w:rsidRDefault="003A016B" w:rsidP="00FA659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5A0D76">
              <w:rPr>
                <w:rFonts w:ascii="Sylfaen" w:hAnsi="Sylfaen"/>
                <w:sz w:val="14"/>
                <w:szCs w:val="14"/>
                <w:lang w:val="ru-RU"/>
              </w:rPr>
              <w:t>150400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5A0D76">
              <w:rPr>
                <w:rFonts w:ascii="Sylfaen" w:hAnsi="Sylfaen"/>
                <w:sz w:val="14"/>
                <w:szCs w:val="14"/>
                <w:lang w:val="ru-RU"/>
              </w:rPr>
              <w:t>150400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046265">
              <w:rPr>
                <w:rFonts w:ascii="Sylfaen" w:hAnsi="Sylfaen"/>
                <w:sz w:val="14"/>
                <w:szCs w:val="14"/>
                <w:lang w:val="ru-RU"/>
              </w:rPr>
              <w:t>150400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046265">
              <w:rPr>
                <w:rFonts w:ascii="Sylfaen" w:hAnsi="Sylfaen"/>
                <w:sz w:val="14"/>
                <w:szCs w:val="14"/>
                <w:lang w:val="ru-RU"/>
              </w:rPr>
              <w:t>150400</w:t>
            </w:r>
          </w:p>
        </w:tc>
      </w:tr>
      <w:tr w:rsidR="0076278B" w:rsidTr="00456223">
        <w:trPr>
          <w:trHeight w:val="160"/>
        </w:trPr>
        <w:tc>
          <w:tcPr>
            <w:tcW w:w="1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FA659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3A016B">
            <w:pPr>
              <w:jc w:val="center"/>
            </w:pPr>
            <w:r w:rsidRPr="00BA6F00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3A016B">
            <w:pPr>
              <w:jc w:val="center"/>
            </w:pPr>
            <w:r w:rsidRPr="00BA6F00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0419B7">
            <w:pPr>
              <w:jc w:val="center"/>
            </w:pPr>
            <w:r w:rsidRPr="00BA6F00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0419B7">
            <w:pPr>
              <w:jc w:val="center"/>
            </w:pPr>
            <w:r w:rsidRPr="00BA6F00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</w:tr>
      <w:tr w:rsidR="0076278B" w:rsidTr="00756669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6E0836">
              <w:rPr>
                <w:rFonts w:ascii="GHEA Grapalat" w:hAnsi="GHEA Grapalat" w:cs="Sylfaen"/>
                <w:sz w:val="14"/>
                <w:szCs w:val="14"/>
                <w:lang w:val="ru-RU"/>
              </w:rPr>
              <w:t>1065000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6E0836">
              <w:rPr>
                <w:rFonts w:ascii="GHEA Grapalat" w:hAnsi="GHEA Grapalat" w:cs="Sylfaen"/>
                <w:sz w:val="14"/>
                <w:szCs w:val="14"/>
                <w:lang w:val="ru-RU"/>
              </w:rPr>
              <w:t>1065000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B6457F">
              <w:rPr>
                <w:rFonts w:ascii="GHEA Grapalat" w:hAnsi="GHEA Grapalat" w:cs="Sylfaen"/>
                <w:sz w:val="14"/>
                <w:szCs w:val="14"/>
                <w:lang w:val="ru-RU"/>
              </w:rPr>
              <w:t>1065000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B6457F">
              <w:rPr>
                <w:rFonts w:ascii="GHEA Grapalat" w:hAnsi="GHEA Grapalat" w:cs="Sylfaen"/>
                <w:sz w:val="14"/>
                <w:szCs w:val="14"/>
                <w:lang w:val="ru-RU"/>
              </w:rPr>
              <w:t>1065000</w:t>
            </w:r>
          </w:p>
        </w:tc>
      </w:tr>
      <w:tr w:rsidR="0076278B" w:rsidTr="00F71157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CC783A">
              <w:rPr>
                <w:rFonts w:ascii="Sylfaen" w:hAnsi="Sylfaen" w:cs="Sylfaen"/>
                <w:sz w:val="14"/>
                <w:szCs w:val="14"/>
                <w:lang w:val="ru-RU"/>
              </w:rPr>
              <w:t>1061700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CC783A">
              <w:rPr>
                <w:rFonts w:ascii="Sylfaen" w:hAnsi="Sylfaen" w:cs="Sylfaen"/>
                <w:sz w:val="14"/>
                <w:szCs w:val="14"/>
                <w:lang w:val="ru-RU"/>
              </w:rPr>
              <w:t>1061700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60807">
              <w:rPr>
                <w:rFonts w:ascii="Sylfaen" w:hAnsi="Sylfaen" w:cs="Sylfaen"/>
                <w:sz w:val="14"/>
                <w:szCs w:val="14"/>
                <w:lang w:val="ru-RU"/>
              </w:rPr>
              <w:t>1061700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60807">
              <w:rPr>
                <w:rFonts w:ascii="Sylfaen" w:hAnsi="Sylfaen" w:cs="Sylfaen"/>
                <w:sz w:val="14"/>
                <w:szCs w:val="14"/>
                <w:lang w:val="ru-RU"/>
              </w:rPr>
              <w:t>1061700</w:t>
            </w:r>
          </w:p>
        </w:tc>
      </w:tr>
      <w:tr w:rsidR="0076278B" w:rsidTr="000612D8">
        <w:trPr>
          <w:trHeight w:val="160"/>
        </w:trPr>
        <w:tc>
          <w:tcPr>
            <w:tcW w:w="1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FA659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3400C">
              <w:rPr>
                <w:rFonts w:ascii="Sylfaen" w:hAnsi="Sylfaen"/>
                <w:sz w:val="14"/>
                <w:szCs w:val="14"/>
                <w:lang w:val="ru-RU"/>
              </w:rPr>
              <w:t>465800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3400C">
              <w:rPr>
                <w:rFonts w:ascii="Sylfaen" w:hAnsi="Sylfaen"/>
                <w:sz w:val="14"/>
                <w:szCs w:val="14"/>
                <w:lang w:val="ru-RU"/>
              </w:rPr>
              <w:t>465800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7B1B9A">
              <w:rPr>
                <w:rFonts w:ascii="Sylfaen" w:hAnsi="Sylfaen"/>
                <w:sz w:val="14"/>
                <w:szCs w:val="14"/>
                <w:lang w:val="ru-RU"/>
              </w:rPr>
              <w:t>465800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7B1B9A">
              <w:rPr>
                <w:rFonts w:ascii="Sylfaen" w:hAnsi="Sylfaen"/>
                <w:sz w:val="14"/>
                <w:szCs w:val="14"/>
                <w:lang w:val="ru-RU"/>
              </w:rPr>
              <w:t>465800</w:t>
            </w:r>
          </w:p>
        </w:tc>
      </w:tr>
      <w:tr w:rsidR="0076278B" w:rsidTr="00F071BF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322FCB"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322FCB"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9608A"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9608A"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</w:tr>
      <w:tr w:rsidR="0076278B" w:rsidTr="008E257C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0343C7">
              <w:rPr>
                <w:rFonts w:ascii="Sylfaen" w:hAnsi="Sylfaen" w:cs="Sylfaen"/>
                <w:sz w:val="14"/>
                <w:szCs w:val="14"/>
                <w:lang w:val="ru-RU"/>
              </w:rPr>
              <w:t>438600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0343C7">
              <w:rPr>
                <w:rFonts w:ascii="Sylfaen" w:hAnsi="Sylfaen" w:cs="Sylfaen"/>
                <w:sz w:val="14"/>
                <w:szCs w:val="14"/>
                <w:lang w:val="ru-RU"/>
              </w:rPr>
              <w:t>438600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272E03">
              <w:rPr>
                <w:rFonts w:ascii="Sylfaen" w:hAnsi="Sylfaen" w:cs="Sylfaen"/>
                <w:sz w:val="14"/>
                <w:szCs w:val="14"/>
                <w:lang w:val="ru-RU"/>
              </w:rPr>
              <w:t>438600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272E03">
              <w:rPr>
                <w:rFonts w:ascii="Sylfaen" w:hAnsi="Sylfaen" w:cs="Sylfaen"/>
                <w:sz w:val="14"/>
                <w:szCs w:val="14"/>
                <w:lang w:val="ru-RU"/>
              </w:rPr>
              <w:t>438600</w:t>
            </w:r>
          </w:p>
        </w:tc>
      </w:tr>
      <w:tr w:rsidR="0076278B" w:rsidTr="00FA6598">
        <w:trPr>
          <w:trHeight w:val="290"/>
        </w:trPr>
        <w:tc>
          <w:tcPr>
            <w:tcW w:w="3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76278B" w:rsidTr="00FA6598">
        <w:trPr>
          <w:trHeight w:val="169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6278B" w:rsidTr="00FA6598">
        <w:trPr>
          <w:trHeight w:val="232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6278B" w:rsidTr="00FA6598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76278B" w:rsidTr="00FA6598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76278B" w:rsidTr="00FA6598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76278B" w:rsidTr="00FA6598">
        <w:trPr>
          <w:trHeight w:val="259"/>
        </w:trPr>
        <w:tc>
          <w:tcPr>
            <w:tcW w:w="27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76278B" w:rsidTr="00FA6598">
        <w:trPr>
          <w:trHeight w:val="205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76278B" w:rsidRDefault="0076278B" w:rsidP="00FA6598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76278B" w:rsidTr="00FA6598">
        <w:trPr>
          <w:trHeight w:val="178"/>
        </w:trPr>
        <w:tc>
          <w:tcPr>
            <w:tcW w:w="59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76278B" w:rsidRPr="009961B5" w:rsidTr="00FA6598">
        <w:trPr>
          <w:trHeight w:val="178"/>
        </w:trPr>
        <w:tc>
          <w:tcPr>
            <w:tcW w:w="590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76278B" w:rsidTr="00FA6598">
        <w:trPr>
          <w:trHeight w:val="223"/>
        </w:trPr>
        <w:tc>
          <w:tcPr>
            <w:tcW w:w="590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961B5"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.05.15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9961B5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F31AEA">
              <w:rPr>
                <w:rFonts w:ascii="Sylfaen" w:hAnsi="Sylfaen"/>
                <w:b/>
                <w:sz w:val="14"/>
                <w:szCs w:val="14"/>
              </w:rPr>
              <w:t>6</w:t>
            </w:r>
            <w:r>
              <w:rPr>
                <w:b/>
                <w:sz w:val="14"/>
                <w:szCs w:val="14"/>
                <w:lang w:val="es-ES"/>
              </w:rPr>
              <w:t>.05.15</w:t>
            </w:r>
          </w:p>
        </w:tc>
      </w:tr>
      <w:tr w:rsidR="0076278B" w:rsidRPr="009C059D" w:rsidTr="00FA6598">
        <w:trPr>
          <w:trHeight w:val="178"/>
        </w:trPr>
        <w:tc>
          <w:tcPr>
            <w:tcW w:w="59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974FB4" w:rsidRDefault="0076278B" w:rsidP="00974FB4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74FB4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74FB4" w:rsidRPr="00974FB4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974FB4"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76278B" w:rsidRPr="009C059D" w:rsidTr="00FA6598">
        <w:trPr>
          <w:trHeight w:val="178"/>
        </w:trPr>
        <w:tc>
          <w:tcPr>
            <w:tcW w:w="59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9C059D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974FB4" w:rsidRDefault="0076278B" w:rsidP="00974FB4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74FB4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74FB4" w:rsidRPr="00974FB4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974FB4"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76278B" w:rsidTr="00FA6598">
        <w:trPr>
          <w:trHeight w:val="178"/>
        </w:trPr>
        <w:tc>
          <w:tcPr>
            <w:tcW w:w="59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974FB4" w:rsidRDefault="0076278B" w:rsidP="00974FB4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74FB4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74FB4" w:rsidRPr="00974FB4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974FB4"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76278B" w:rsidTr="00FA6598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6278B" w:rsidTr="00FA6598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76278B" w:rsidTr="00FA6598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76278B" w:rsidTr="00FA6598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76278B" w:rsidTr="00FA6598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7B5DD0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18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81340A" w:rsidRDefault="0076278B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54341B" w:rsidRPr="0054341B">
              <w:rPr>
                <w:rFonts w:ascii="GHEA Grapalat" w:hAnsi="GHEA Grapalat"/>
                <w:b/>
                <w:sz w:val="14"/>
                <w:szCs w:val="14"/>
              </w:rPr>
              <w:t>196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81340A" w:rsidRDefault="0076278B" w:rsidP="00974FB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74F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974FB4" w:rsidRPr="00974FB4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974FB4">
              <w:rPr>
                <w:rFonts w:ascii="GHEA Grapalat" w:hAnsi="GHEA Grapalat"/>
                <w:b/>
                <w:sz w:val="14"/>
                <w:szCs w:val="14"/>
              </w:rPr>
              <w:t>.05.2015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BA2AFE" w:rsidRDefault="0076278B" w:rsidP="00BA2A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1057800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BA2AFE" w:rsidRDefault="0076278B" w:rsidP="00FA65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1057800</w:t>
            </w:r>
          </w:p>
        </w:tc>
      </w:tr>
      <w:tr w:rsidR="0076278B" w:rsidRPr="003A016B" w:rsidTr="00FA6598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1, 3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3A016B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8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BA2AFE" w:rsidRDefault="0076278B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54341B" w:rsidRPr="0054341B">
              <w:rPr>
                <w:rFonts w:ascii="GHEA Grapalat" w:hAnsi="GHEA Grapalat"/>
                <w:b/>
                <w:sz w:val="14"/>
                <w:szCs w:val="14"/>
              </w:rPr>
              <w:t>195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BA2AFE" w:rsidRDefault="00974FB4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974F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974FB4">
              <w:rPr>
                <w:rFonts w:ascii="GHEA Grapalat" w:hAnsi="GHEA Grapalat"/>
                <w:b/>
                <w:sz w:val="14"/>
                <w:szCs w:val="14"/>
              </w:rPr>
              <w:t>7.05.2015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  <w:lang w:val="hy-AM"/>
              </w:rPr>
            </w:pPr>
            <w:r w:rsidRPr="003A016B">
              <w:rPr>
                <w:rFonts w:ascii="Arial Armenian" w:hAnsi="Arial Armenian" w:cs="Sylfaen"/>
                <w:sz w:val="12"/>
                <w:szCs w:val="12"/>
                <w:lang w:val="hy-AM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BA2A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580000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580000</w:t>
            </w:r>
          </w:p>
        </w:tc>
      </w:tr>
      <w:tr w:rsidR="0076278B" w:rsidTr="00FA6598">
        <w:trPr>
          <w:trHeight w:val="150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6278B" w:rsidTr="003A016B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4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76278B" w:rsidTr="003A016B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7B5DD0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4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76278B" w:rsidTr="003A016B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1, 3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3A016B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24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ք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. </w:t>
            </w: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Ե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</w:rPr>
              <w:t>ր</w:t>
            </w: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ևան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, </w:t>
            </w: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Վա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անանց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3A016B">
              <w:rPr>
                <w:rFonts w:ascii="Verdana" w:hAnsi="Verdana"/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>4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3A016B"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wingsandwheels@mail.ru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16B">
              <w:rPr>
                <w:b/>
                <w:sz w:val="14"/>
                <w:szCs w:val="14"/>
                <w:lang w:val="af-ZA"/>
              </w:rPr>
              <w:t>217</w:t>
            </w:r>
            <w:r w:rsidRPr="003A016B">
              <w:rPr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>003083144001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16B">
              <w:rPr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>00258538</w:t>
            </w:r>
          </w:p>
        </w:tc>
      </w:tr>
      <w:tr w:rsidR="0076278B" w:rsidTr="00FA6598">
        <w:trPr>
          <w:trHeight w:val="187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6278B" w:rsidTr="00FA6598">
        <w:trPr>
          <w:trHeight w:val="200"/>
        </w:trPr>
        <w:tc>
          <w:tcPr>
            <w:tcW w:w="3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76278B" w:rsidTr="00FA6598">
        <w:trPr>
          <w:trHeight w:val="205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76278B" w:rsidTr="00FA6598">
        <w:trPr>
          <w:trHeight w:val="475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6278B" w:rsidTr="00FA6598">
        <w:trPr>
          <w:trHeight w:val="268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6278B" w:rsidTr="00FA6598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6278B" w:rsidTr="00FA6598">
        <w:trPr>
          <w:trHeight w:val="214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6278B" w:rsidTr="00FA6598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6278B" w:rsidTr="00FA6598">
        <w:trPr>
          <w:trHeight w:val="250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6278B" w:rsidTr="00FA6598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6278B" w:rsidTr="00FA6598">
        <w:trPr>
          <w:trHeight w:val="227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6278B" w:rsidTr="00FA6598">
        <w:trPr>
          <w:trHeight w:val="227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278B" w:rsidTr="00FA6598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6278B" w:rsidTr="00FA6598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B71CD5" w:rsidP="00FA659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76278B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FA6598" w:rsidRDefault="00FA6598" w:rsidP="00FA6598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FA6598" w:rsidRDefault="00FA6598" w:rsidP="00FA6598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FA6598" w:rsidRPr="00210D11" w:rsidRDefault="00FA6598" w:rsidP="00FA6598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FA6598" w:rsidRPr="00BD3F5B" w:rsidRDefault="00FA6598" w:rsidP="00FA6598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FA6598" w:rsidRPr="00BD3F5B" w:rsidRDefault="00FA6598" w:rsidP="00FA6598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FA6598" w:rsidRPr="00BD3F5B" w:rsidSect="00FA659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66" w:rsidRDefault="00773166" w:rsidP="00FA6598">
      <w:r>
        <w:separator/>
      </w:r>
    </w:p>
  </w:endnote>
  <w:endnote w:type="continuationSeparator" w:id="1">
    <w:p w:rsidR="00773166" w:rsidRDefault="00773166" w:rsidP="00FA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66" w:rsidRDefault="00773166" w:rsidP="00FA6598">
      <w:r>
        <w:separator/>
      </w:r>
    </w:p>
  </w:footnote>
  <w:footnote w:type="continuationSeparator" w:id="1">
    <w:p w:rsidR="00773166" w:rsidRDefault="00773166" w:rsidP="00FA6598">
      <w:r>
        <w:continuationSeparator/>
      </w:r>
    </w:p>
  </w:footnote>
  <w:footnote w:id="2">
    <w:p w:rsidR="00FA6598" w:rsidRDefault="00FA6598" w:rsidP="00FA659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A6598" w:rsidRDefault="00FA6598" w:rsidP="00FA659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A6598" w:rsidRDefault="00FA6598" w:rsidP="00FA6598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A6598" w:rsidRDefault="00FA6598" w:rsidP="00FA659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6278B" w:rsidRDefault="0076278B" w:rsidP="00FA6598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76278B" w:rsidRDefault="0076278B" w:rsidP="00FA6598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76278B" w:rsidRDefault="0076278B" w:rsidP="00FA6598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76278B" w:rsidRDefault="0076278B" w:rsidP="00FA6598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76278B" w:rsidRPr="005945BC" w:rsidRDefault="0076278B" w:rsidP="00FA6598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598"/>
    <w:rsid w:val="000953D8"/>
    <w:rsid w:val="000C2AD6"/>
    <w:rsid w:val="003A016B"/>
    <w:rsid w:val="004B4D04"/>
    <w:rsid w:val="0054341B"/>
    <w:rsid w:val="00740F62"/>
    <w:rsid w:val="0076278B"/>
    <w:rsid w:val="00773166"/>
    <w:rsid w:val="00803568"/>
    <w:rsid w:val="00843DC8"/>
    <w:rsid w:val="00974FB4"/>
    <w:rsid w:val="009961B5"/>
    <w:rsid w:val="00B71CD5"/>
    <w:rsid w:val="00BA2AFE"/>
    <w:rsid w:val="00BA2B0E"/>
    <w:rsid w:val="00F31AEA"/>
    <w:rsid w:val="00FA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FA6598"/>
    <w:rPr>
      <w:sz w:val="20"/>
    </w:rPr>
  </w:style>
  <w:style w:type="character" w:customStyle="1" w:styleId="1">
    <w:name w:val="Текст сноски Знак1"/>
    <w:basedOn w:val="a0"/>
    <w:link w:val="a3"/>
    <w:semiHidden/>
    <w:locked/>
    <w:rsid w:val="00FA659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A659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FA6598"/>
    <w:pPr>
      <w:spacing w:after="120"/>
    </w:pPr>
  </w:style>
  <w:style w:type="character" w:customStyle="1" w:styleId="10">
    <w:name w:val="Основной текст Знак1"/>
    <w:basedOn w:val="a0"/>
    <w:link w:val="a5"/>
    <w:locked/>
    <w:rsid w:val="00FA6598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A659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FA65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FA65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6598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semiHidden/>
    <w:unhideWhenUsed/>
    <w:rsid w:val="00FA659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A6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9</cp:revision>
  <dcterms:created xsi:type="dcterms:W3CDTF">2015-05-25T06:19:00Z</dcterms:created>
  <dcterms:modified xsi:type="dcterms:W3CDTF">2015-06-04T11:04:00Z</dcterms:modified>
</cp:coreProperties>
</file>