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264F85" w:rsidRDefault="0013195A" w:rsidP="00AD58D5">
      <w:pPr>
        <w:spacing w:line="276" w:lineRule="auto"/>
        <w:ind w:firstLine="708"/>
        <w:jc w:val="both"/>
        <w:rPr>
          <w:rFonts w:ascii="Times Armenian" w:hAnsi="Times Armenian"/>
          <w:b/>
          <w:bCs/>
          <w:i/>
          <w:strike/>
          <w:sz w:val="22"/>
          <w:szCs w:val="22"/>
        </w:rPr>
      </w:pPr>
      <w:r w:rsidRPr="00264F85">
        <w:rPr>
          <w:rFonts w:ascii="Sylfaen" w:hAnsi="Sylfaen"/>
          <w:i/>
        </w:rPr>
        <w:t>Բ</w:t>
      </w:r>
      <w:r w:rsidR="00B930AE" w:rsidRPr="00264F85">
        <w:rPr>
          <w:rFonts w:ascii="Sylfaen" w:hAnsi="Sylfaen"/>
          <w:i/>
        </w:rPr>
        <w:t xml:space="preserve">աց </w:t>
      </w:r>
      <w:r w:rsidRPr="00264F85">
        <w:rPr>
          <w:rFonts w:ascii="Sylfaen" w:hAnsi="Sylfaen"/>
          <w:i/>
        </w:rPr>
        <w:t xml:space="preserve">պարզեցված </w:t>
      </w:r>
      <w:r w:rsidR="00734E80" w:rsidRPr="00264F85">
        <w:rPr>
          <w:rFonts w:ascii="Sylfaen" w:hAnsi="Sylfaen"/>
          <w:i/>
        </w:rPr>
        <w:t>մրցույթի</w:t>
      </w:r>
      <w:r w:rsidRPr="00264F85">
        <w:rPr>
          <w:rFonts w:ascii="Sylfaen" w:hAnsi="Sylfaen"/>
          <w:i/>
        </w:rPr>
        <w:t xml:space="preserve"> </w:t>
      </w:r>
      <w:r w:rsidR="00B930AE" w:rsidRPr="00264F85">
        <w:rPr>
          <w:rFonts w:ascii="Sylfaen" w:hAnsi="Sylfaen"/>
          <w:i/>
        </w:rPr>
        <w:t xml:space="preserve">մրցութային հանձնաժողովի (այսուհետև` Մրցութային հանձնաժողով) </w:t>
      </w:r>
      <w:r w:rsidR="00B73C0E" w:rsidRPr="00264F85">
        <w:rPr>
          <w:rFonts w:ascii="Sylfaen" w:hAnsi="Sylfaen"/>
          <w:i/>
        </w:rPr>
        <w:t>2015</w:t>
      </w:r>
      <w:r w:rsidR="00B930AE" w:rsidRPr="00264F85">
        <w:rPr>
          <w:rFonts w:ascii="Sylfaen" w:hAnsi="Sylfaen"/>
          <w:i/>
        </w:rPr>
        <w:t xml:space="preserve"> թվականի</w:t>
      </w:r>
      <w:r w:rsidR="00B73C0E" w:rsidRPr="00264F85">
        <w:rPr>
          <w:rFonts w:ascii="Sylfaen" w:hAnsi="Sylfaen"/>
          <w:i/>
        </w:rPr>
        <w:t xml:space="preserve"> մայիսի 27-</w:t>
      </w:r>
      <w:r w:rsidR="00B930AE" w:rsidRPr="00264F85">
        <w:rPr>
          <w:rFonts w:ascii="Sylfaen" w:hAnsi="Sylfaen"/>
          <w:i/>
        </w:rPr>
        <w:t>ի որոշմամբ</w:t>
      </w:r>
      <w:r w:rsidR="00264F85" w:rsidRPr="00264F85">
        <w:rPr>
          <w:rFonts w:ascii="Sylfaen" w:hAnsi="Sylfaen"/>
          <w:i/>
        </w:rPr>
        <w:t xml:space="preserve"> </w:t>
      </w:r>
      <w:r w:rsidR="00B73C0E" w:rsidRPr="00264F85">
        <w:rPr>
          <w:rFonts w:ascii="Times Armenian" w:hAnsi="Times Armenian"/>
          <w:i/>
          <w:lang w:val="af-ZA"/>
        </w:rPr>
        <w:t>§</w:t>
      </w:r>
      <w:r w:rsidR="00264F85" w:rsidRPr="00264F85">
        <w:rPr>
          <w:rFonts w:ascii="Sylfaen" w:hAnsi="Sylfaen"/>
          <w:i/>
          <w:lang w:val="en-US"/>
        </w:rPr>
        <w:t>Յունիքոմփ</w:t>
      </w:r>
      <w:r w:rsidR="00B73C0E" w:rsidRPr="00264F85">
        <w:rPr>
          <w:rFonts w:ascii="Times Armenian" w:hAnsi="Times Armenian"/>
          <w:i/>
          <w:lang w:val="af-ZA"/>
        </w:rPr>
        <w:t xml:space="preserve">¦ </w:t>
      </w:r>
      <w:r w:rsidR="00264F85" w:rsidRPr="00264F85">
        <w:rPr>
          <w:rFonts w:ascii="Sylfaen" w:hAnsi="Sylfaen"/>
          <w:i/>
          <w:lang w:val="af-ZA"/>
        </w:rPr>
        <w:t>ՓԲԸ</w:t>
      </w:r>
      <w:r w:rsidR="00264F85" w:rsidRPr="00264F85">
        <w:rPr>
          <w:rFonts w:ascii="Times Armenian" w:hAnsi="Times Armenian"/>
          <w:i/>
          <w:lang w:val="af-ZA"/>
        </w:rPr>
        <w:t xml:space="preserve">, </w:t>
      </w:r>
      <w:r w:rsidR="00B73C0E" w:rsidRPr="00264F85">
        <w:rPr>
          <w:rFonts w:ascii="Sylfaen" w:hAnsi="Sylfaen"/>
          <w:i/>
        </w:rPr>
        <w:t xml:space="preserve"> </w:t>
      </w:r>
      <w:r w:rsidR="00264F85" w:rsidRPr="00264F85">
        <w:rPr>
          <w:rFonts w:ascii="Times Armenian" w:hAnsi="Times Armenian"/>
          <w:bCs/>
          <w:i/>
        </w:rPr>
        <w:t>§</w:t>
      </w:r>
      <w:r w:rsidR="00264F85" w:rsidRPr="00264F85">
        <w:rPr>
          <w:rFonts w:ascii="Sylfaen" w:hAnsi="Sylfaen"/>
          <w:bCs/>
          <w:i/>
          <w:lang w:val="en-US"/>
        </w:rPr>
        <w:t>Կոմպյւտեր</w:t>
      </w:r>
      <w:r w:rsidR="00264F85" w:rsidRPr="00264F85">
        <w:rPr>
          <w:rFonts w:ascii="Sylfaen" w:hAnsi="Sylfaen"/>
          <w:bCs/>
          <w:i/>
        </w:rPr>
        <w:t xml:space="preserve"> </w:t>
      </w:r>
      <w:r w:rsidR="00264F85" w:rsidRPr="00264F85">
        <w:rPr>
          <w:rFonts w:ascii="Sylfaen" w:hAnsi="Sylfaen"/>
          <w:bCs/>
          <w:i/>
          <w:lang w:val="en-US"/>
        </w:rPr>
        <w:t>Սերվիս</w:t>
      </w:r>
      <w:r w:rsidR="00264F85" w:rsidRPr="00264F85">
        <w:rPr>
          <w:rFonts w:ascii="Times Armenian" w:hAnsi="Times Armenian"/>
          <w:bCs/>
          <w:i/>
        </w:rPr>
        <w:t xml:space="preserve">¦ </w:t>
      </w:r>
      <w:r w:rsidR="00264F85" w:rsidRPr="00264F85">
        <w:rPr>
          <w:rFonts w:ascii="Sylfaen" w:hAnsi="Sylfaen"/>
          <w:bCs/>
          <w:i/>
          <w:lang w:val="en-US"/>
        </w:rPr>
        <w:t>ՍՊԸ</w:t>
      </w:r>
      <w:r w:rsidR="00264F85" w:rsidRPr="00264F85">
        <w:rPr>
          <w:rFonts w:ascii="Times Armenian" w:hAnsi="Times Armenian"/>
          <w:bCs/>
          <w:i/>
          <w:sz w:val="22"/>
          <w:szCs w:val="22"/>
        </w:rPr>
        <w:t>,</w:t>
      </w:r>
      <w:r w:rsidR="00264F85" w:rsidRPr="00264F85">
        <w:rPr>
          <w:rFonts w:ascii="Times Armenian" w:hAnsi="Times Armenian"/>
          <w:bCs/>
          <w:i/>
        </w:rPr>
        <w:t xml:space="preserve"> §</w:t>
      </w:r>
      <w:r w:rsidR="00264F85" w:rsidRPr="00264F85">
        <w:rPr>
          <w:rFonts w:ascii="Sylfaen" w:hAnsi="Sylfaen"/>
          <w:bCs/>
          <w:i/>
          <w:lang w:val="en-US"/>
        </w:rPr>
        <w:t>Ֆիրմա</w:t>
      </w:r>
      <w:r w:rsidR="00264F85" w:rsidRPr="00264F85">
        <w:rPr>
          <w:rFonts w:ascii="Sylfaen" w:hAnsi="Sylfaen"/>
          <w:bCs/>
          <w:i/>
        </w:rPr>
        <w:t xml:space="preserve"> </w:t>
      </w:r>
      <w:r w:rsidR="00264F85" w:rsidRPr="00264F85">
        <w:rPr>
          <w:rFonts w:ascii="Sylfaen" w:hAnsi="Sylfaen"/>
          <w:bCs/>
          <w:i/>
          <w:lang w:val="en-US"/>
        </w:rPr>
        <w:t>Ալֆա</w:t>
      </w:r>
      <w:r w:rsidR="00264F85" w:rsidRPr="00264F85">
        <w:rPr>
          <w:rFonts w:ascii="Times Armenian" w:hAnsi="Times Armenian"/>
          <w:bCs/>
          <w:i/>
        </w:rPr>
        <w:t xml:space="preserve">¦ </w:t>
      </w:r>
      <w:r w:rsidR="00264F85" w:rsidRPr="00264F85">
        <w:rPr>
          <w:rFonts w:ascii="Sylfaen" w:hAnsi="Sylfaen"/>
          <w:bCs/>
          <w:i/>
          <w:lang w:val="en-US"/>
        </w:rPr>
        <w:t>ՍՊԸ</w:t>
      </w:r>
      <w:r w:rsidR="00264F85" w:rsidRPr="00264F85">
        <w:rPr>
          <w:rFonts w:ascii="Times Armenian" w:hAnsi="Times Armenian"/>
          <w:bCs/>
          <w:i/>
          <w:sz w:val="22"/>
          <w:szCs w:val="22"/>
        </w:rPr>
        <w:t xml:space="preserve"> </w:t>
      </w:r>
      <w:r w:rsidR="00B930AE" w:rsidRPr="00264F85">
        <w:rPr>
          <w:rFonts w:ascii="Sylfaen" w:hAnsi="Sylfaen"/>
          <w:i/>
        </w:rPr>
        <w:t xml:space="preserve">հայտարարվել </w:t>
      </w:r>
      <w:r w:rsidR="00264F85" w:rsidRPr="00264F85">
        <w:rPr>
          <w:rFonts w:ascii="Sylfaen" w:hAnsi="Sylfaen"/>
          <w:i/>
        </w:rPr>
        <w:t>են</w:t>
      </w:r>
      <w:r w:rsidR="00B930AE" w:rsidRPr="00264F85">
        <w:rPr>
          <w:rFonts w:ascii="Sylfaen" w:hAnsi="Sylfaen"/>
          <w:i/>
        </w:rPr>
        <w:t xml:space="preserve"> </w:t>
      </w:r>
      <w:r w:rsidRPr="00264F85">
        <w:rPr>
          <w:rFonts w:ascii="Sylfaen" w:hAnsi="Sylfaen"/>
          <w:i/>
        </w:rPr>
        <w:t>Բ</w:t>
      </w:r>
      <w:r w:rsidR="00B930AE" w:rsidRPr="00264F85">
        <w:rPr>
          <w:rFonts w:ascii="Sylfaen" w:hAnsi="Sylfaen"/>
          <w:i/>
        </w:rPr>
        <w:t xml:space="preserve">աց </w:t>
      </w:r>
      <w:r w:rsidRPr="00264F85">
        <w:rPr>
          <w:rFonts w:ascii="Sylfaen" w:hAnsi="Sylfaen"/>
          <w:i/>
        </w:rPr>
        <w:t xml:space="preserve">պարզեցված </w:t>
      </w:r>
      <w:r w:rsidR="0009693F" w:rsidRPr="00264F85">
        <w:rPr>
          <w:rFonts w:ascii="Sylfaen" w:hAnsi="Sylfaen"/>
          <w:i/>
        </w:rPr>
        <w:t>մրցույթի</w:t>
      </w:r>
      <w:r w:rsidR="00B930AE" w:rsidRPr="00264F85">
        <w:rPr>
          <w:rFonts w:ascii="Sylfaen" w:hAnsi="Sylfaen"/>
          <w:i/>
        </w:rPr>
        <w:t xml:space="preserve"> շրջանակներում հաղթող</w:t>
      </w:r>
      <w:r w:rsidR="00264F85" w:rsidRPr="00264F85">
        <w:rPr>
          <w:rFonts w:ascii="Sylfaen" w:hAnsi="Sylfaen"/>
          <w:i/>
        </w:rPr>
        <w:t>ներ:</w:t>
      </w:r>
    </w:p>
    <w:p w:rsidR="00B930AE" w:rsidRPr="00264F85" w:rsidRDefault="00B930AE" w:rsidP="00AD58D5">
      <w:pPr>
        <w:spacing w:line="276" w:lineRule="auto"/>
        <w:ind w:firstLine="708"/>
        <w:jc w:val="both"/>
        <w:rPr>
          <w:rFonts w:ascii="Sylfaen" w:hAnsi="Sylfaen"/>
          <w:i/>
        </w:rPr>
      </w:pPr>
      <w:r w:rsidRPr="00264F85">
        <w:rPr>
          <w:rFonts w:ascii="Sylfaen" w:hAnsi="Sylfaen"/>
          <w:i/>
        </w:rPr>
        <w:t>Մրցութային հանձնաժողովի</w:t>
      </w:r>
      <w:r w:rsidR="00264F85">
        <w:rPr>
          <w:rFonts w:ascii="Sylfaen" w:hAnsi="Sylfaen"/>
          <w:i/>
          <w:lang w:val="en-US"/>
        </w:rPr>
        <w:t>՝</w:t>
      </w:r>
      <w:r w:rsidRPr="00264F85">
        <w:rPr>
          <w:rFonts w:ascii="Sylfaen" w:hAnsi="Sylfaen"/>
          <w:i/>
        </w:rPr>
        <w:t xml:space="preserve"> </w:t>
      </w:r>
      <w:r w:rsidR="00264F85" w:rsidRPr="00264F85">
        <w:rPr>
          <w:rFonts w:ascii="Sylfaen" w:hAnsi="Sylfaen"/>
          <w:i/>
        </w:rPr>
        <w:t>2015 թվականի մայիսի 27-ի</w:t>
      </w:r>
      <w:r w:rsidRPr="00264F85">
        <w:rPr>
          <w:rFonts w:ascii="Sylfaen" w:hAnsi="Sylfaen"/>
          <w:i/>
        </w:rPr>
        <w:t xml:space="preserve"> որոշմամբ </w:t>
      </w:r>
      <w:r w:rsidR="0013195A" w:rsidRPr="00264F85">
        <w:rPr>
          <w:rFonts w:ascii="Sylfaen" w:hAnsi="Sylfaen"/>
          <w:i/>
        </w:rPr>
        <w:t>Բ</w:t>
      </w:r>
      <w:r w:rsidRPr="00264F85">
        <w:rPr>
          <w:rFonts w:ascii="Sylfaen" w:hAnsi="Sylfaen"/>
          <w:i/>
        </w:rPr>
        <w:t xml:space="preserve">աց </w:t>
      </w:r>
      <w:r w:rsidR="0013195A" w:rsidRPr="00264F85">
        <w:rPr>
          <w:rFonts w:ascii="Sylfaen" w:hAnsi="Sylfaen"/>
          <w:i/>
        </w:rPr>
        <w:t>պարզեցված ընթացակարգի</w:t>
      </w:r>
      <w:r w:rsidRPr="00264F85">
        <w:rPr>
          <w:rFonts w:ascii="Sylfaen" w:hAnsi="Sylfaen"/>
          <w:i/>
        </w:rPr>
        <w:t xml:space="preserve"> արդյունքներով հաղթող ճանաչված ընկերությ</w:t>
      </w:r>
      <w:r w:rsidR="00264F85" w:rsidRPr="00264F85">
        <w:rPr>
          <w:rFonts w:ascii="Sylfaen" w:hAnsi="Sylfaen"/>
          <w:i/>
        </w:rPr>
        <w:t>ունների</w:t>
      </w:r>
      <w:r w:rsidRPr="00264F85">
        <w:rPr>
          <w:rFonts w:ascii="Sylfaen" w:hAnsi="Sylfaen"/>
          <w:i/>
        </w:rPr>
        <w:t xml:space="preserve"> և ԱրմենՏել ՓԲԸ միջև կնքվելու </w:t>
      </w:r>
      <w:r w:rsidR="00264F85" w:rsidRPr="00264F85">
        <w:rPr>
          <w:rFonts w:ascii="Sylfaen" w:hAnsi="Sylfaen"/>
          <w:i/>
        </w:rPr>
        <w:t>են</w:t>
      </w:r>
      <w:r w:rsidRPr="00264F85">
        <w:rPr>
          <w:rFonts w:ascii="Sylfaen" w:hAnsi="Sylfaen"/>
          <w:i/>
        </w:rPr>
        <w:t xml:space="preserve"> </w:t>
      </w:r>
      <w:r w:rsidR="0009693F" w:rsidRPr="00264F85">
        <w:rPr>
          <w:rFonts w:ascii="Sylfaen" w:hAnsi="Sylfaen"/>
          <w:i/>
        </w:rPr>
        <w:t>միանգամյա</w:t>
      </w:r>
      <w:r w:rsidRPr="00264F85">
        <w:rPr>
          <w:rFonts w:ascii="Sylfaen" w:hAnsi="Sylfaen"/>
          <w:i/>
        </w:rPr>
        <w:t xml:space="preserve"> պայմանագր</w:t>
      </w:r>
      <w:r w:rsidR="00264F85" w:rsidRPr="00264F85">
        <w:rPr>
          <w:rFonts w:ascii="Sylfaen" w:hAnsi="Sylfaen"/>
          <w:i/>
        </w:rPr>
        <w:t>եր</w:t>
      </w:r>
      <w:r w:rsidRPr="00264F85">
        <w:rPr>
          <w:rFonts w:ascii="Sylfaen" w:hAnsi="Sylfaen"/>
          <w:i/>
        </w:rPr>
        <w:t>` համաձայն մրցույթի պայմանների:</w:t>
      </w:r>
    </w:p>
    <w:p w:rsidR="00B930AE" w:rsidRPr="00264F85" w:rsidRDefault="00B930AE" w:rsidP="00264F85">
      <w:pPr>
        <w:spacing w:line="276" w:lineRule="auto"/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B68" w:rsidRDefault="00067B68" w:rsidP="002C6F6B">
      <w:r>
        <w:separator/>
      </w:r>
    </w:p>
  </w:endnote>
  <w:endnote w:type="continuationSeparator" w:id="0">
    <w:p w:rsidR="00067B68" w:rsidRDefault="00067B6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B68" w:rsidRDefault="00067B68" w:rsidP="002C6F6B">
      <w:r>
        <w:separator/>
      </w:r>
    </w:p>
  </w:footnote>
  <w:footnote w:type="continuationSeparator" w:id="0">
    <w:p w:rsidR="00067B68" w:rsidRDefault="00067B6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3EF1"/>
    <w:rsid w:val="00066175"/>
    <w:rsid w:val="00067B68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4F85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156AC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D58D5"/>
    <w:rsid w:val="00AE5B56"/>
    <w:rsid w:val="00B232D1"/>
    <w:rsid w:val="00B4250B"/>
    <w:rsid w:val="00B51981"/>
    <w:rsid w:val="00B6330C"/>
    <w:rsid w:val="00B65D02"/>
    <w:rsid w:val="00B73C0E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94E45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31F8-8443-49E9-9817-8FA17CA6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Meri Gevorgyan</cp:lastModifiedBy>
  <cp:revision>17</cp:revision>
  <cp:lastPrinted>2014-06-09T13:19:00Z</cp:lastPrinted>
  <dcterms:created xsi:type="dcterms:W3CDTF">2015-01-04T13:15:00Z</dcterms:created>
  <dcterms:modified xsi:type="dcterms:W3CDTF">2015-06-12T06:01:00Z</dcterms:modified>
</cp:coreProperties>
</file>