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76" w:rsidRDefault="00967276" w:rsidP="00967276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967276" w:rsidRPr="00DE0E91" w:rsidRDefault="00967276" w:rsidP="00967276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967276" w:rsidRPr="00DE0E91" w:rsidRDefault="00967276" w:rsidP="00967276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 </w:t>
      </w:r>
      <w:r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967276" w:rsidRPr="00DE0E91" w:rsidRDefault="00967276" w:rsidP="00967276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>
        <w:rPr>
          <w:rFonts w:ascii="Sylfaen" w:hAnsi="Sylfaen"/>
          <w:bCs/>
          <w:i/>
          <w:iCs/>
          <w:sz w:val="22"/>
          <w:szCs w:val="22"/>
        </w:rPr>
        <w:t>Հ</w:t>
      </w:r>
      <w:r>
        <w:rPr>
          <w:rFonts w:ascii="Arial Armenian" w:hAnsi="Arial Armenian"/>
          <w:bCs/>
          <w:i/>
          <w:iCs/>
          <w:sz w:val="22"/>
          <w:szCs w:val="22"/>
          <w:lang w:val="pt-BR"/>
        </w:rPr>
        <w:t>-ÞÐ²äÒ´-</w:t>
      </w:r>
      <w:r w:rsidRPr="001621D7">
        <w:rPr>
          <w:bCs/>
          <w:i/>
          <w:iCs/>
          <w:sz w:val="22"/>
          <w:szCs w:val="22"/>
          <w:lang w:val="pt-BR"/>
        </w:rPr>
        <w:t>15/</w:t>
      </w:r>
      <w:r w:rsidR="00197E00">
        <w:rPr>
          <w:bCs/>
          <w:i/>
          <w:iCs/>
          <w:sz w:val="22"/>
          <w:szCs w:val="22"/>
          <w:lang w:val="pt-BR"/>
        </w:rPr>
        <w:t>6</w:t>
      </w:r>
      <w:r w:rsidRPr="001621D7">
        <w:rPr>
          <w:rFonts w:ascii="Times New Roman" w:hAnsi="Times New Roman"/>
          <w:bCs/>
          <w:i/>
          <w:iCs/>
          <w:sz w:val="22"/>
          <w:szCs w:val="22"/>
          <w:lang w:val="es-ES"/>
        </w:rPr>
        <w:t>-15</w:t>
      </w:r>
      <w:r>
        <w:rPr>
          <w:rFonts w:ascii="Times New Roman" w:hAnsi="Times New Roman"/>
          <w:bCs/>
          <w:i/>
          <w:iCs/>
          <w:sz w:val="22"/>
          <w:szCs w:val="22"/>
          <w:lang w:val="es-ES"/>
        </w:rPr>
        <w:t>/</w:t>
      </w:r>
      <w:r w:rsidR="00197E00">
        <w:rPr>
          <w:rFonts w:ascii="Times New Roman" w:hAnsi="Times New Roman"/>
          <w:bCs/>
          <w:i/>
          <w:iCs/>
          <w:sz w:val="22"/>
          <w:szCs w:val="22"/>
          <w:lang w:val="es-ES"/>
        </w:rPr>
        <w:t>6</w:t>
      </w:r>
    </w:p>
    <w:p w:rsidR="00967276" w:rsidRPr="00DE0E91" w:rsidRDefault="00967276" w:rsidP="00967276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`&lt;&lt; </w:t>
      </w:r>
      <w:r w:rsidRPr="00DE0E91">
        <w:rPr>
          <w:rFonts w:ascii="Sylfaen" w:hAnsi="Sylfaen"/>
          <w:b w:val="0"/>
          <w:sz w:val="20"/>
          <w:lang w:val="af-ZA"/>
        </w:rPr>
        <w:t>ՎՊ</w:t>
      </w:r>
      <w:r>
        <w:rPr>
          <w:rFonts w:ascii="Sylfaen" w:hAnsi="Sylfaen"/>
          <w:b w:val="0"/>
          <w:sz w:val="20"/>
          <w:lang w:val="af-ZA"/>
        </w:rPr>
        <w:t>Հ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 &gt;&gt; </w:t>
      </w:r>
      <w:r w:rsidRPr="00DE0E91">
        <w:rPr>
          <w:rFonts w:ascii="Sylfaen" w:hAnsi="Sylfaen"/>
          <w:b w:val="0"/>
          <w:sz w:val="20"/>
          <w:lang w:val="af-ZA"/>
        </w:rPr>
        <w:t>ՊՈԱԿԸ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Pr="00DE0E91">
        <w:rPr>
          <w:rFonts w:ascii="Sylfaen" w:hAnsi="Sylfaen" w:cs="Sylfaen"/>
          <w:b w:val="0"/>
          <w:sz w:val="20"/>
          <w:lang w:val="af-ZA"/>
        </w:rPr>
        <w:t>որը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է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/>
          <w:b w:val="0"/>
          <w:sz w:val="20"/>
          <w:lang w:val="af-ZA"/>
        </w:rPr>
        <w:t>ք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Pr="00DE0E91">
        <w:rPr>
          <w:rFonts w:ascii="Sylfaen" w:hAnsi="Sylfaen"/>
          <w:b w:val="0"/>
          <w:sz w:val="20"/>
          <w:lang w:val="af-ZA"/>
        </w:rPr>
        <w:t>Վանաձոր</w:t>
      </w:r>
      <w:r w:rsidRPr="00DE0E91">
        <w:rPr>
          <w:rFonts w:ascii="Arial Armenian" w:hAnsi="Arial Armenian"/>
          <w:b w:val="0"/>
          <w:sz w:val="20"/>
          <w:lang w:val="af-ZA"/>
        </w:rPr>
        <w:t>,</w:t>
      </w:r>
      <w:r w:rsidRPr="00DE0E91">
        <w:rPr>
          <w:rFonts w:ascii="Sylfaen" w:hAnsi="Sylfaen"/>
          <w:b w:val="0"/>
          <w:sz w:val="20"/>
          <w:lang w:val="af-ZA"/>
        </w:rPr>
        <w:t>Տիգրան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/>
          <w:b w:val="0"/>
          <w:sz w:val="20"/>
          <w:lang w:val="af-ZA"/>
        </w:rPr>
        <w:t>Մեծի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Pr="00DE0E91">
        <w:rPr>
          <w:rFonts w:ascii="Sylfaen" w:hAnsi="Sylfaen" w:cs="Sylfaen"/>
          <w:b w:val="0"/>
          <w:sz w:val="20"/>
          <w:lang w:val="af-ZA"/>
        </w:rPr>
        <w:t>ստոր</w:t>
      </w:r>
      <w:r w:rsidRPr="00DE0E91">
        <w:rPr>
          <w:rFonts w:ascii="Sylfaen" w:hAnsi="Sylfaen"/>
          <w:b w:val="0"/>
          <w:sz w:val="20"/>
          <w:lang w:val="af-ZA"/>
        </w:rPr>
        <w:t>և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է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>
        <w:rPr>
          <w:rFonts w:ascii="Sylfaen" w:hAnsi="Sylfaen"/>
          <w:b w:val="0"/>
          <w:bCs/>
          <w:iCs/>
          <w:sz w:val="22"/>
          <w:szCs w:val="22"/>
        </w:rPr>
        <w:t>Հ</w:t>
      </w:r>
      <w:r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-ÞÐ²äÒ´-15</w:t>
      </w:r>
      <w:r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197E00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6</w:t>
      </w:r>
      <w:r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>
        <w:rPr>
          <w:rFonts w:ascii="Arial Armenian" w:hAnsi="Arial Armenian"/>
          <w:b w:val="0"/>
          <w:bCs/>
          <w:iCs/>
          <w:sz w:val="22"/>
          <w:szCs w:val="22"/>
          <w:lang w:val="es-ES"/>
        </w:rPr>
        <w:t>5</w:t>
      </w:r>
      <w:r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 w:rsidR="00197E00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6</w:t>
      </w:r>
      <w:r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>
        <w:rPr>
          <w:rFonts w:ascii="Sylfaen" w:hAnsi="Sylfaen" w:cs="Sylfaen"/>
          <w:b w:val="0"/>
          <w:sz w:val="20"/>
          <w:lang w:val="af-ZA"/>
        </w:rPr>
        <w:t>:</w:t>
      </w:r>
    </w:p>
    <w:p w:rsidR="00967276" w:rsidRPr="00DE0E91" w:rsidRDefault="00967276" w:rsidP="00967276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Pr="00DE0E91">
        <w:rPr>
          <w:rFonts w:ascii="Arial Armenian" w:hAnsi="Arial Armenian"/>
          <w:sz w:val="20"/>
          <w:lang w:val="af-ZA"/>
        </w:rPr>
        <w:t xml:space="preserve"> 201</w:t>
      </w:r>
      <w:r>
        <w:rPr>
          <w:rFonts w:ascii="Arial Armenian" w:hAnsi="Arial Armenian"/>
          <w:sz w:val="20"/>
          <w:lang w:val="af-ZA"/>
        </w:rPr>
        <w:t>5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>
        <w:rPr>
          <w:rFonts w:ascii="Arial Armenian" w:hAnsi="GHEA Grapalat" w:cs="Sylfaen"/>
          <w:sz w:val="20"/>
          <w:lang w:val="af-ZA"/>
        </w:rPr>
        <w:t xml:space="preserve"> </w:t>
      </w:r>
      <w:r>
        <w:rPr>
          <w:rFonts w:ascii="Arial Armenian" w:hAnsi="GHEA Grapalat" w:cs="Sylfaen"/>
          <w:sz w:val="20"/>
          <w:lang w:val="af-ZA"/>
        </w:rPr>
        <w:t>հունիս</w:t>
      </w:r>
      <w:r w:rsidRPr="00DE0E91">
        <w:rPr>
          <w:rFonts w:ascii="Arial Armenian" w:hAnsi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="00F004EB">
        <w:rPr>
          <w:rFonts w:ascii="Arial Armenian" w:hAnsi="Arial Armenian"/>
          <w:sz w:val="20"/>
          <w:lang w:val="af-ZA"/>
        </w:rPr>
        <w:t>15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Pr="00DE0E91">
        <w:rPr>
          <w:rFonts w:ascii="Arial Armenian" w:hAnsi="Arial Armenian"/>
          <w:sz w:val="20"/>
          <w:lang w:val="af-ZA"/>
        </w:rPr>
        <w:t xml:space="preserve"> 1 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967276" w:rsidRPr="00DE0E91" w:rsidRDefault="00967276" w:rsidP="00967276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="00197E00">
        <w:rPr>
          <w:rFonts w:ascii="Sylfaen" w:hAnsi="Sylfaen"/>
          <w:sz w:val="20"/>
          <w:lang w:val="af-ZA"/>
        </w:rPr>
        <w:t>ավտոպահեստամասեր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1058" w:type="dxa"/>
        <w:jc w:val="center"/>
        <w:tblInd w:w="-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"/>
        <w:gridCol w:w="3544"/>
        <w:gridCol w:w="2126"/>
        <w:gridCol w:w="2268"/>
        <w:gridCol w:w="2468"/>
      </w:tblGrid>
      <w:tr w:rsidR="00967276" w:rsidRPr="00DE0E91" w:rsidTr="007A0A06">
        <w:trPr>
          <w:trHeight w:val="62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967276" w:rsidRPr="00DE0E91" w:rsidRDefault="00967276" w:rsidP="007A0A06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7E00" w:rsidRPr="00DE0E91" w:rsidTr="00197E00">
        <w:trPr>
          <w:trHeight w:val="149"/>
          <w:jc w:val="center"/>
        </w:trPr>
        <w:tc>
          <w:tcPr>
            <w:tcW w:w="652" w:type="dxa"/>
            <w:shd w:val="clear" w:color="auto" w:fill="auto"/>
          </w:tcPr>
          <w:p w:rsidR="00197E00" w:rsidRPr="00DE0E91" w:rsidRDefault="00197E00" w:rsidP="00197E00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197E00" w:rsidRPr="00E412D9" w:rsidRDefault="00197E00" w:rsidP="00197E00">
            <w:pPr>
              <w:spacing w:after="0" w:line="240" w:lineRule="auto"/>
              <w:rPr>
                <w:rFonts w:ascii="Sylfaen" w:hAnsi="Sylfaen"/>
                <w:b/>
                <w:bCs/>
                <w:color w:val="000000"/>
                <w:lang w:val="ru-RU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Մոսէսքո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197E00" w:rsidRPr="00DE0E91" w:rsidRDefault="00197E00" w:rsidP="00197E00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7E00" w:rsidRPr="00DE0E91" w:rsidRDefault="00197E00" w:rsidP="00197E00">
            <w:pPr>
              <w:spacing w:after="0" w:line="240" w:lineRule="auto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197E00" w:rsidRPr="00DE0E91" w:rsidRDefault="00197E00" w:rsidP="00197E00">
            <w:pPr>
              <w:spacing w:after="0" w:line="240" w:lineRule="auto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97E00" w:rsidRPr="00DE0E91" w:rsidTr="00197E00">
        <w:trPr>
          <w:trHeight w:val="329"/>
          <w:jc w:val="center"/>
        </w:trPr>
        <w:tc>
          <w:tcPr>
            <w:tcW w:w="652" w:type="dxa"/>
            <w:shd w:val="clear" w:color="auto" w:fill="auto"/>
          </w:tcPr>
          <w:p w:rsidR="00197E00" w:rsidRPr="00DE0E91" w:rsidRDefault="00197E00" w:rsidP="00197E00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197E00" w:rsidRPr="004F2397" w:rsidRDefault="00197E00" w:rsidP="00197E00">
            <w:pPr>
              <w:spacing w:after="0" w:line="240" w:lineRule="auto"/>
              <w:rPr>
                <w:b/>
                <w:sz w:val="21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Վ.Ն.Ս.Սերվ 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197E00" w:rsidRDefault="00197E00" w:rsidP="00197E00">
            <w:pPr>
              <w:spacing w:after="0" w:line="240" w:lineRule="auto"/>
              <w:jc w:val="center"/>
            </w:pPr>
            <w:r w:rsidRPr="002836C0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7E00" w:rsidRPr="00DE0E91" w:rsidRDefault="00197E00" w:rsidP="00197E00">
            <w:pPr>
              <w:spacing w:after="0" w:line="240" w:lineRule="auto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197E00" w:rsidRPr="00DE0E91" w:rsidRDefault="00197E00" w:rsidP="00197E00">
            <w:pPr>
              <w:spacing w:after="0" w:line="240" w:lineRule="auto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97E00" w:rsidRPr="00E213A1" w:rsidTr="00197E00">
        <w:trPr>
          <w:trHeight w:val="87"/>
          <w:jc w:val="center"/>
        </w:trPr>
        <w:tc>
          <w:tcPr>
            <w:tcW w:w="652" w:type="dxa"/>
            <w:shd w:val="clear" w:color="auto" w:fill="auto"/>
          </w:tcPr>
          <w:p w:rsidR="00197E00" w:rsidRDefault="00197E00" w:rsidP="00197E00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197E00" w:rsidRPr="004F2397" w:rsidRDefault="00197E00" w:rsidP="00197E00">
            <w:pPr>
              <w:spacing w:after="0" w:line="240" w:lineRule="auto"/>
              <w:rPr>
                <w:b/>
                <w:sz w:val="21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Արևշատի Սարգիս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197E00" w:rsidRPr="00DE0E91" w:rsidRDefault="00197E00" w:rsidP="00197E00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7E00" w:rsidRPr="00DE0E91" w:rsidRDefault="00197E00" w:rsidP="00197E00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197E00" w:rsidRPr="00DE5A0B" w:rsidRDefault="00197E00" w:rsidP="00197E00">
            <w:pPr>
              <w:spacing w:after="0" w:line="240" w:lineRule="auto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97E00" w:rsidRPr="00E213A1" w:rsidTr="00197E00">
        <w:trPr>
          <w:trHeight w:val="277"/>
          <w:jc w:val="center"/>
        </w:trPr>
        <w:tc>
          <w:tcPr>
            <w:tcW w:w="652" w:type="dxa"/>
            <w:shd w:val="clear" w:color="auto" w:fill="auto"/>
          </w:tcPr>
          <w:p w:rsidR="00197E00" w:rsidRDefault="00197E00" w:rsidP="00197E00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197E00" w:rsidRPr="00427356" w:rsidRDefault="00197E00" w:rsidP="00197E00">
            <w:pPr>
              <w:spacing w:after="0" w:line="240" w:lineRule="auto"/>
              <w:rPr>
                <w:rFonts w:ascii="Sylfaen" w:hAnsi="Sylfaen"/>
                <w:b/>
                <w:bCs/>
                <w:color w:val="000000"/>
                <w:lang w:val="es-ES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ՋՕՅԼ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197E00" w:rsidRPr="00DE0E91" w:rsidRDefault="00197E00" w:rsidP="00197E00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7E00" w:rsidRPr="00DE0E91" w:rsidRDefault="00197E00" w:rsidP="00197E00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197E00" w:rsidRPr="00DE5A0B" w:rsidRDefault="00197E00" w:rsidP="00197E00">
            <w:pPr>
              <w:spacing w:after="0" w:line="240" w:lineRule="auto"/>
              <w:rPr>
                <w:rFonts w:ascii="Sylfaen" w:hAnsi="Sylfae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9"/>
        <w:gridCol w:w="1134"/>
        <w:gridCol w:w="1276"/>
        <w:gridCol w:w="1559"/>
        <w:gridCol w:w="1559"/>
        <w:gridCol w:w="3119"/>
      </w:tblGrid>
      <w:tr w:rsidR="00967276" w:rsidRPr="00253EF8" w:rsidTr="007A0A06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967276" w:rsidRPr="0094207B" w:rsidRDefault="00967276" w:rsidP="00197E00">
            <w:pPr>
              <w:spacing w:after="0"/>
              <w:jc w:val="center"/>
            </w:pPr>
            <w:r w:rsidRPr="0094207B">
              <w:t>N</w:t>
            </w:r>
          </w:p>
        </w:tc>
        <w:tc>
          <w:tcPr>
            <w:tcW w:w="1559" w:type="dxa"/>
            <w:vMerge w:val="restart"/>
            <w:vAlign w:val="center"/>
          </w:tcPr>
          <w:p w:rsidR="00967276" w:rsidRPr="009E0727" w:rsidRDefault="00967276" w:rsidP="007A0A06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276" w:rsidRDefault="00967276" w:rsidP="007A0A0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276" w:rsidRPr="000A58AF" w:rsidRDefault="00967276" w:rsidP="007A0A0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197E00" w:rsidRPr="00853335" w:rsidTr="00197E00">
        <w:trPr>
          <w:trHeight w:val="49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97E00" w:rsidRPr="0094207B" w:rsidRDefault="00197E00" w:rsidP="00197E00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97E00" w:rsidRPr="0094207B" w:rsidRDefault="00197E00" w:rsidP="00197E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7E00" w:rsidRPr="00197E00" w:rsidRDefault="00197E00" w:rsidP="00197E00">
            <w:pPr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</w:pPr>
            <w:r w:rsidRPr="00197E00">
              <w:rPr>
                <w:sz w:val="16"/>
                <w:szCs w:val="16"/>
                <w:lang w:val="es-ES"/>
              </w:rPr>
              <w:t>&lt;&lt;</w:t>
            </w:r>
            <w:r w:rsidRPr="00197E00">
              <w:rPr>
                <w:rFonts w:ascii="Sylfaen" w:hAnsi="Sylfaen"/>
                <w:sz w:val="16"/>
                <w:szCs w:val="16"/>
                <w:lang w:val="es-ES"/>
              </w:rPr>
              <w:t xml:space="preserve">Մոսէսքո&gt;&gt; </w:t>
            </w:r>
            <w:r w:rsidRPr="00197E0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97E00" w:rsidRPr="00197E00" w:rsidRDefault="00197E00" w:rsidP="00197E00">
            <w:pPr>
              <w:rPr>
                <w:sz w:val="16"/>
                <w:szCs w:val="16"/>
                <w:lang w:val="es-ES"/>
              </w:rPr>
            </w:pPr>
            <w:r w:rsidRPr="00197E00">
              <w:rPr>
                <w:sz w:val="16"/>
                <w:szCs w:val="16"/>
                <w:lang w:val="es-ES"/>
              </w:rPr>
              <w:t>&lt;&lt;</w:t>
            </w:r>
            <w:r w:rsidRPr="00197E00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197E0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7E00" w:rsidRPr="00197E00" w:rsidRDefault="00197E00" w:rsidP="00197E00">
            <w:pPr>
              <w:rPr>
                <w:sz w:val="16"/>
                <w:szCs w:val="16"/>
                <w:lang w:val="es-ES"/>
              </w:rPr>
            </w:pPr>
            <w:r w:rsidRPr="00197E00">
              <w:rPr>
                <w:sz w:val="16"/>
                <w:szCs w:val="16"/>
                <w:lang w:val="es-ES"/>
              </w:rPr>
              <w:t>&lt;&lt;</w:t>
            </w:r>
            <w:r w:rsidRPr="00197E00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197E0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7E00" w:rsidRPr="00197E00" w:rsidRDefault="00197E00" w:rsidP="00197E00">
            <w:pPr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</w:pPr>
            <w:r w:rsidRPr="00197E00">
              <w:rPr>
                <w:sz w:val="16"/>
                <w:szCs w:val="16"/>
                <w:lang w:val="es-ES"/>
              </w:rPr>
              <w:t>&lt;&lt;</w:t>
            </w:r>
            <w:r w:rsidRPr="00197E00">
              <w:rPr>
                <w:rFonts w:ascii="Sylfaen" w:hAnsi="Sylfaen"/>
                <w:sz w:val="16"/>
                <w:szCs w:val="16"/>
                <w:lang w:val="es-ES"/>
              </w:rPr>
              <w:t xml:space="preserve">ՋՕՅԼ&gt;&gt; </w:t>
            </w:r>
            <w:r w:rsidRPr="00197E0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197E00" w:rsidRDefault="00197E00" w:rsidP="00197E00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6C0CD1" w:rsidRPr="00197E00" w:rsidTr="00780DBD">
        <w:trPr>
          <w:trHeight w:val="217"/>
        </w:trPr>
        <w:tc>
          <w:tcPr>
            <w:tcW w:w="534" w:type="dxa"/>
            <w:vAlign w:val="center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es-ES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Սրահի</w:t>
            </w:r>
            <w:r w:rsidRPr="006C0CD1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գորգեր</w:t>
            </w:r>
            <w:r w:rsidRPr="006C0CD1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134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276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33000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s-ES"/>
              </w:rPr>
            </w:pPr>
            <w:r w:rsidRPr="006C0CD1">
              <w:rPr>
                <w:color w:val="FF0000"/>
                <w:sz w:val="16"/>
                <w:szCs w:val="16"/>
                <w:lang w:val="es-ES"/>
              </w:rPr>
              <w:t>15000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3119" w:type="dxa"/>
          </w:tcPr>
          <w:p w:rsidR="006C0CD1" w:rsidRPr="006C0CD1" w:rsidRDefault="006C0CD1" w:rsidP="006C0CD1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6C0CD1" w:rsidRPr="00853335" w:rsidTr="00780DBD">
        <w:trPr>
          <w:trHeight w:val="368"/>
        </w:trPr>
        <w:tc>
          <w:tcPr>
            <w:tcW w:w="534" w:type="dxa"/>
            <w:vAlign w:val="center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es-ES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Յուղ</w:t>
            </w:r>
            <w:r w:rsidRPr="006C0CD1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տեխնիկական</w:t>
            </w:r>
            <w:r w:rsidRPr="006C0CD1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134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s-ES"/>
              </w:rPr>
            </w:pPr>
            <w:r w:rsidRPr="006C0CD1">
              <w:rPr>
                <w:color w:val="FF0000"/>
                <w:sz w:val="16"/>
                <w:szCs w:val="16"/>
                <w:lang w:val="es-ES"/>
              </w:rPr>
              <w:t>6020</w:t>
            </w:r>
          </w:p>
        </w:tc>
        <w:tc>
          <w:tcPr>
            <w:tcW w:w="1276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13550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3119" w:type="dxa"/>
          </w:tcPr>
          <w:p w:rsidR="006C0CD1" w:rsidRPr="006C0CD1" w:rsidRDefault="006C0CD1" w:rsidP="006C0CD1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Մոսէսքո&gt;&gt;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6C0CD1" w:rsidRPr="00853335" w:rsidTr="00780DBD">
        <w:trPr>
          <w:trHeight w:val="368"/>
        </w:trPr>
        <w:tc>
          <w:tcPr>
            <w:tcW w:w="534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es-ES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Չսառչող</w:t>
            </w:r>
            <w:r w:rsidRPr="006C0CD1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հեղուկ</w:t>
            </w:r>
            <w:r w:rsidRPr="006C0CD1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134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s-ES"/>
              </w:rPr>
            </w:pPr>
            <w:r w:rsidRPr="006C0CD1">
              <w:rPr>
                <w:color w:val="FF0000"/>
                <w:sz w:val="16"/>
                <w:szCs w:val="16"/>
                <w:lang w:val="es-ES"/>
              </w:rPr>
              <w:t>9562</w:t>
            </w:r>
          </w:p>
        </w:tc>
        <w:tc>
          <w:tcPr>
            <w:tcW w:w="1276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11000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12500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75000</w:t>
            </w:r>
          </w:p>
        </w:tc>
        <w:tc>
          <w:tcPr>
            <w:tcW w:w="3119" w:type="dxa"/>
          </w:tcPr>
          <w:p w:rsidR="006C0CD1" w:rsidRPr="006C0CD1" w:rsidRDefault="006C0CD1" w:rsidP="006C0CD1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Մոսէսքո&gt;&gt;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6C0CD1" w:rsidRPr="00853335" w:rsidTr="00780DBD">
        <w:trPr>
          <w:trHeight w:val="368"/>
        </w:trPr>
        <w:tc>
          <w:tcPr>
            <w:tcW w:w="534" w:type="dxa"/>
            <w:vAlign w:val="center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es-ES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Անտիֆրիզ</w:t>
            </w:r>
          </w:p>
        </w:tc>
        <w:tc>
          <w:tcPr>
            <w:tcW w:w="1134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s-ES"/>
              </w:rPr>
            </w:pPr>
            <w:r w:rsidRPr="006C0CD1">
              <w:rPr>
                <w:color w:val="FF0000"/>
                <w:sz w:val="16"/>
                <w:szCs w:val="16"/>
                <w:lang w:val="es-ES"/>
              </w:rPr>
              <w:t>27093</w:t>
            </w:r>
          </w:p>
        </w:tc>
        <w:tc>
          <w:tcPr>
            <w:tcW w:w="1276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77000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56250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135000</w:t>
            </w:r>
          </w:p>
        </w:tc>
        <w:tc>
          <w:tcPr>
            <w:tcW w:w="3119" w:type="dxa"/>
          </w:tcPr>
          <w:p w:rsidR="006C0CD1" w:rsidRPr="006C0CD1" w:rsidRDefault="006C0CD1" w:rsidP="006C0CD1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Մոսէսքո&gt;&gt;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6C0CD1" w:rsidRPr="00F004EB" w:rsidTr="00780DBD">
        <w:trPr>
          <w:trHeight w:val="368"/>
        </w:trPr>
        <w:tc>
          <w:tcPr>
            <w:tcW w:w="534" w:type="dxa"/>
            <w:vAlign w:val="center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  <w:lang w:val="es-ES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Բենզինի</w:t>
            </w:r>
            <w:r w:rsidRPr="006C0CD1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մղող</w:t>
            </w:r>
            <w:r w:rsidRPr="006C0CD1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զտիչ</w:t>
            </w:r>
            <w:r w:rsidRPr="006C0CD1">
              <w:rPr>
                <w:rFonts w:ascii="Sylfaen" w:hAnsi="Sylfaen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134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276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s-ES"/>
              </w:rPr>
            </w:pPr>
            <w:r w:rsidRPr="006C0CD1">
              <w:rPr>
                <w:color w:val="FF0000"/>
                <w:sz w:val="16"/>
                <w:szCs w:val="16"/>
                <w:lang w:val="es-ES"/>
              </w:rPr>
              <w:t>260000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3119" w:type="dxa"/>
          </w:tcPr>
          <w:p w:rsidR="006C0CD1" w:rsidRPr="006C0CD1" w:rsidRDefault="006C0CD1" w:rsidP="006C0CD1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6C0CD1" w:rsidRPr="00853335" w:rsidTr="00780DBD">
        <w:trPr>
          <w:trHeight w:val="368"/>
        </w:trPr>
        <w:tc>
          <w:tcPr>
            <w:tcW w:w="534" w:type="dxa"/>
            <w:vAlign w:val="center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Բենզինի</w:t>
            </w:r>
            <w:r w:rsidRPr="006C0CD1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բակի զտիչ </w:t>
            </w:r>
          </w:p>
        </w:tc>
        <w:tc>
          <w:tcPr>
            <w:tcW w:w="1134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33000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6C0CD1" w:rsidRPr="006C0CD1" w:rsidRDefault="006C0CD1" w:rsidP="006C0CD1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6C0CD1" w:rsidRPr="00197E00" w:rsidTr="00780DBD">
        <w:trPr>
          <w:trHeight w:val="368"/>
        </w:trPr>
        <w:tc>
          <w:tcPr>
            <w:tcW w:w="534" w:type="dxa"/>
            <w:vAlign w:val="center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Շարժիչի գոտի </w:t>
            </w:r>
          </w:p>
        </w:tc>
        <w:tc>
          <w:tcPr>
            <w:tcW w:w="1134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88000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55000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13000</w:t>
            </w:r>
          </w:p>
        </w:tc>
        <w:tc>
          <w:tcPr>
            <w:tcW w:w="3119" w:type="dxa"/>
          </w:tcPr>
          <w:p w:rsidR="006C0CD1" w:rsidRPr="006C0CD1" w:rsidRDefault="006C0CD1" w:rsidP="006C0CD1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ՋՕՅԼ&gt;&gt;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6C0CD1" w:rsidRPr="00853335" w:rsidTr="00780DBD">
        <w:trPr>
          <w:trHeight w:val="368"/>
        </w:trPr>
        <w:tc>
          <w:tcPr>
            <w:tcW w:w="534" w:type="dxa"/>
            <w:vAlign w:val="center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Ստաբիլիզատորի ռետինե ներդիրներ </w:t>
            </w:r>
          </w:p>
        </w:tc>
        <w:tc>
          <w:tcPr>
            <w:tcW w:w="1134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44000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16000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7000</w:t>
            </w:r>
          </w:p>
        </w:tc>
        <w:tc>
          <w:tcPr>
            <w:tcW w:w="3119" w:type="dxa"/>
          </w:tcPr>
          <w:p w:rsidR="006C0CD1" w:rsidRPr="006C0CD1" w:rsidRDefault="006C0CD1" w:rsidP="006C0CD1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ՋՕՅԼ&gt;&gt;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6C0CD1" w:rsidRPr="00197E00" w:rsidTr="00780DBD">
        <w:trPr>
          <w:trHeight w:val="92"/>
        </w:trPr>
        <w:tc>
          <w:tcPr>
            <w:tcW w:w="534" w:type="dxa"/>
            <w:vAlign w:val="center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Սվեչա </w:t>
            </w:r>
          </w:p>
        </w:tc>
        <w:tc>
          <w:tcPr>
            <w:tcW w:w="1134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  <w:r w:rsidRPr="006C0CD1"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  <w:t>-</w:t>
            </w:r>
          </w:p>
        </w:tc>
        <w:tc>
          <w:tcPr>
            <w:tcW w:w="1276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  <w:r w:rsidRPr="006C0CD1"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  <w:t>27500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</w:pPr>
            <w:r w:rsidRPr="006C0CD1">
              <w:rPr>
                <w:rFonts w:ascii="Arial" w:hAnsi="Arial" w:cs="Arial"/>
                <w:bCs/>
                <w:color w:val="000000"/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6C0CD1" w:rsidRPr="006C0CD1" w:rsidRDefault="006C0CD1" w:rsidP="006C0CD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  <w:lang w:val="es-ES"/>
              </w:rPr>
            </w:pPr>
            <w:r w:rsidRPr="006C0CD1">
              <w:rPr>
                <w:rFonts w:ascii="Arial" w:hAnsi="Arial" w:cs="Arial"/>
                <w:bCs/>
                <w:color w:val="FF0000"/>
                <w:sz w:val="16"/>
                <w:szCs w:val="16"/>
                <w:lang w:val="es-ES"/>
              </w:rPr>
              <w:t>14000</w:t>
            </w:r>
          </w:p>
        </w:tc>
        <w:tc>
          <w:tcPr>
            <w:tcW w:w="3119" w:type="dxa"/>
          </w:tcPr>
          <w:p w:rsidR="006C0CD1" w:rsidRPr="006C0CD1" w:rsidRDefault="006C0CD1" w:rsidP="006C0CD1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ՋՕՅԼ&gt;&gt;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368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Շարժիչի լիցքավորման գեներատոր  (динамо)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297000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pStyle w:val="BodyText"/>
              <w:rPr>
                <w:sz w:val="16"/>
                <w:szCs w:val="16"/>
                <w:lang w:val="es-ES"/>
              </w:rPr>
            </w:pP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>չկայացած</w:t>
            </w:r>
          </w:p>
        </w:tc>
      </w:tr>
      <w:tr w:rsidR="000F2C62" w:rsidRPr="00853335" w:rsidTr="00780DBD">
        <w:trPr>
          <w:trHeight w:val="368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Ապահովիչ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5500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s-ES"/>
              </w:rPr>
            </w:pPr>
            <w:r w:rsidRPr="006C0CD1">
              <w:rPr>
                <w:color w:val="FF0000"/>
                <w:sz w:val="16"/>
                <w:szCs w:val="16"/>
                <w:lang w:val="es-ES"/>
              </w:rPr>
              <w:t>1000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bCs/>
                <w:color w:val="000000"/>
                <w:sz w:val="16"/>
                <w:szCs w:val="16"/>
                <w:lang w:val="ru-RU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ՋՕՅԼ&gt;&gt;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265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Մարտկոց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82500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s-ES"/>
              </w:rPr>
            </w:pPr>
            <w:r w:rsidRPr="006C0CD1">
              <w:rPr>
                <w:color w:val="FF0000"/>
                <w:sz w:val="16"/>
                <w:szCs w:val="16"/>
                <w:lang w:val="es-ES"/>
              </w:rPr>
              <w:t>35000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38000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7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Մեքենայի հետևի լուսավորման լամպ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11000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s-ES"/>
              </w:rPr>
            </w:pPr>
            <w:r w:rsidRPr="006C0CD1">
              <w:rPr>
                <w:color w:val="FF0000"/>
                <w:sz w:val="16"/>
                <w:szCs w:val="16"/>
                <w:lang w:val="es-ES"/>
              </w:rPr>
              <w:t>8000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ՋՕՅԼ&gt;&gt;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20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Մեքենայի դեմի լուսավորման լամպ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33000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s-ES"/>
              </w:rPr>
            </w:pPr>
            <w:r w:rsidRPr="006C0CD1">
              <w:rPr>
                <w:color w:val="FF0000"/>
                <w:sz w:val="16"/>
                <w:szCs w:val="16"/>
                <w:lang w:val="es-ES"/>
              </w:rPr>
              <w:t>17000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ՋՕՅԼ&gt;&gt;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75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Ստաբլիզատորի ստոյկա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44000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70000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s-ES"/>
              </w:rPr>
            </w:pPr>
            <w:r w:rsidRPr="006C0CD1">
              <w:rPr>
                <w:color w:val="FF0000"/>
                <w:sz w:val="16"/>
                <w:szCs w:val="16"/>
                <w:lang w:val="es-ES"/>
              </w:rPr>
              <w:t>10000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ՋՕՅԼ&gt;&gt;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F004EB" w:rsidTr="00780DBD">
        <w:trPr>
          <w:trHeight w:val="368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Արգելակման կաղապար դեմի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s-ES"/>
              </w:rPr>
            </w:pPr>
            <w:r w:rsidRPr="006C0CD1">
              <w:rPr>
                <w:color w:val="FF0000"/>
                <w:sz w:val="16"/>
                <w:szCs w:val="16"/>
                <w:lang w:val="es-ES"/>
              </w:rPr>
              <w:t>55000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70000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F004EB" w:rsidTr="00780DBD">
        <w:trPr>
          <w:trHeight w:val="368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Արգելակման կաղապար ետևի 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s-ES"/>
              </w:rPr>
            </w:pPr>
            <w:r w:rsidRPr="006C0CD1">
              <w:rPr>
                <w:color w:val="FF0000"/>
                <w:sz w:val="16"/>
                <w:szCs w:val="16"/>
                <w:lang w:val="es-ES"/>
              </w:rPr>
              <w:t>33000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45000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197E00" w:rsidTr="00780DBD">
        <w:trPr>
          <w:trHeight w:val="147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Անվադողեր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s-ES"/>
              </w:rPr>
            </w:pPr>
            <w:r w:rsidRPr="006C0CD1">
              <w:rPr>
                <w:color w:val="FF0000"/>
                <w:sz w:val="16"/>
                <w:szCs w:val="16"/>
                <w:lang w:val="es-ES"/>
              </w:rPr>
              <w:t>220000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29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Փոխանցման տուփ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2200000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pStyle w:val="BodyText"/>
              <w:rPr>
                <w:rFonts w:ascii="Sylfaen" w:hAnsi="Sylfaen"/>
                <w:sz w:val="16"/>
                <w:szCs w:val="16"/>
                <w:lang w:val="es-ES"/>
              </w:rPr>
            </w:pP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>չկայացած</w:t>
            </w:r>
          </w:p>
        </w:tc>
      </w:tr>
      <w:tr w:rsidR="000F2C62" w:rsidRPr="00853335" w:rsidTr="00780DBD">
        <w:trPr>
          <w:trHeight w:val="368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Դեմի կամրջակ (раздатка)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770000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pStyle w:val="BodyText"/>
              <w:rPr>
                <w:sz w:val="16"/>
                <w:szCs w:val="16"/>
                <w:lang w:val="es-ES"/>
              </w:rPr>
            </w:pP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>չկայացած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Դեմի կամրջակի նռնակներ (гранат)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440000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125000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Սուզուկի մեքենայի արգելման սալնիկներ (плита)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230000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Ձեռքի արգելակման ճոպան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50000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Ամորտիզատոր հետևի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275000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165000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28000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pStyle w:val="BodyText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ՋՕՅԼ&gt;&gt;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Սուզուկի մեքենայի ռադիատոր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330000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Մեքենա մաքրելու խոզանակ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4400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Շարժիչի բարձիկներ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130000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Պարսատիկի  տափակ պարկուճ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33000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Շարժիչի գլխիկ կլապաններով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264000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355300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Շարժիչի միջադիրների կոմպլեկտ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16500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6250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6545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Շարժիչի օղակներ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55000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7500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18700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Շարժիչի դեմի խցուկ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5500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2125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ՋՕՅԼ&gt;&gt;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Շարժիչի հետեևի խցուկ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4400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2975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ՋՕՅԼ&gt;&gt;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Շարժիչի ջրի պոմպ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27500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10000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8075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ՋՕՅԼ&gt;&gt;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Փոխանցման տուփի անջատիչ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8800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8000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32300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Դեմի կափարիչի փական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3300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4675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>Թերմոստատ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4400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2000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2975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Ապահովիչ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5500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2000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2380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Մեքենայի հետևի լուսավորման լամպ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2200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350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1020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Մեքենայի դեմի լուսավորման լամպ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4400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2000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6545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ԳԱԶ -31 մեքենայի ռադիատոր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110000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40000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65450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Արգելակման կաղապար դեմի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16500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3500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5525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Արգելակման կաղապար ետևի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19800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7500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7650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Սվեչա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8800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2000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2380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Դիմապակու խոզանակ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3300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3000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3825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Կապոտի տրոս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7700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750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3825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Ապահովիչ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3300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Շարժիչի գոտի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7700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6000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Արգելակման կաղապար դեմի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22000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4000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Արգելակման կաղապար ետևի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22000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7350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Արևշատի Սարգիս&gt;&gt;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Մեքենան շարժի գցելու սպիրտ 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4400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5000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Դիմապակու խոզանակ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3300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  <w:tr w:rsidR="000F2C62" w:rsidRPr="00853335" w:rsidTr="00780DBD">
        <w:trPr>
          <w:trHeight w:val="152"/>
        </w:trPr>
        <w:tc>
          <w:tcPr>
            <w:tcW w:w="534" w:type="dxa"/>
            <w:vAlign w:val="center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6C0CD1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rPr>
                <w:rFonts w:ascii="Sylfaen" w:hAnsi="Sylfaen"/>
                <w:color w:val="000000"/>
                <w:sz w:val="16"/>
                <w:szCs w:val="16"/>
              </w:rPr>
            </w:pPr>
            <w:r w:rsidRPr="006C0CD1">
              <w:rPr>
                <w:rFonts w:ascii="Sylfaen" w:hAnsi="Sylfaen"/>
                <w:color w:val="000000"/>
                <w:sz w:val="16"/>
                <w:szCs w:val="16"/>
              </w:rPr>
              <w:t xml:space="preserve">Դինամոյի լիցքավորման ռելե </w:t>
            </w:r>
          </w:p>
        </w:tc>
        <w:tc>
          <w:tcPr>
            <w:tcW w:w="1134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C0CD1">
              <w:rPr>
                <w:color w:val="FF0000"/>
                <w:sz w:val="16"/>
                <w:szCs w:val="16"/>
              </w:rPr>
              <w:t>4400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F2C62" w:rsidRPr="006C0CD1" w:rsidRDefault="000F2C62" w:rsidP="000F2C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CD1">
              <w:rPr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:rsidR="000F2C62" w:rsidRPr="006C0CD1" w:rsidRDefault="000F2C62" w:rsidP="000F2C62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6C0CD1">
              <w:rPr>
                <w:sz w:val="16"/>
                <w:szCs w:val="16"/>
                <w:lang w:val="es-ES"/>
              </w:rPr>
              <w:t>&lt;&lt;</w:t>
            </w:r>
            <w:r w:rsidRPr="006C0CD1">
              <w:rPr>
                <w:rFonts w:ascii="Sylfaen" w:hAnsi="Sylfaen"/>
                <w:sz w:val="16"/>
                <w:szCs w:val="16"/>
                <w:lang w:val="es-ES"/>
              </w:rPr>
              <w:t xml:space="preserve">Վ.Ն.Ս.Սերվ &gt;&gt; </w:t>
            </w:r>
            <w:r w:rsidRPr="006C0CD1">
              <w:rPr>
                <w:rFonts w:ascii="Sylfaen" w:hAnsi="Sylfaen"/>
                <w:sz w:val="16"/>
                <w:szCs w:val="16"/>
              </w:rPr>
              <w:t>ՍՊԸ</w:t>
            </w:r>
          </w:p>
        </w:tc>
      </w:tr>
    </w:tbl>
    <w:p w:rsidR="00967276" w:rsidRPr="00DE0E91" w:rsidRDefault="00967276" w:rsidP="006C0CD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Pr="00DE0E91">
        <w:rPr>
          <w:rFonts w:ascii="Arial Armenian" w:hAnsi="Sylfaen"/>
          <w:sz w:val="20"/>
          <w:lang w:val="af-ZA"/>
        </w:rPr>
        <w:t>ոչ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գնային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պայմաններին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բավարարող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գնահատված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նվազագույն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գնային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առաջարկ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ներկայացրած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967276" w:rsidRPr="00DE0E91" w:rsidRDefault="00967276" w:rsidP="00967276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ոչ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գնային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պայմաններին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բավարարող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գնահատված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նվազագույն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գնային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առաջարկ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ներկայացրած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967276" w:rsidRDefault="00967276" w:rsidP="00967276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967276" w:rsidRPr="00DE0E91" w:rsidRDefault="00967276" w:rsidP="00967276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967276" w:rsidRPr="00DE0E91" w:rsidRDefault="00967276" w:rsidP="00967276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Անու</w:t>
      </w:r>
      <w:r w:rsidRPr="00DE0E91">
        <w:rPr>
          <w:rFonts w:ascii="Arial Armenian" w:hAnsi="Sylfaen"/>
          <w:bCs/>
          <w:color w:val="000000"/>
        </w:rPr>
        <w:t>շ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Sylfaen"/>
          <w:sz w:val="20"/>
          <w:lang w:val="af-ZA"/>
        </w:rPr>
        <w:t>Ծատուրյանին</w:t>
      </w:r>
      <w:r w:rsidRPr="00DE0E91">
        <w:rPr>
          <w:rFonts w:ascii="Arial Armenian" w:hAnsi="Arial Armenian"/>
          <w:sz w:val="20"/>
          <w:lang w:val="af-ZA"/>
        </w:rPr>
        <w:t>:</w:t>
      </w:r>
    </w:p>
    <w:p w:rsidR="00967276" w:rsidRPr="00DE0E91" w:rsidRDefault="00967276" w:rsidP="00967276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7" w:history="1">
        <w:r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967276" w:rsidRPr="00DE0E91" w:rsidRDefault="00967276" w:rsidP="00967276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967276" w:rsidRPr="00DE0E91" w:rsidRDefault="00967276" w:rsidP="00967276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`&lt;&lt;</w:t>
      </w:r>
      <w:r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967276" w:rsidRDefault="00967276" w:rsidP="00967276">
      <w:pPr>
        <w:pStyle w:val="BodyTextIndent3"/>
        <w:spacing w:after="240" w:line="360" w:lineRule="auto"/>
        <w:ind w:firstLine="709"/>
        <w:jc w:val="center"/>
        <w:rPr>
          <w:rFonts w:ascii="Sylfaen" w:hAnsi="Sylfaen"/>
          <w:b w:val="0"/>
          <w:i w:val="0"/>
          <w:sz w:val="20"/>
          <w:u w:val="none"/>
          <w:lang w:val="af-ZA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              </w:t>
      </w:r>
    </w:p>
    <w:p w:rsidR="00967276" w:rsidRPr="00DE0E91" w:rsidRDefault="00967276" w:rsidP="00967276">
      <w:pPr>
        <w:pStyle w:val="BodyTextIndent3"/>
        <w:spacing w:after="240" w:line="360" w:lineRule="auto"/>
        <w:ind w:firstLine="709"/>
        <w:jc w:val="center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                               ՎՊՀ  ռեկտոր՝                                       Գ. Խաչատրյան</w:t>
      </w:r>
    </w:p>
    <w:p w:rsidR="00967276" w:rsidRPr="000B236E" w:rsidRDefault="00967276" w:rsidP="00967276">
      <w:pPr>
        <w:rPr>
          <w:rFonts w:ascii="Arial Armenian" w:hAnsi="Arial Armenian"/>
          <w:lang w:val="af-ZA"/>
        </w:rPr>
      </w:pPr>
    </w:p>
    <w:p w:rsidR="00883D45" w:rsidRDefault="00883D45"/>
    <w:sectPr w:rsidR="00883D45" w:rsidSect="00F63E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7BE" w:rsidRDefault="004077BE" w:rsidP="00AB47A7">
      <w:pPr>
        <w:spacing w:after="0" w:line="240" w:lineRule="auto"/>
      </w:pPr>
      <w:r>
        <w:separator/>
      </w:r>
    </w:p>
  </w:endnote>
  <w:endnote w:type="continuationSeparator" w:id="1">
    <w:p w:rsidR="004077BE" w:rsidRDefault="004077BE" w:rsidP="00AB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6F65DD" w:rsidP="000A5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3D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8AF" w:rsidRDefault="004077BE" w:rsidP="000A58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6F65DD" w:rsidP="000A58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3D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04EB">
      <w:rPr>
        <w:rStyle w:val="PageNumber"/>
        <w:noProof/>
      </w:rPr>
      <w:t>4</w:t>
    </w:r>
    <w:r>
      <w:rPr>
        <w:rStyle w:val="PageNumber"/>
      </w:rPr>
      <w:fldChar w:fldCharType="end"/>
    </w:r>
  </w:p>
  <w:p w:rsidR="000A58AF" w:rsidRDefault="004077BE" w:rsidP="000A58AF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4077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7BE" w:rsidRDefault="004077BE" w:rsidP="00AB47A7">
      <w:pPr>
        <w:spacing w:after="0" w:line="240" w:lineRule="auto"/>
      </w:pPr>
      <w:r>
        <w:separator/>
      </w:r>
    </w:p>
  </w:footnote>
  <w:footnote w:type="continuationSeparator" w:id="1">
    <w:p w:rsidR="004077BE" w:rsidRDefault="004077BE" w:rsidP="00AB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4077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4077B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AF" w:rsidRDefault="004077B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7276"/>
    <w:rsid w:val="00026B25"/>
    <w:rsid w:val="000F2C62"/>
    <w:rsid w:val="00197E00"/>
    <w:rsid w:val="004077BE"/>
    <w:rsid w:val="006C0CD1"/>
    <w:rsid w:val="006F65DD"/>
    <w:rsid w:val="00721FB6"/>
    <w:rsid w:val="00883D45"/>
    <w:rsid w:val="00892976"/>
    <w:rsid w:val="00967276"/>
    <w:rsid w:val="00AB47A7"/>
    <w:rsid w:val="00F0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7A7"/>
  </w:style>
  <w:style w:type="paragraph" w:styleId="Heading3">
    <w:name w:val="heading 3"/>
    <w:basedOn w:val="Normal"/>
    <w:next w:val="Normal"/>
    <w:link w:val="Heading3Char"/>
    <w:qFormat/>
    <w:rsid w:val="0096727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72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6727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6727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9672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6727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96727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672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67276"/>
  </w:style>
  <w:style w:type="paragraph" w:styleId="Footer">
    <w:name w:val="footer"/>
    <w:basedOn w:val="Normal"/>
    <w:link w:val="FooterChar"/>
    <w:rsid w:val="009672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7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672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numner@vsu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0921-ABEA-4E1C-A0FB-6AC75B74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gnumnerhamakargox</cp:lastModifiedBy>
  <cp:revision>6</cp:revision>
  <dcterms:created xsi:type="dcterms:W3CDTF">2015-06-04T06:50:00Z</dcterms:created>
  <dcterms:modified xsi:type="dcterms:W3CDTF">2015-06-15T06:21:00Z</dcterms:modified>
</cp:coreProperties>
</file>