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475" w:rsidRDefault="00FD2475" w:rsidP="00FD2475">
      <w:pPr>
        <w:jc w:val="center"/>
        <w:rPr>
          <w:rFonts w:ascii="Arial Armenian" w:hAnsi="Arial Armenian"/>
          <w:sz w:val="20"/>
          <w:szCs w:val="20"/>
        </w:rPr>
      </w:pPr>
      <w:r>
        <w:rPr>
          <w:rFonts w:ascii="Arial Armenian" w:hAnsi="Arial Armenian"/>
          <w:sz w:val="20"/>
          <w:szCs w:val="20"/>
        </w:rPr>
        <w:t>ANNOUNCEMENT of</w:t>
      </w:r>
    </w:p>
    <w:p w:rsidR="00FD2475" w:rsidRDefault="00FD2475" w:rsidP="00FD2475">
      <w:pPr>
        <w:jc w:val="center"/>
        <w:rPr>
          <w:rFonts w:ascii="Arial Armenian" w:hAnsi="Arial Armenian"/>
          <w:sz w:val="20"/>
          <w:szCs w:val="20"/>
        </w:rPr>
      </w:pPr>
      <w:r>
        <w:rPr>
          <w:rFonts w:ascii="Arial Armenian" w:hAnsi="Arial Armenian"/>
          <w:sz w:val="20"/>
          <w:szCs w:val="20"/>
        </w:rPr>
        <w:t>an  Open Procedure</w:t>
      </w:r>
    </w:p>
    <w:p w:rsidR="00FD2475" w:rsidRDefault="00FD2475" w:rsidP="00FD2475">
      <w:pPr>
        <w:jc w:val="center"/>
        <w:rPr>
          <w:rFonts w:ascii="Arial Armenian" w:hAnsi="Arial Armenian"/>
          <w:sz w:val="20"/>
          <w:szCs w:val="20"/>
        </w:rPr>
      </w:pPr>
    </w:p>
    <w:p w:rsidR="00FD2475" w:rsidRDefault="00FD2475" w:rsidP="00FD2475">
      <w:pPr>
        <w:jc w:val="both"/>
        <w:rPr>
          <w:rFonts w:ascii="Arial Armenian" w:hAnsi="Arial Armenian"/>
          <w:sz w:val="20"/>
          <w:szCs w:val="20"/>
        </w:rPr>
      </w:pPr>
      <w:r>
        <w:rPr>
          <w:rFonts w:ascii="Arial Armenian" w:hAnsi="Arial Armenian"/>
          <w:sz w:val="20"/>
          <w:szCs w:val="20"/>
        </w:rPr>
        <w:t xml:space="preserve">     The text of this announcement is approved by decision N1 of the Open Procedure Committee dated 29 JUNE 2015 and is published according to Article 24 of the RA Law ''On  Purchases''.</w:t>
      </w:r>
    </w:p>
    <w:p w:rsidR="00FD2475" w:rsidRDefault="00FD2475" w:rsidP="00FD2475">
      <w:pPr>
        <w:jc w:val="both"/>
        <w:rPr>
          <w:rFonts w:ascii="Arial Armenian" w:hAnsi="Arial Armenian"/>
          <w:sz w:val="20"/>
          <w:szCs w:val="20"/>
        </w:rPr>
      </w:pP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r>
      <w:r>
        <w:rPr>
          <w:rFonts w:ascii="Arial Armenian" w:hAnsi="Arial Armenian"/>
          <w:sz w:val="20"/>
          <w:szCs w:val="20"/>
        </w:rPr>
        <w:tab/>
        <w:t>Open procedure code: “HAEK”- WP -80/15</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p>
    <w:p w:rsidR="00FD2475" w:rsidRDefault="00FD2475" w:rsidP="00FD2475">
      <w:pPr>
        <w:jc w:val="both"/>
        <w:rPr>
          <w:rFonts w:ascii="Arial Armenian" w:hAnsi="Arial Armenian"/>
          <w:sz w:val="20"/>
          <w:szCs w:val="20"/>
        </w:rPr>
      </w:pPr>
      <w:r>
        <w:rPr>
          <w:rFonts w:ascii="Arial Armenian" w:hAnsi="Arial Armenian"/>
          <w:sz w:val="20"/>
          <w:szCs w:val="20"/>
        </w:rPr>
        <w:t xml:space="preserve">       The Customer, ‘’Haykakan Atomayin Elektrakayan’’ Closed Joint Stock Company, located in Metsamor, Armavir Marz, RA, announces an  open procedure.</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According to the established order the winner of the open procedure will be proposed to conclude a contract for purchase /supply/ of </w:t>
      </w:r>
      <w:r>
        <w:rPr>
          <w:rFonts w:ascii="Arial Armenian" w:hAnsi="Arial Armenian"/>
          <w:b/>
          <w:sz w:val="22"/>
          <w:szCs w:val="22"/>
        </w:rPr>
        <w:t>of  spare parts for high-voltage equipment</w:t>
      </w:r>
      <w:r>
        <w:rPr>
          <w:rFonts w:ascii="Arial Armenian" w:hAnsi="Arial Armenian"/>
          <w:sz w:val="22"/>
          <w:szCs w:val="22"/>
        </w:rPr>
        <w:t xml:space="preserve">  </w:t>
      </w:r>
      <w:r>
        <w:rPr>
          <w:rFonts w:ascii="Arial Armenian" w:hAnsi="Arial Armenian"/>
          <w:sz w:val="20"/>
          <w:szCs w:val="20"/>
        </w:rPr>
        <w:t xml:space="preserve">/hereinafter Contract/. </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participant  shall be compatible with his professional activity required  by invitation foreseen by contract to implement his duties, professional experience in activity foreseen by contract, technical means, funds, human resources. </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winner is selected from the participants who submitted requests evaluated as satisfactory giving preference to the participant who proposed the minimum price with whom the contract is concluded.</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To receive  the  invitation to the open procedure it is necessary to apply to the Customer until </w:t>
      </w:r>
      <w:r>
        <w:rPr>
          <w:rFonts w:ascii="Arial Armenian" w:hAnsi="Arial Armenian"/>
          <w:b/>
          <w:sz w:val="20"/>
          <w:szCs w:val="20"/>
        </w:rPr>
        <w:t>11:00 a.m. of  the 40</w:t>
      </w:r>
      <w:r>
        <w:rPr>
          <w:rFonts w:ascii="Arial Armenian" w:hAnsi="Arial Armenian"/>
          <w:b/>
          <w:sz w:val="20"/>
          <w:szCs w:val="20"/>
          <w:vertAlign w:val="superscript"/>
        </w:rPr>
        <w:t>th</w:t>
      </w:r>
      <w:r>
        <w:rPr>
          <w:rFonts w:ascii="Arial Armenian" w:hAnsi="Arial Armenian"/>
          <w:sz w:val="20"/>
          <w:szCs w:val="20"/>
        </w:rPr>
        <w:t xml:space="preserve"> day  starting from the publication day of this announcement. And to receive a hardcopy of the invitation, it is necessary to submit a written application to the Customer.</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Customer ensures the receipt of invitation hardcopy after submission of the copy of documents, given by the bank, certifying the payment of 5000 AMD   /within the working day following the day such a request is received/. The payment shall be made to the  account N 1930000199200100 in Converse Bank.</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In case of a fiftyfold exceeding of the purchases base unit the requests can be also submitted in Russian and /or/ English besides Armenian.</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To receive an invitation in Russian or English it is required to submit a written application to the Customer.The Customer shall provide the invitation in Russian or in English after submission of the copy of a document, given by the bank,  certifying the payment of 100000 AMD within ten working days following the day such a request is received.</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payment shall be made to the account N 1930000199200100 in Converse Bank.</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If requested to provide the invitation in an electronic form the Customer ensures provision of the electronic invitation within the working day following the day of application submission.</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Not receiving the invitation in the order foreseen by this  invitation doesn’t limit the rignt of  participant to participate in this  procedure.</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open procedure participation requests  must be submitted in hardcopy version to the following address: Room 311,  Administrative Building, “HAEK” CJSC, until </w:t>
      </w:r>
      <w:r>
        <w:rPr>
          <w:rFonts w:ascii="Arial Armenian" w:hAnsi="Arial Armenian"/>
          <w:b/>
          <w:sz w:val="20"/>
          <w:szCs w:val="20"/>
        </w:rPr>
        <w:t>11:00 a.m. of the 40</w:t>
      </w:r>
      <w:r>
        <w:rPr>
          <w:rFonts w:ascii="Arial Armenian" w:hAnsi="Arial Armenian"/>
          <w:b/>
          <w:sz w:val="20"/>
          <w:szCs w:val="20"/>
          <w:vertAlign w:val="superscript"/>
        </w:rPr>
        <w:t xml:space="preserve"> th</w:t>
      </w:r>
      <w:r>
        <w:rPr>
          <w:rFonts w:ascii="Arial Armenian" w:hAnsi="Arial Armenian"/>
          <w:sz w:val="20"/>
          <w:szCs w:val="20"/>
        </w:rPr>
        <w:t xml:space="preserve"> day  starting from the moment of  publication of this announcement and they must be drawn up in Armenian. </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opening of the   requests  shall be carried out in hardcopy form, by the following address: Room 311, </w:t>
      </w:r>
      <w:smartTag w:uri="urn:schemas-microsoft-com:office:smarttags" w:element="place">
        <w:smartTag w:uri="urn:schemas-microsoft-com:office:smarttags" w:element="PlaceName">
          <w:r>
            <w:rPr>
              <w:rFonts w:ascii="Arial Armenian" w:hAnsi="Arial Armenian"/>
              <w:sz w:val="20"/>
              <w:szCs w:val="20"/>
            </w:rPr>
            <w:t>Administrative</w:t>
          </w:r>
        </w:smartTag>
        <w:r>
          <w:rPr>
            <w:rFonts w:ascii="Arial Armenian" w:hAnsi="Arial Armenian"/>
            <w:sz w:val="20"/>
            <w:szCs w:val="20"/>
          </w:rPr>
          <w:t xml:space="preserve"> </w:t>
        </w:r>
        <w:smartTag w:uri="urn:schemas-microsoft-com:office:smarttags" w:element="PlaceType">
          <w:r>
            <w:rPr>
              <w:rFonts w:ascii="Arial Armenian" w:hAnsi="Arial Armenian"/>
              <w:sz w:val="20"/>
              <w:szCs w:val="20"/>
            </w:rPr>
            <w:t>Building</w:t>
          </w:r>
        </w:smartTag>
      </w:smartTag>
      <w:r>
        <w:rPr>
          <w:rFonts w:ascii="Arial Armenian" w:hAnsi="Arial Armenian"/>
          <w:sz w:val="20"/>
          <w:szCs w:val="20"/>
        </w:rPr>
        <w:t xml:space="preserve">, “HAEK” CJSC, on the  </w:t>
      </w:r>
      <w:r>
        <w:rPr>
          <w:rFonts w:ascii="Arial Armenian" w:hAnsi="Arial Armenian"/>
          <w:b/>
          <w:sz w:val="20"/>
          <w:szCs w:val="20"/>
        </w:rPr>
        <w:t>40</w:t>
      </w:r>
      <w:r>
        <w:rPr>
          <w:rFonts w:ascii="Arial Armenian" w:hAnsi="Arial Armenian"/>
          <w:b/>
          <w:sz w:val="20"/>
          <w:szCs w:val="20"/>
          <w:vertAlign w:val="superscript"/>
        </w:rPr>
        <w:t>th</w:t>
      </w:r>
      <w:r>
        <w:rPr>
          <w:rFonts w:ascii="Arial Armenian" w:hAnsi="Arial Armenian"/>
          <w:b/>
          <w:sz w:val="20"/>
          <w:szCs w:val="20"/>
        </w:rPr>
        <w:t xml:space="preserve"> day at  11:00 a.m</w:t>
      </w:r>
      <w:r>
        <w:rPr>
          <w:rFonts w:ascii="Arial Armenian" w:hAnsi="Arial Armenian"/>
          <w:sz w:val="20"/>
          <w:szCs w:val="20"/>
        </w:rPr>
        <w:t xml:space="preserve">. </w:t>
      </w:r>
    </w:p>
    <w:p w:rsidR="00FD2475" w:rsidRDefault="00FD2475" w:rsidP="00FD2475">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The claims concerning this procedure must be submitted to  “Purchase Assistance Centre” by the following address: Komitas 54/b str., </w:t>
      </w:r>
      <w:smartTag w:uri="urn:schemas-microsoft-com:office:smarttags" w:element="place">
        <w:smartTag w:uri="urn:schemas-microsoft-com:office:smarttags" w:element="City">
          <w:r>
            <w:rPr>
              <w:rFonts w:ascii="Arial Armenian" w:hAnsi="Arial Armenian"/>
              <w:sz w:val="20"/>
              <w:szCs w:val="20"/>
            </w:rPr>
            <w:t>Yerevan</w:t>
          </w:r>
        </w:smartTag>
      </w:smartTag>
      <w:r>
        <w:rPr>
          <w:rFonts w:ascii="Arial Armenian" w:hAnsi="Arial Armenian"/>
          <w:sz w:val="20"/>
          <w:szCs w:val="20"/>
        </w:rPr>
        <w:t>. The appeal is implemented in the order foreseen by the 12</w:t>
      </w:r>
      <w:r>
        <w:rPr>
          <w:rFonts w:ascii="Arial Armenian" w:hAnsi="Arial Armenian"/>
          <w:sz w:val="20"/>
          <w:szCs w:val="20"/>
          <w:vertAlign w:val="superscript"/>
        </w:rPr>
        <w:t>th</w:t>
      </w:r>
      <w:r>
        <w:rPr>
          <w:rFonts w:ascii="Arial Armenian" w:hAnsi="Arial Armenian"/>
          <w:sz w:val="20"/>
          <w:szCs w:val="20"/>
        </w:rPr>
        <w:t xml:space="preserve"> section of part 1 of this invitation.</w:t>
      </w:r>
    </w:p>
    <w:p w:rsidR="00FD2475" w:rsidRDefault="00FD2475" w:rsidP="00FD2475">
      <w:pPr>
        <w:tabs>
          <w:tab w:val="left" w:pos="1440"/>
          <w:tab w:val="left" w:pos="2160"/>
          <w:tab w:val="left" w:pos="2880"/>
          <w:tab w:val="left" w:pos="3600"/>
          <w:tab w:val="left" w:pos="4320"/>
          <w:tab w:val="left" w:pos="5040"/>
          <w:tab w:val="right" w:pos="9720"/>
        </w:tabs>
        <w:jc w:val="both"/>
        <w:rPr>
          <w:rFonts w:ascii="Arial Armenian" w:hAnsi="Arial Armenian"/>
          <w:b/>
          <w:sz w:val="20"/>
          <w:szCs w:val="20"/>
        </w:rPr>
      </w:pPr>
      <w:r>
        <w:rPr>
          <w:rFonts w:ascii="Arial Armenian" w:hAnsi="Arial Armenian"/>
          <w:b/>
          <w:sz w:val="20"/>
          <w:szCs w:val="20"/>
        </w:rPr>
        <w:t xml:space="preserve">According to RA Government decision </w:t>
      </w:r>
      <w:r>
        <w:rPr>
          <w:b/>
          <w:sz w:val="20"/>
          <w:szCs w:val="20"/>
        </w:rPr>
        <w:t>N</w:t>
      </w:r>
      <w:r>
        <w:rPr>
          <w:rFonts w:ascii="Arial Armenian" w:hAnsi="Arial Armenian"/>
          <w:b/>
          <w:sz w:val="20"/>
          <w:szCs w:val="20"/>
        </w:rPr>
        <w:t>1008 of 29 April, 2004 “HAEK” CJSC is considered to be a facility of great importance and entrance to its adjacent area is implemented through a checkpoint.</w:t>
      </w:r>
    </w:p>
    <w:p w:rsidR="00FD2475" w:rsidRDefault="00FD2475" w:rsidP="00FD2475">
      <w:pPr>
        <w:tabs>
          <w:tab w:val="left" w:pos="1440"/>
          <w:tab w:val="left" w:pos="2160"/>
          <w:tab w:val="left" w:pos="2880"/>
          <w:tab w:val="left" w:pos="3600"/>
          <w:tab w:val="left" w:pos="4320"/>
          <w:tab w:val="left" w:pos="5040"/>
          <w:tab w:val="right" w:pos="9720"/>
        </w:tabs>
        <w:jc w:val="both"/>
        <w:rPr>
          <w:rFonts w:ascii="Arial Armenian" w:hAnsi="Arial Armenian"/>
          <w:b/>
          <w:sz w:val="20"/>
          <w:szCs w:val="20"/>
        </w:rPr>
      </w:pPr>
      <w:r>
        <w:rPr>
          <w:rFonts w:ascii="Arial Armenian" w:hAnsi="Arial Armenian"/>
          <w:b/>
          <w:sz w:val="20"/>
          <w:szCs w:val="20"/>
        </w:rPr>
        <w:t>To submit requests close to deadline please take into account the abovementioned cirumstance and get the entrance permission in a timely manner.</w:t>
      </w:r>
    </w:p>
    <w:p w:rsidR="00FD2475" w:rsidRDefault="00FD2475" w:rsidP="00FD2475">
      <w:pPr>
        <w:tabs>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To evaluate the conformity of participants’ participation right and  qualification  criteria (as well as with regard to other requirements) with the conditions specified in the invitation to this procedure, the Customer must be provided with documents envisaged by the invitation to  this procedure.</w:t>
      </w:r>
    </w:p>
    <w:p w:rsidR="00FD2475" w:rsidRDefault="00FD2475" w:rsidP="00FD2475">
      <w:pPr>
        <w:tabs>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 xml:space="preserve">          For further information related to this announcement please contact the Coordinator of purchases   Avetis Oganisyan.</w:t>
      </w:r>
    </w:p>
    <w:p w:rsidR="00FD2475" w:rsidRDefault="00FD2475" w:rsidP="00FD2475">
      <w:pPr>
        <w:tabs>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Armenian" w:hAnsi="Arial Armenian"/>
          <w:sz w:val="20"/>
          <w:szCs w:val="20"/>
        </w:rPr>
        <w:t>Tel.: 28-23-59</w:t>
      </w:r>
    </w:p>
    <w:p w:rsidR="00FD2475" w:rsidRDefault="00FD2475" w:rsidP="00FD2475">
      <w:pPr>
        <w:tabs>
          <w:tab w:val="left" w:pos="1440"/>
          <w:tab w:val="left" w:pos="2160"/>
          <w:tab w:val="left" w:pos="2880"/>
          <w:tab w:val="left" w:pos="3600"/>
          <w:tab w:val="left" w:pos="4320"/>
          <w:tab w:val="left" w:pos="5040"/>
          <w:tab w:val="right" w:pos="9720"/>
        </w:tabs>
        <w:jc w:val="both"/>
        <w:rPr>
          <w:rFonts w:ascii="Arial Unicode" w:hAnsi="Arial Unicode" w:cs="Arial Armenian"/>
          <w:sz w:val="20"/>
          <w:szCs w:val="20"/>
        </w:rPr>
      </w:pPr>
      <w:r>
        <w:rPr>
          <w:rFonts w:ascii="Arial Armenian" w:hAnsi="Arial Armenian"/>
          <w:sz w:val="20"/>
          <w:szCs w:val="20"/>
        </w:rPr>
        <w:t>Email:</w:t>
      </w:r>
      <w:r>
        <w:rPr>
          <w:rFonts w:ascii="Arial Unicode" w:hAnsi="Arial Unicode" w:cs="Arial Armenian"/>
          <w:sz w:val="20"/>
          <w:szCs w:val="20"/>
          <w:lang w:val="af-ZA"/>
        </w:rPr>
        <w:t xml:space="preserve"> </w:t>
      </w:r>
      <w:hyperlink r:id="rId4" w:history="1">
        <w:r>
          <w:rPr>
            <w:rStyle w:val="a3"/>
            <w:rFonts w:ascii="Arial Unicode" w:hAnsi="Arial Unicode" w:cs="Arial Armenian"/>
            <w:sz w:val="20"/>
            <w:szCs w:val="20"/>
            <w:lang w:val="af-ZA"/>
          </w:rPr>
          <w:t>anpp@anpp.am</w:t>
        </w:r>
      </w:hyperlink>
    </w:p>
    <w:p w:rsidR="00FD2475" w:rsidRDefault="00FD2475" w:rsidP="00FD2475">
      <w:pPr>
        <w:tabs>
          <w:tab w:val="left" w:pos="1440"/>
          <w:tab w:val="left" w:pos="2160"/>
          <w:tab w:val="left" w:pos="2880"/>
          <w:tab w:val="left" w:pos="3600"/>
          <w:tab w:val="left" w:pos="4320"/>
          <w:tab w:val="left" w:pos="5040"/>
          <w:tab w:val="right" w:pos="9720"/>
        </w:tabs>
        <w:jc w:val="both"/>
        <w:rPr>
          <w:rFonts w:ascii="Arial Unicode" w:hAnsi="Arial Unicode" w:cs="Arial Armenian"/>
          <w:sz w:val="20"/>
          <w:szCs w:val="20"/>
        </w:rPr>
      </w:pPr>
      <w:r>
        <w:rPr>
          <w:rFonts w:ascii="Arial Unicode" w:hAnsi="Arial Unicode" w:cs="Arial Armenian"/>
          <w:sz w:val="20"/>
          <w:szCs w:val="20"/>
        </w:rPr>
        <w:lastRenderedPageBreak/>
        <w:t>Other required information-----------------------</w:t>
      </w:r>
    </w:p>
    <w:p w:rsidR="00FD2475" w:rsidRDefault="00FD2475" w:rsidP="00FD2475">
      <w:pPr>
        <w:tabs>
          <w:tab w:val="left" w:pos="1440"/>
          <w:tab w:val="left" w:pos="2160"/>
          <w:tab w:val="left" w:pos="2880"/>
          <w:tab w:val="left" w:pos="3600"/>
          <w:tab w:val="left" w:pos="4320"/>
          <w:tab w:val="left" w:pos="5040"/>
          <w:tab w:val="right" w:pos="9720"/>
        </w:tabs>
        <w:jc w:val="both"/>
        <w:rPr>
          <w:rFonts w:ascii="Arial Unicode" w:hAnsi="Arial Unicode" w:cs="Arial Armenian"/>
          <w:sz w:val="20"/>
          <w:szCs w:val="20"/>
        </w:rPr>
      </w:pPr>
    </w:p>
    <w:p w:rsidR="00FD2475" w:rsidRDefault="00FD2475" w:rsidP="00FD2475">
      <w:pPr>
        <w:tabs>
          <w:tab w:val="left" w:pos="1440"/>
          <w:tab w:val="left" w:pos="2160"/>
          <w:tab w:val="left" w:pos="2880"/>
          <w:tab w:val="left" w:pos="3600"/>
          <w:tab w:val="left" w:pos="4320"/>
          <w:tab w:val="left" w:pos="5040"/>
          <w:tab w:val="right" w:pos="9720"/>
        </w:tabs>
        <w:jc w:val="both"/>
        <w:rPr>
          <w:rFonts w:ascii="Arial Armenian" w:hAnsi="Arial Armenian"/>
          <w:sz w:val="20"/>
          <w:szCs w:val="20"/>
        </w:rPr>
      </w:pPr>
      <w:r>
        <w:rPr>
          <w:rFonts w:ascii="Arial Unicode" w:hAnsi="Arial Unicode" w:cs="Arial Armenian"/>
          <w:sz w:val="20"/>
          <w:szCs w:val="20"/>
        </w:rPr>
        <w:t>Customer</w:t>
      </w:r>
      <w:r>
        <w:rPr>
          <w:rFonts w:ascii="Arial Armenian" w:hAnsi="Arial Armenian"/>
          <w:sz w:val="20"/>
          <w:szCs w:val="20"/>
        </w:rPr>
        <w:t>:</w:t>
      </w:r>
      <w:r>
        <w:rPr>
          <w:rFonts w:ascii="Arial Unicode" w:hAnsi="Arial Unicode" w:cs="Arial Armenian"/>
          <w:sz w:val="20"/>
          <w:szCs w:val="20"/>
        </w:rPr>
        <w:t xml:space="preserve"> </w:t>
      </w:r>
      <w:r>
        <w:rPr>
          <w:rFonts w:ascii="Arial Armenian" w:hAnsi="Arial Armenian"/>
          <w:sz w:val="20"/>
          <w:szCs w:val="20"/>
        </w:rPr>
        <w:t>“HAEK” CJSC</w:t>
      </w:r>
    </w:p>
    <w:p w:rsidR="00FD2475" w:rsidRDefault="00FD2475" w:rsidP="00FD2475">
      <w:pPr>
        <w:pStyle w:val="a5"/>
        <w:spacing w:line="240" w:lineRule="auto"/>
        <w:rPr>
          <w:rFonts w:ascii="GHEA Grapalat" w:hAnsi="GHEA Grapalat"/>
          <w:i w:val="0"/>
          <w:sz w:val="20"/>
          <w:szCs w:val="20"/>
          <w:lang w:val="af-ZA"/>
        </w:rPr>
      </w:pPr>
    </w:p>
    <w:p w:rsidR="00FD2475" w:rsidRDefault="00FD2475" w:rsidP="00FD2475">
      <w:pPr>
        <w:pStyle w:val="3"/>
        <w:spacing w:after="240"/>
        <w:ind w:firstLine="709"/>
        <w:rPr>
          <w:rFonts w:ascii="GHEA Grapalat" w:hAnsi="GHEA Grapalat" w:cs="Sylfaen"/>
          <w:b/>
          <w:lang w:val="es-ES"/>
        </w:rPr>
      </w:pPr>
    </w:p>
    <w:p w:rsidR="005D3144" w:rsidRDefault="005D3144"/>
    <w:sectPr w:rsidR="005D3144" w:rsidSect="005D31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D2475"/>
    <w:rsid w:val="005D3144"/>
    <w:rsid w:val="00FD24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4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D2475"/>
    <w:rPr>
      <w:color w:val="0000FF"/>
      <w:u w:val="single"/>
    </w:rPr>
  </w:style>
  <w:style w:type="character" w:customStyle="1" w:styleId="a4">
    <w:name w:val="Основной текст с отступом Знак"/>
    <w:aliases w:val="Char Знак,Char Char Char Char Знак"/>
    <w:basedOn w:val="a0"/>
    <w:link w:val="a5"/>
    <w:semiHidden/>
    <w:locked/>
    <w:rsid w:val="00FD2475"/>
    <w:rPr>
      <w:rFonts w:ascii="Arial LatArm" w:hAnsi="Arial LatArm"/>
      <w:i/>
      <w:lang w:val="en-AU"/>
    </w:rPr>
  </w:style>
  <w:style w:type="paragraph" w:styleId="a5">
    <w:name w:val="Body Text Indent"/>
    <w:aliases w:val="Char,Char Char Char Char"/>
    <w:basedOn w:val="a"/>
    <w:link w:val="a4"/>
    <w:semiHidden/>
    <w:unhideWhenUsed/>
    <w:rsid w:val="00FD2475"/>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link w:val="a5"/>
    <w:uiPriority w:val="99"/>
    <w:semiHidden/>
    <w:rsid w:val="00FD2475"/>
    <w:rPr>
      <w:rFonts w:ascii="Times New Roman" w:eastAsia="Times New Roman" w:hAnsi="Times New Roman" w:cs="Times New Roman"/>
      <w:sz w:val="24"/>
      <w:szCs w:val="24"/>
      <w:lang w:val="en-US"/>
    </w:rPr>
  </w:style>
  <w:style w:type="paragraph" w:styleId="3">
    <w:name w:val="Body Text Indent 3"/>
    <w:basedOn w:val="a"/>
    <w:link w:val="30"/>
    <w:semiHidden/>
    <w:unhideWhenUsed/>
    <w:rsid w:val="00FD2475"/>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semiHidden/>
    <w:rsid w:val="00FD2475"/>
    <w:rPr>
      <w:rFonts w:ascii="Times Armenian" w:eastAsia="Times New Roman" w:hAnsi="Times Armenian"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52494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759</Words>
  <Characters>4328</Characters>
  <Application>Microsoft Office Word</Application>
  <DocSecurity>0</DocSecurity>
  <Lines>36</Lines>
  <Paragraphs>10</Paragraphs>
  <ScaleCrop>false</ScaleCrop>
  <Company/>
  <LinksUpToDate>false</LinksUpToDate>
  <CharactersWithSpaces>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3</cp:revision>
  <dcterms:created xsi:type="dcterms:W3CDTF">2015-06-29T07:22:00Z</dcterms:created>
  <dcterms:modified xsi:type="dcterms:W3CDTF">2015-06-29T07:22:00Z</dcterms:modified>
</cp:coreProperties>
</file>