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8A31F1">
        <w:rPr>
          <w:rFonts w:ascii="Sylfaen" w:hAnsi="Sylfaen"/>
          <w:bCs/>
          <w:sz w:val="24"/>
          <w:szCs w:val="24"/>
          <w:lang w:val="af-ZA"/>
        </w:rPr>
        <w:t>«</w:t>
      </w:r>
      <w:r w:rsidR="008A31F1" w:rsidRPr="008A31F1">
        <w:rPr>
          <w:rFonts w:ascii="Sylfaen" w:hAnsi="Sylfaen"/>
          <w:bCs/>
          <w:sz w:val="24"/>
          <w:szCs w:val="24"/>
          <w:lang w:val="af-ZA"/>
        </w:rPr>
        <w:t>№091/GArm/15_2.1-176/06.07.15</w:t>
      </w:r>
      <w:r w:rsidRPr="008A31F1">
        <w:rPr>
          <w:rFonts w:ascii="Sylfaen" w:hAnsi="Sylfaen"/>
          <w:bCs/>
          <w:sz w:val="24"/>
          <w:szCs w:val="24"/>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50D27">
        <w:rPr>
          <w:rFonts w:ascii="Sylfaen" w:hAnsi="Sylfaen"/>
          <w:bCs/>
          <w:sz w:val="24"/>
          <w:szCs w:val="24"/>
          <w:lang w:val="af-ZA"/>
        </w:rPr>
        <w:t>06</w:t>
      </w:r>
      <w:r w:rsidRPr="00B25D9D">
        <w:rPr>
          <w:rFonts w:ascii="Sylfaen" w:hAnsi="Sylfaen"/>
          <w:bCs/>
          <w:sz w:val="24"/>
          <w:szCs w:val="24"/>
          <w:lang w:val="af-ZA"/>
        </w:rPr>
        <w:t>.</w:t>
      </w:r>
      <w:r w:rsidR="0098101E">
        <w:rPr>
          <w:rFonts w:ascii="Sylfaen" w:hAnsi="Sylfaen"/>
          <w:bCs/>
          <w:sz w:val="24"/>
          <w:szCs w:val="24"/>
          <w:lang w:val="hy-AM"/>
        </w:rPr>
        <w:t>0</w:t>
      </w:r>
      <w:r w:rsidR="000063CF">
        <w:rPr>
          <w:rFonts w:ascii="Sylfaen" w:hAnsi="Sylfaen"/>
          <w:bCs/>
          <w:sz w:val="24"/>
          <w:szCs w:val="24"/>
          <w:lang w:val="en-US"/>
        </w:rPr>
        <w:t>7</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E3070"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8C38EF" w:rsidRPr="008C38EF">
        <w:rPr>
          <w:rFonts w:ascii="Sylfaen" w:hAnsi="Sylfaen" w:cs="Sylfaen"/>
          <w:b/>
          <w:sz w:val="24"/>
          <w:lang w:val="hy-AM"/>
        </w:rPr>
        <w:t>Գեղարքունիքի մարզի գ. Ծաղկաշեն սնող մ/ճ ստորգետնյա գազատարի ՊԿ3-ՊԿ3+33 հատվածի վերատեղադրում և մեկուսիչ ծածկույթի վերանորոգում</w:t>
      </w:r>
      <w:r w:rsidR="000E3070" w:rsidRPr="000E3070">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0E3070" w:rsidRPr="008C38EF">
        <w:rPr>
          <w:rFonts w:ascii="Sylfaen" w:hAnsi="Sylfaen" w:cs="Sylfaen"/>
          <w:sz w:val="24"/>
          <w:szCs w:val="24"/>
          <w:lang w:val="af-ZA"/>
        </w:rPr>
        <w:t>«</w:t>
      </w:r>
      <w:r w:rsidR="008C38EF">
        <w:rPr>
          <w:rFonts w:ascii="Sylfaen" w:hAnsi="Sylfaen" w:cs="Sylfaen"/>
        </w:rPr>
        <w:t>Գեղարքունիքի</w:t>
      </w:r>
      <w:r w:rsidR="008C38EF" w:rsidRPr="008C38EF">
        <w:rPr>
          <w:rFonts w:ascii="Sylfaen" w:hAnsi="Sylfaen" w:cs="Sylfaen"/>
          <w:lang w:val="af-ZA"/>
        </w:rPr>
        <w:t xml:space="preserve"> </w:t>
      </w:r>
      <w:r w:rsidR="008C38EF">
        <w:rPr>
          <w:rFonts w:ascii="Sylfaen" w:hAnsi="Sylfaen" w:cs="Sylfaen"/>
        </w:rPr>
        <w:t>մարզի</w:t>
      </w:r>
      <w:r w:rsidR="008C38EF" w:rsidRPr="008C38EF">
        <w:rPr>
          <w:rFonts w:ascii="Sylfaen" w:hAnsi="Sylfaen" w:cs="Sylfaen"/>
          <w:lang w:val="af-ZA"/>
        </w:rPr>
        <w:t xml:space="preserve"> </w:t>
      </w:r>
      <w:r w:rsidR="008C38EF">
        <w:rPr>
          <w:rFonts w:ascii="Sylfaen" w:hAnsi="Sylfaen" w:cs="Sylfaen"/>
        </w:rPr>
        <w:t>գ</w:t>
      </w:r>
      <w:r w:rsidR="008C38EF" w:rsidRPr="008C38EF">
        <w:rPr>
          <w:rFonts w:ascii="Sylfaen" w:hAnsi="Sylfaen" w:cs="Sylfaen"/>
          <w:lang w:val="af-ZA"/>
        </w:rPr>
        <w:t xml:space="preserve">. </w:t>
      </w:r>
      <w:r w:rsidR="008C38EF">
        <w:rPr>
          <w:rFonts w:ascii="Sylfaen" w:hAnsi="Sylfaen" w:cs="Sylfaen"/>
        </w:rPr>
        <w:t>Ծաղկաշեն</w:t>
      </w:r>
      <w:r w:rsidR="008C38EF" w:rsidRPr="008C38EF">
        <w:rPr>
          <w:rFonts w:ascii="Sylfaen" w:hAnsi="Sylfaen" w:cs="Sylfaen"/>
          <w:lang w:val="af-ZA"/>
        </w:rPr>
        <w:t xml:space="preserve"> </w:t>
      </w:r>
      <w:r w:rsidR="008C38EF">
        <w:rPr>
          <w:rFonts w:ascii="Sylfaen" w:hAnsi="Sylfaen" w:cs="Sylfaen"/>
        </w:rPr>
        <w:t>սնող</w:t>
      </w:r>
      <w:r w:rsidR="008C38EF" w:rsidRPr="008C38EF">
        <w:rPr>
          <w:rFonts w:ascii="Sylfaen" w:hAnsi="Sylfaen" w:cs="Sylfaen"/>
          <w:lang w:val="af-ZA"/>
        </w:rPr>
        <w:t xml:space="preserve"> </w:t>
      </w:r>
      <w:r w:rsidR="008C38EF">
        <w:rPr>
          <w:rFonts w:ascii="Sylfaen" w:hAnsi="Sylfaen" w:cs="Sylfaen"/>
        </w:rPr>
        <w:t>մ</w:t>
      </w:r>
      <w:r w:rsidR="008C38EF" w:rsidRPr="008C38EF">
        <w:rPr>
          <w:rFonts w:ascii="Sylfaen" w:hAnsi="Sylfaen" w:cs="Sylfaen"/>
          <w:lang w:val="af-ZA"/>
        </w:rPr>
        <w:t>/</w:t>
      </w:r>
      <w:r w:rsidR="008C38EF">
        <w:rPr>
          <w:rFonts w:ascii="Sylfaen" w:hAnsi="Sylfaen" w:cs="Sylfaen"/>
        </w:rPr>
        <w:t>ճ</w:t>
      </w:r>
      <w:r w:rsidR="008C38EF" w:rsidRPr="008C38EF">
        <w:rPr>
          <w:rFonts w:ascii="Sylfaen" w:hAnsi="Sylfaen" w:cs="Sylfaen"/>
          <w:lang w:val="af-ZA"/>
        </w:rPr>
        <w:t xml:space="preserve"> </w:t>
      </w:r>
      <w:r w:rsidR="008C38EF">
        <w:rPr>
          <w:rFonts w:ascii="Sylfaen" w:hAnsi="Sylfaen" w:cs="Sylfaen"/>
        </w:rPr>
        <w:t>ստորգետնյա</w:t>
      </w:r>
      <w:r w:rsidR="008C38EF" w:rsidRPr="008C38EF">
        <w:rPr>
          <w:rFonts w:ascii="Sylfaen" w:hAnsi="Sylfaen" w:cs="Sylfaen"/>
          <w:lang w:val="af-ZA"/>
        </w:rPr>
        <w:t xml:space="preserve"> </w:t>
      </w:r>
      <w:r w:rsidR="008C38EF">
        <w:rPr>
          <w:rFonts w:ascii="Sylfaen" w:hAnsi="Sylfaen" w:cs="Sylfaen"/>
        </w:rPr>
        <w:t>գազատարի</w:t>
      </w:r>
      <w:r w:rsidR="008C38EF" w:rsidRPr="008C38EF">
        <w:rPr>
          <w:rFonts w:ascii="Sylfaen" w:hAnsi="Sylfaen" w:cs="Sylfaen"/>
          <w:lang w:val="af-ZA"/>
        </w:rPr>
        <w:t xml:space="preserve"> </w:t>
      </w:r>
      <w:r w:rsidR="008C38EF">
        <w:rPr>
          <w:rFonts w:ascii="Sylfaen" w:hAnsi="Sylfaen" w:cs="Sylfaen"/>
        </w:rPr>
        <w:t>ՊԿ</w:t>
      </w:r>
      <w:r w:rsidR="008C38EF" w:rsidRPr="008C38EF">
        <w:rPr>
          <w:rFonts w:ascii="Sylfaen" w:hAnsi="Sylfaen" w:cs="Sylfaen"/>
          <w:lang w:val="af-ZA"/>
        </w:rPr>
        <w:t>3-</w:t>
      </w:r>
      <w:r w:rsidR="008C38EF">
        <w:rPr>
          <w:rFonts w:ascii="Sylfaen" w:hAnsi="Sylfaen" w:cs="Sylfaen"/>
        </w:rPr>
        <w:t>ՊԿ</w:t>
      </w:r>
      <w:r w:rsidR="008C38EF" w:rsidRPr="008C38EF">
        <w:rPr>
          <w:rFonts w:ascii="Sylfaen" w:hAnsi="Sylfaen" w:cs="Sylfaen"/>
          <w:lang w:val="af-ZA"/>
        </w:rPr>
        <w:t xml:space="preserve">3+33 </w:t>
      </w:r>
      <w:r w:rsidR="008C38EF">
        <w:rPr>
          <w:rFonts w:ascii="Sylfaen" w:hAnsi="Sylfaen" w:cs="Sylfaen"/>
        </w:rPr>
        <w:t>հատվածի</w:t>
      </w:r>
      <w:r w:rsidR="008C38EF" w:rsidRPr="008C38EF">
        <w:rPr>
          <w:rFonts w:ascii="Sylfaen" w:hAnsi="Sylfaen" w:cs="Sylfaen"/>
          <w:lang w:val="af-ZA"/>
        </w:rPr>
        <w:t xml:space="preserve"> </w:t>
      </w:r>
      <w:r w:rsidR="008C38EF">
        <w:rPr>
          <w:rFonts w:ascii="Sylfaen" w:hAnsi="Sylfaen" w:cs="Sylfaen"/>
        </w:rPr>
        <w:t>վերատեղադրում</w:t>
      </w:r>
      <w:r w:rsidR="008C38EF" w:rsidRPr="008C38EF">
        <w:rPr>
          <w:rFonts w:ascii="Sylfaen" w:hAnsi="Sylfaen" w:cs="Sylfaen"/>
          <w:lang w:val="af-ZA"/>
        </w:rPr>
        <w:t xml:space="preserve"> </w:t>
      </w:r>
      <w:r w:rsidR="008C38EF">
        <w:rPr>
          <w:rFonts w:ascii="Sylfaen" w:hAnsi="Sylfaen" w:cs="Sylfaen"/>
        </w:rPr>
        <w:t>և</w:t>
      </w:r>
      <w:r w:rsidR="008C38EF" w:rsidRPr="008C38EF">
        <w:rPr>
          <w:rFonts w:ascii="Sylfaen" w:hAnsi="Sylfaen" w:cs="Sylfaen"/>
          <w:lang w:val="af-ZA"/>
        </w:rPr>
        <w:t xml:space="preserve"> </w:t>
      </w:r>
      <w:r w:rsidR="008C38EF">
        <w:rPr>
          <w:rFonts w:ascii="Sylfaen" w:hAnsi="Sylfaen" w:cs="Sylfaen"/>
        </w:rPr>
        <w:t>մեկուսիչ</w:t>
      </w:r>
      <w:r w:rsidR="008C38EF" w:rsidRPr="008C38EF">
        <w:rPr>
          <w:rFonts w:ascii="Sylfaen" w:hAnsi="Sylfaen" w:cs="Sylfaen"/>
          <w:lang w:val="af-ZA"/>
        </w:rPr>
        <w:t xml:space="preserve"> </w:t>
      </w:r>
      <w:r w:rsidR="008C38EF">
        <w:rPr>
          <w:rFonts w:ascii="Sylfaen" w:hAnsi="Sylfaen" w:cs="Sylfaen"/>
        </w:rPr>
        <w:t>ծածկույթի</w:t>
      </w:r>
      <w:r w:rsidR="008C38EF" w:rsidRPr="008C38EF">
        <w:rPr>
          <w:rFonts w:ascii="Sylfaen" w:hAnsi="Sylfaen" w:cs="Sylfaen"/>
          <w:lang w:val="af-ZA"/>
        </w:rPr>
        <w:t xml:space="preserve"> </w:t>
      </w:r>
      <w:r w:rsidR="008C38EF">
        <w:rPr>
          <w:rFonts w:ascii="Sylfaen" w:hAnsi="Sylfaen" w:cs="Sylfaen"/>
        </w:rPr>
        <w:t>վերանորոգում</w:t>
      </w:r>
      <w:r w:rsidR="000E3070" w:rsidRPr="008C38EF">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98101E">
        <w:rPr>
          <w:rFonts w:ascii="Sylfaen" w:hAnsi="Sylfaen"/>
          <w:sz w:val="20"/>
          <w:szCs w:val="20"/>
          <w:lang w:val="af-ZA"/>
        </w:rPr>
        <w:t xml:space="preserve"> </w:t>
      </w:r>
      <w:r w:rsidRPr="00C525C6">
        <w:rPr>
          <w:rFonts w:ascii="Sylfaen" w:hAnsi="Sylfaen"/>
          <w:sz w:val="20"/>
          <w:szCs w:val="20"/>
        </w:rPr>
        <w:t>է</w:t>
      </w:r>
      <w:r w:rsidRPr="0098101E">
        <w:rPr>
          <w:rFonts w:ascii="Sylfaen" w:hAnsi="Sylfaen"/>
          <w:sz w:val="20"/>
          <w:szCs w:val="20"/>
          <w:lang w:val="af-ZA"/>
        </w:rPr>
        <w:t xml:space="preserve"> </w:t>
      </w:r>
      <w:r w:rsidRPr="00C525C6">
        <w:rPr>
          <w:rFonts w:ascii="Sylfaen" w:hAnsi="Sylfaen"/>
          <w:sz w:val="20"/>
          <w:szCs w:val="20"/>
        </w:rPr>
        <w:t>ի</w:t>
      </w:r>
      <w:r w:rsidRPr="0098101E">
        <w:rPr>
          <w:rFonts w:ascii="Sylfaen" w:hAnsi="Sylfaen"/>
          <w:sz w:val="20"/>
          <w:szCs w:val="20"/>
          <w:lang w:val="af-ZA"/>
        </w:rPr>
        <w:t xml:space="preserve"> </w:t>
      </w:r>
      <w:r w:rsidRPr="00C525C6">
        <w:rPr>
          <w:rFonts w:ascii="Sylfaen" w:hAnsi="Sylfaen"/>
          <w:sz w:val="20"/>
          <w:szCs w:val="20"/>
        </w:rPr>
        <w:t>լրումն</w:t>
      </w:r>
      <w:r w:rsidRPr="0098101E">
        <w:rPr>
          <w:rFonts w:ascii="Sylfaen" w:hAnsi="Sylfaen"/>
          <w:sz w:val="20"/>
          <w:szCs w:val="20"/>
          <w:lang w:val="af-ZA"/>
        </w:rPr>
        <w:t xml:space="preserve">    «</w:t>
      </w:r>
      <w:r w:rsidRPr="00C525C6">
        <w:rPr>
          <w:rFonts w:ascii="Sylfaen" w:hAnsi="Sylfaen"/>
          <w:sz w:val="20"/>
          <w:szCs w:val="20"/>
        </w:rPr>
        <w:t>Գազպրոմ</w:t>
      </w:r>
      <w:r w:rsidRPr="0098101E">
        <w:rPr>
          <w:rFonts w:ascii="Sylfaen" w:hAnsi="Sylfaen"/>
          <w:sz w:val="20"/>
          <w:szCs w:val="20"/>
          <w:lang w:val="af-ZA"/>
        </w:rPr>
        <w:t xml:space="preserve"> </w:t>
      </w:r>
      <w:r w:rsidRPr="00C525C6">
        <w:rPr>
          <w:rFonts w:ascii="Sylfaen" w:hAnsi="Sylfaen"/>
          <w:sz w:val="20"/>
          <w:szCs w:val="20"/>
        </w:rPr>
        <w:t>Արմենիա</w:t>
      </w:r>
      <w:r w:rsidRPr="0098101E">
        <w:rPr>
          <w:rFonts w:ascii="Sylfaen" w:hAnsi="Sylfaen"/>
          <w:sz w:val="20"/>
          <w:szCs w:val="20"/>
          <w:lang w:val="af-ZA"/>
        </w:rPr>
        <w:t xml:space="preserve">»  </w:t>
      </w:r>
      <w:r w:rsidRPr="00B25D9D">
        <w:rPr>
          <w:rFonts w:ascii="Sylfaen" w:hAnsi="Sylfaen"/>
          <w:sz w:val="20"/>
          <w:szCs w:val="20"/>
        </w:rPr>
        <w:t>ՓԲԸ</w:t>
      </w:r>
      <w:r w:rsidRPr="0098101E">
        <w:rPr>
          <w:rFonts w:ascii="Sylfaen" w:hAnsi="Sylfaen"/>
          <w:sz w:val="20"/>
          <w:szCs w:val="20"/>
          <w:lang w:val="af-ZA"/>
        </w:rPr>
        <w:t>-</w:t>
      </w:r>
      <w:r w:rsidRPr="00B25D9D">
        <w:rPr>
          <w:rFonts w:ascii="Sylfaen" w:hAnsi="Sylfaen"/>
          <w:sz w:val="20"/>
          <w:szCs w:val="20"/>
        </w:rPr>
        <w:t>ի</w:t>
      </w:r>
      <w:r w:rsidRPr="0098101E">
        <w:rPr>
          <w:rFonts w:ascii="Sylfaen" w:hAnsi="Sylfaen"/>
          <w:sz w:val="20"/>
          <w:szCs w:val="20"/>
          <w:lang w:val="af-ZA"/>
        </w:rPr>
        <w:t xml:space="preserve">  (</w:t>
      </w:r>
      <w:r w:rsidRPr="00B25D9D">
        <w:rPr>
          <w:rFonts w:ascii="Sylfaen" w:hAnsi="Sylfaen"/>
          <w:sz w:val="20"/>
          <w:szCs w:val="20"/>
        </w:rPr>
        <w:t>այսուհետև</w:t>
      </w:r>
      <w:r w:rsidRPr="0098101E">
        <w:rPr>
          <w:rFonts w:ascii="Sylfaen" w:hAnsi="Sylfaen"/>
          <w:sz w:val="20"/>
          <w:szCs w:val="20"/>
          <w:lang w:val="af-ZA"/>
        </w:rPr>
        <w:t xml:space="preserve">` </w:t>
      </w:r>
      <w:r w:rsidRPr="00B25D9D">
        <w:rPr>
          <w:rFonts w:ascii="Sylfaen" w:hAnsi="Sylfaen"/>
          <w:sz w:val="20"/>
          <w:szCs w:val="20"/>
        </w:rPr>
        <w:t>Պատվիրատու</w:t>
      </w:r>
      <w:r w:rsidRPr="0098101E">
        <w:rPr>
          <w:rFonts w:ascii="Sylfaen" w:hAnsi="Sylfaen"/>
          <w:sz w:val="20"/>
          <w:szCs w:val="20"/>
          <w:lang w:val="af-ZA"/>
        </w:rPr>
        <w:t xml:space="preserve">)` </w:t>
      </w:r>
      <w:r w:rsidRPr="00B25D9D">
        <w:rPr>
          <w:rFonts w:ascii="Sylfaen" w:hAnsi="Sylfaen"/>
          <w:sz w:val="20"/>
          <w:szCs w:val="20"/>
        </w:rPr>
        <w:t>կարիքների</w:t>
      </w:r>
      <w:r w:rsidRPr="0098101E">
        <w:rPr>
          <w:rFonts w:ascii="Sylfaen" w:hAnsi="Sylfaen"/>
          <w:sz w:val="20"/>
          <w:szCs w:val="20"/>
          <w:lang w:val="af-ZA"/>
        </w:rPr>
        <w:t xml:space="preserve"> </w:t>
      </w:r>
      <w:r w:rsidRPr="00DD1ED5">
        <w:rPr>
          <w:rFonts w:ascii="Sylfaen" w:hAnsi="Sylfaen"/>
          <w:sz w:val="20"/>
          <w:szCs w:val="20"/>
        </w:rPr>
        <w:t>համար</w:t>
      </w:r>
      <w:r w:rsidR="00E31076" w:rsidRPr="0098101E">
        <w:rPr>
          <w:rFonts w:ascii="Sylfaen" w:hAnsi="Sylfaen"/>
          <w:sz w:val="20"/>
          <w:szCs w:val="20"/>
          <w:lang w:val="af-ZA"/>
        </w:rPr>
        <w:t xml:space="preserve"> </w:t>
      </w:r>
      <w:r w:rsidR="000E3070" w:rsidRPr="008C38EF">
        <w:rPr>
          <w:rFonts w:ascii="Sylfaen" w:hAnsi="Sylfaen"/>
          <w:sz w:val="20"/>
          <w:szCs w:val="20"/>
          <w:lang w:val="af-ZA"/>
        </w:rPr>
        <w:t>«</w:t>
      </w:r>
      <w:r w:rsidR="008C38EF" w:rsidRPr="008C38EF">
        <w:rPr>
          <w:rFonts w:ascii="Sylfaen" w:hAnsi="Sylfaen"/>
          <w:sz w:val="20"/>
          <w:szCs w:val="20"/>
        </w:rPr>
        <w:t>Գեղարքունիքի մարզի գ. Ծաղկաշեն սնող մ/ճ ստորգետնյա գազատարի ՊԿ3-ՊԿ3+33 հատվածի վերատեղադրում և մեկուսիչ ծածկույթի վերանորոգում</w:t>
      </w:r>
      <w:r w:rsidR="000E3070" w:rsidRPr="008C38EF">
        <w:rPr>
          <w:rFonts w:ascii="Sylfaen" w:hAnsi="Sylfaen"/>
          <w:sz w:val="20"/>
          <w:szCs w:val="20"/>
        </w:rPr>
        <w:t>»</w:t>
      </w:r>
      <w:r w:rsidR="008258B6" w:rsidRPr="008C38EF">
        <w:rPr>
          <w:rFonts w:ascii="Sylfaen" w:hAnsi="Sylfaen"/>
          <w:sz w:val="20"/>
          <w:szCs w:val="20"/>
          <w:lang w:val="af-ZA"/>
        </w:rPr>
        <w:t xml:space="preserve"> </w:t>
      </w:r>
      <w:r>
        <w:rPr>
          <w:rFonts w:ascii="Sylfaen" w:hAnsi="Sylfaen"/>
          <w:sz w:val="20"/>
          <w:szCs w:val="20"/>
        </w:rPr>
        <w:t>օբյեկտի</w:t>
      </w:r>
      <w:r w:rsidRPr="002A6755">
        <w:rPr>
          <w:rFonts w:ascii="Sylfaen" w:hAnsi="Sylfaen"/>
          <w:sz w:val="20"/>
          <w:szCs w:val="20"/>
          <w:lang w:val="af-ZA"/>
        </w:rPr>
        <w:t xml:space="preserve"> </w:t>
      </w:r>
      <w:r>
        <w:rPr>
          <w:rFonts w:ascii="Sylfaen" w:hAnsi="Sylfaen"/>
          <w:sz w:val="20"/>
          <w:szCs w:val="20"/>
        </w:rPr>
        <w:t>շինարարական</w:t>
      </w:r>
      <w:r w:rsidRPr="002A6755">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9B63F9" w:rsidP="00651221">
      <w:pPr>
        <w:pStyle w:val="BodyText"/>
        <w:spacing w:after="0"/>
        <w:ind w:right="864"/>
        <w:jc w:val="both"/>
        <w:rPr>
          <w:rFonts w:ascii="Sylfaen" w:hAnsi="Sylfaen"/>
          <w:szCs w:val="22"/>
          <w:lang w:val="af-ZA"/>
        </w:rPr>
      </w:pPr>
      <w:r w:rsidRPr="00A60588">
        <w:rPr>
          <w:rFonts w:ascii="Sylfaen" w:hAnsi="Sylfaen"/>
          <w:b/>
          <w:sz w:val="16"/>
          <w:szCs w:val="16"/>
          <w:lang w:val="af-ZA"/>
        </w:rPr>
        <w:t>«</w:t>
      </w:r>
      <w:r w:rsidR="008A31F1">
        <w:rPr>
          <w:b/>
          <w:bCs/>
          <w:lang w:val="hy-AM"/>
        </w:rPr>
        <w:t>№091/GArm/15_2.1-176/06.07.15</w:t>
      </w:r>
      <w:r w:rsidRPr="009B63F9">
        <w:rPr>
          <w:rFonts w:ascii="Sylfaen" w:hAnsi="Sylfaen"/>
          <w:b/>
          <w:sz w:val="16"/>
          <w:szCs w:val="16"/>
          <w:lang w:val="af-ZA"/>
        </w:rPr>
        <w:t>»</w:t>
      </w:r>
      <w:r>
        <w:rPr>
          <w:rFonts w:ascii="Sylfaen" w:hAnsi="Sylfaen"/>
          <w:sz w:val="16"/>
          <w:szCs w:val="16"/>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8C38EF" w:rsidRPr="008C38EF">
        <w:rPr>
          <w:rFonts w:ascii="Sylfaen" w:hAnsi="Sylfaen"/>
          <w:sz w:val="20"/>
          <w:szCs w:val="20"/>
        </w:rPr>
        <w:t>Գեղարքունիքի</w:t>
      </w:r>
      <w:r w:rsidR="008C38EF" w:rsidRPr="008C38EF">
        <w:rPr>
          <w:rFonts w:ascii="Sylfaen" w:hAnsi="Sylfaen"/>
          <w:sz w:val="20"/>
          <w:szCs w:val="20"/>
          <w:lang w:val="af-ZA"/>
        </w:rPr>
        <w:t xml:space="preserve"> </w:t>
      </w:r>
      <w:r w:rsidR="008C38EF" w:rsidRPr="008C38EF">
        <w:rPr>
          <w:rFonts w:ascii="Sylfaen" w:hAnsi="Sylfaen"/>
          <w:sz w:val="20"/>
          <w:szCs w:val="20"/>
        </w:rPr>
        <w:t>մարզի</w:t>
      </w:r>
      <w:r w:rsidR="008C38EF" w:rsidRPr="008C38EF">
        <w:rPr>
          <w:rFonts w:ascii="Sylfaen" w:hAnsi="Sylfaen"/>
          <w:sz w:val="20"/>
          <w:szCs w:val="20"/>
          <w:lang w:val="af-ZA"/>
        </w:rPr>
        <w:t xml:space="preserve"> </w:t>
      </w:r>
      <w:r w:rsidR="008C38EF" w:rsidRPr="008C38EF">
        <w:rPr>
          <w:rFonts w:ascii="Sylfaen" w:hAnsi="Sylfaen"/>
          <w:sz w:val="20"/>
          <w:szCs w:val="20"/>
        </w:rPr>
        <w:t>գ</w:t>
      </w:r>
      <w:r w:rsidR="008C38EF" w:rsidRPr="008C38EF">
        <w:rPr>
          <w:rFonts w:ascii="Sylfaen" w:hAnsi="Sylfaen"/>
          <w:sz w:val="20"/>
          <w:szCs w:val="20"/>
          <w:lang w:val="af-ZA"/>
        </w:rPr>
        <w:t xml:space="preserve">. </w:t>
      </w:r>
      <w:r w:rsidR="008C38EF" w:rsidRPr="008C38EF">
        <w:rPr>
          <w:rFonts w:ascii="Sylfaen" w:hAnsi="Sylfaen"/>
          <w:sz w:val="20"/>
          <w:szCs w:val="20"/>
        </w:rPr>
        <w:t>Ծաղկաշեն</w:t>
      </w:r>
      <w:r w:rsidR="008C38EF" w:rsidRPr="008C38EF">
        <w:rPr>
          <w:rFonts w:ascii="Sylfaen" w:hAnsi="Sylfaen"/>
          <w:sz w:val="20"/>
          <w:szCs w:val="20"/>
          <w:lang w:val="af-ZA"/>
        </w:rPr>
        <w:t xml:space="preserve"> </w:t>
      </w:r>
      <w:r w:rsidR="008C38EF" w:rsidRPr="008C38EF">
        <w:rPr>
          <w:rFonts w:ascii="Sylfaen" w:hAnsi="Sylfaen"/>
          <w:sz w:val="20"/>
          <w:szCs w:val="20"/>
        </w:rPr>
        <w:t>սնող</w:t>
      </w:r>
      <w:r w:rsidR="008C38EF" w:rsidRPr="008C38EF">
        <w:rPr>
          <w:rFonts w:ascii="Sylfaen" w:hAnsi="Sylfaen"/>
          <w:sz w:val="20"/>
          <w:szCs w:val="20"/>
          <w:lang w:val="af-ZA"/>
        </w:rPr>
        <w:t xml:space="preserve"> </w:t>
      </w:r>
      <w:r w:rsidR="008C38EF" w:rsidRPr="008C38EF">
        <w:rPr>
          <w:rFonts w:ascii="Sylfaen" w:hAnsi="Sylfaen"/>
          <w:sz w:val="20"/>
          <w:szCs w:val="20"/>
        </w:rPr>
        <w:t>մ</w:t>
      </w:r>
      <w:r w:rsidR="008C38EF" w:rsidRPr="008C38EF">
        <w:rPr>
          <w:rFonts w:ascii="Sylfaen" w:hAnsi="Sylfaen"/>
          <w:sz w:val="20"/>
          <w:szCs w:val="20"/>
          <w:lang w:val="af-ZA"/>
        </w:rPr>
        <w:t>/</w:t>
      </w:r>
      <w:r w:rsidR="008C38EF" w:rsidRPr="008C38EF">
        <w:rPr>
          <w:rFonts w:ascii="Sylfaen" w:hAnsi="Sylfaen"/>
          <w:sz w:val="20"/>
          <w:szCs w:val="20"/>
        </w:rPr>
        <w:t>ճ</w:t>
      </w:r>
      <w:r w:rsidR="008C38EF" w:rsidRPr="008C38EF">
        <w:rPr>
          <w:rFonts w:ascii="Sylfaen" w:hAnsi="Sylfaen"/>
          <w:sz w:val="20"/>
          <w:szCs w:val="20"/>
          <w:lang w:val="af-ZA"/>
        </w:rPr>
        <w:t xml:space="preserve"> </w:t>
      </w:r>
      <w:r w:rsidR="008C38EF" w:rsidRPr="008C38EF">
        <w:rPr>
          <w:rFonts w:ascii="Sylfaen" w:hAnsi="Sylfaen"/>
          <w:sz w:val="20"/>
          <w:szCs w:val="20"/>
        </w:rPr>
        <w:t>ստորգետնյա</w:t>
      </w:r>
      <w:r w:rsidR="008C38EF" w:rsidRPr="008C38EF">
        <w:rPr>
          <w:rFonts w:ascii="Sylfaen" w:hAnsi="Sylfaen"/>
          <w:sz w:val="20"/>
          <w:szCs w:val="20"/>
          <w:lang w:val="af-ZA"/>
        </w:rPr>
        <w:t xml:space="preserve"> </w:t>
      </w:r>
      <w:r w:rsidR="008C38EF" w:rsidRPr="008C38EF">
        <w:rPr>
          <w:rFonts w:ascii="Sylfaen" w:hAnsi="Sylfaen"/>
          <w:sz w:val="20"/>
          <w:szCs w:val="20"/>
        </w:rPr>
        <w:t>գազատարի</w:t>
      </w:r>
      <w:r w:rsidR="008C38EF" w:rsidRPr="008C38EF">
        <w:rPr>
          <w:rFonts w:ascii="Sylfaen" w:hAnsi="Sylfaen"/>
          <w:sz w:val="20"/>
          <w:szCs w:val="20"/>
          <w:lang w:val="af-ZA"/>
        </w:rPr>
        <w:t xml:space="preserve"> </w:t>
      </w:r>
      <w:r w:rsidR="008C38EF" w:rsidRPr="008C38EF">
        <w:rPr>
          <w:rFonts w:ascii="Sylfaen" w:hAnsi="Sylfaen"/>
          <w:sz w:val="20"/>
          <w:szCs w:val="20"/>
        </w:rPr>
        <w:t>ՊԿ</w:t>
      </w:r>
      <w:r w:rsidR="008C38EF" w:rsidRPr="008C38EF">
        <w:rPr>
          <w:rFonts w:ascii="Sylfaen" w:hAnsi="Sylfaen"/>
          <w:sz w:val="20"/>
          <w:szCs w:val="20"/>
          <w:lang w:val="af-ZA"/>
        </w:rPr>
        <w:t>3-</w:t>
      </w:r>
      <w:r w:rsidR="008C38EF" w:rsidRPr="008C38EF">
        <w:rPr>
          <w:rFonts w:ascii="Sylfaen" w:hAnsi="Sylfaen"/>
          <w:sz w:val="20"/>
          <w:szCs w:val="20"/>
        </w:rPr>
        <w:t>ՊԿ</w:t>
      </w:r>
      <w:r w:rsidR="008C38EF" w:rsidRPr="008C38EF">
        <w:rPr>
          <w:rFonts w:ascii="Sylfaen" w:hAnsi="Sylfaen"/>
          <w:sz w:val="20"/>
          <w:szCs w:val="20"/>
          <w:lang w:val="af-ZA"/>
        </w:rPr>
        <w:t xml:space="preserve">3+33 </w:t>
      </w:r>
      <w:r w:rsidR="008C38EF" w:rsidRPr="008C38EF">
        <w:rPr>
          <w:rFonts w:ascii="Sylfaen" w:hAnsi="Sylfaen"/>
          <w:sz w:val="20"/>
          <w:szCs w:val="20"/>
        </w:rPr>
        <w:t>հատվածի</w:t>
      </w:r>
      <w:r w:rsidR="008C38EF" w:rsidRPr="008C38EF">
        <w:rPr>
          <w:rFonts w:ascii="Sylfaen" w:hAnsi="Sylfaen"/>
          <w:sz w:val="20"/>
          <w:szCs w:val="20"/>
          <w:lang w:val="af-ZA"/>
        </w:rPr>
        <w:t xml:space="preserve"> </w:t>
      </w:r>
      <w:r w:rsidR="008C38EF" w:rsidRPr="008C38EF">
        <w:rPr>
          <w:rFonts w:ascii="Sylfaen" w:hAnsi="Sylfaen"/>
          <w:sz w:val="20"/>
          <w:szCs w:val="20"/>
        </w:rPr>
        <w:t>վերատեղադրում</w:t>
      </w:r>
      <w:r w:rsidR="008C38EF" w:rsidRPr="008C38EF">
        <w:rPr>
          <w:rFonts w:ascii="Sylfaen" w:hAnsi="Sylfaen"/>
          <w:sz w:val="20"/>
          <w:szCs w:val="20"/>
          <w:lang w:val="af-ZA"/>
        </w:rPr>
        <w:t xml:space="preserve"> </w:t>
      </w:r>
      <w:r w:rsidR="008C38EF" w:rsidRPr="008C38EF">
        <w:rPr>
          <w:rFonts w:ascii="Sylfaen" w:hAnsi="Sylfaen"/>
          <w:sz w:val="20"/>
          <w:szCs w:val="20"/>
        </w:rPr>
        <w:t>և</w:t>
      </w:r>
      <w:r w:rsidR="008C38EF" w:rsidRPr="008C38EF">
        <w:rPr>
          <w:rFonts w:ascii="Sylfaen" w:hAnsi="Sylfaen"/>
          <w:sz w:val="20"/>
          <w:szCs w:val="20"/>
          <w:lang w:val="af-ZA"/>
        </w:rPr>
        <w:t xml:space="preserve"> </w:t>
      </w:r>
      <w:r w:rsidR="008C38EF" w:rsidRPr="008C38EF">
        <w:rPr>
          <w:rFonts w:ascii="Sylfaen" w:hAnsi="Sylfaen"/>
          <w:sz w:val="20"/>
          <w:szCs w:val="20"/>
        </w:rPr>
        <w:t>մեկուսիչ</w:t>
      </w:r>
      <w:r w:rsidR="008C38EF" w:rsidRPr="008C38EF">
        <w:rPr>
          <w:rFonts w:ascii="Sylfaen" w:hAnsi="Sylfaen"/>
          <w:sz w:val="20"/>
          <w:szCs w:val="20"/>
          <w:lang w:val="af-ZA"/>
        </w:rPr>
        <w:t xml:space="preserve"> </w:t>
      </w:r>
      <w:r w:rsidR="008C38EF" w:rsidRPr="008C38EF">
        <w:rPr>
          <w:rFonts w:ascii="Sylfaen" w:hAnsi="Sylfaen"/>
          <w:sz w:val="20"/>
          <w:szCs w:val="20"/>
        </w:rPr>
        <w:t>ծածկույթի</w:t>
      </w:r>
      <w:r w:rsidR="008C38EF" w:rsidRPr="008C38EF">
        <w:rPr>
          <w:rFonts w:ascii="Sylfaen" w:hAnsi="Sylfaen"/>
          <w:sz w:val="20"/>
          <w:szCs w:val="20"/>
          <w:lang w:val="af-ZA"/>
        </w:rPr>
        <w:t xml:space="preserve"> </w:t>
      </w:r>
      <w:r w:rsidR="008C38EF" w:rsidRPr="008C38EF">
        <w:rPr>
          <w:rFonts w:ascii="Sylfaen" w:hAnsi="Sylfaen"/>
          <w:sz w:val="20"/>
          <w:szCs w:val="20"/>
        </w:rPr>
        <w:t>վերանորոգում</w:t>
      </w:r>
      <w:r w:rsidR="000E3070" w:rsidRPr="000E3070">
        <w:rPr>
          <w:rFonts w:ascii="Sylfaen" w:hAnsi="Sylfaen"/>
          <w:sz w:val="20"/>
          <w:lang w:val="af-ZA"/>
        </w:rPr>
        <w:t>»</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8C38EF" w:rsidRPr="008C38EF">
        <w:rPr>
          <w:rFonts w:ascii="Sylfaen" w:hAnsi="Sylfaen"/>
          <w:sz w:val="20"/>
          <w:szCs w:val="20"/>
        </w:rPr>
        <w:t>Գեղարքունիքի</w:t>
      </w:r>
      <w:r w:rsidR="008C38EF" w:rsidRPr="008C38EF">
        <w:rPr>
          <w:rFonts w:ascii="Sylfaen" w:hAnsi="Sylfaen"/>
          <w:sz w:val="20"/>
          <w:szCs w:val="20"/>
          <w:lang w:val="af-ZA"/>
        </w:rPr>
        <w:t xml:space="preserve"> </w:t>
      </w:r>
      <w:r w:rsidR="008C38EF" w:rsidRPr="008C38EF">
        <w:rPr>
          <w:rFonts w:ascii="Sylfaen" w:hAnsi="Sylfaen"/>
          <w:sz w:val="20"/>
          <w:szCs w:val="20"/>
        </w:rPr>
        <w:t>մարզի</w:t>
      </w:r>
      <w:r w:rsidR="008C38EF" w:rsidRPr="008C38EF">
        <w:rPr>
          <w:rFonts w:ascii="Sylfaen" w:hAnsi="Sylfaen"/>
          <w:sz w:val="20"/>
          <w:szCs w:val="20"/>
          <w:lang w:val="af-ZA"/>
        </w:rPr>
        <w:t xml:space="preserve"> </w:t>
      </w:r>
      <w:r w:rsidR="008C38EF" w:rsidRPr="008C38EF">
        <w:rPr>
          <w:rFonts w:ascii="Sylfaen" w:hAnsi="Sylfaen"/>
          <w:sz w:val="20"/>
          <w:szCs w:val="20"/>
        </w:rPr>
        <w:t>գ</w:t>
      </w:r>
      <w:r w:rsidR="008C38EF" w:rsidRPr="008C38EF">
        <w:rPr>
          <w:rFonts w:ascii="Sylfaen" w:hAnsi="Sylfaen"/>
          <w:sz w:val="20"/>
          <w:szCs w:val="20"/>
          <w:lang w:val="af-ZA"/>
        </w:rPr>
        <w:t xml:space="preserve">. </w:t>
      </w:r>
      <w:r w:rsidR="008C38EF" w:rsidRPr="008C38EF">
        <w:rPr>
          <w:rFonts w:ascii="Sylfaen" w:hAnsi="Sylfaen"/>
          <w:sz w:val="20"/>
          <w:szCs w:val="20"/>
        </w:rPr>
        <w:t>Ծաղկաշեն</w:t>
      </w:r>
      <w:r w:rsidR="008C38EF" w:rsidRPr="008C38EF">
        <w:rPr>
          <w:rFonts w:ascii="Sylfaen" w:hAnsi="Sylfaen"/>
          <w:sz w:val="20"/>
          <w:szCs w:val="20"/>
          <w:lang w:val="af-ZA"/>
        </w:rPr>
        <w:t xml:space="preserve"> </w:t>
      </w:r>
      <w:r w:rsidR="008C38EF" w:rsidRPr="008C38EF">
        <w:rPr>
          <w:rFonts w:ascii="Sylfaen" w:hAnsi="Sylfaen"/>
          <w:sz w:val="20"/>
          <w:szCs w:val="20"/>
        </w:rPr>
        <w:t>սնող</w:t>
      </w:r>
      <w:r w:rsidR="008C38EF" w:rsidRPr="008C38EF">
        <w:rPr>
          <w:rFonts w:ascii="Sylfaen" w:hAnsi="Sylfaen"/>
          <w:sz w:val="20"/>
          <w:szCs w:val="20"/>
          <w:lang w:val="af-ZA"/>
        </w:rPr>
        <w:t xml:space="preserve"> </w:t>
      </w:r>
      <w:r w:rsidR="008C38EF" w:rsidRPr="008C38EF">
        <w:rPr>
          <w:rFonts w:ascii="Sylfaen" w:hAnsi="Sylfaen"/>
          <w:sz w:val="20"/>
          <w:szCs w:val="20"/>
        </w:rPr>
        <w:t>մ</w:t>
      </w:r>
      <w:r w:rsidR="008C38EF" w:rsidRPr="008C38EF">
        <w:rPr>
          <w:rFonts w:ascii="Sylfaen" w:hAnsi="Sylfaen"/>
          <w:sz w:val="20"/>
          <w:szCs w:val="20"/>
          <w:lang w:val="af-ZA"/>
        </w:rPr>
        <w:t>/</w:t>
      </w:r>
      <w:r w:rsidR="008C38EF" w:rsidRPr="008C38EF">
        <w:rPr>
          <w:rFonts w:ascii="Sylfaen" w:hAnsi="Sylfaen"/>
          <w:sz w:val="20"/>
          <w:szCs w:val="20"/>
        </w:rPr>
        <w:t>ճ</w:t>
      </w:r>
      <w:r w:rsidR="008C38EF" w:rsidRPr="008C38EF">
        <w:rPr>
          <w:rFonts w:ascii="Sylfaen" w:hAnsi="Sylfaen"/>
          <w:sz w:val="20"/>
          <w:szCs w:val="20"/>
          <w:lang w:val="af-ZA"/>
        </w:rPr>
        <w:t xml:space="preserve"> </w:t>
      </w:r>
      <w:r w:rsidR="008C38EF" w:rsidRPr="008C38EF">
        <w:rPr>
          <w:rFonts w:ascii="Sylfaen" w:hAnsi="Sylfaen"/>
          <w:sz w:val="20"/>
          <w:szCs w:val="20"/>
        </w:rPr>
        <w:t>ստորգետնյա</w:t>
      </w:r>
      <w:r w:rsidR="008C38EF" w:rsidRPr="008C38EF">
        <w:rPr>
          <w:rFonts w:ascii="Sylfaen" w:hAnsi="Sylfaen"/>
          <w:sz w:val="20"/>
          <w:szCs w:val="20"/>
          <w:lang w:val="af-ZA"/>
        </w:rPr>
        <w:t xml:space="preserve"> </w:t>
      </w:r>
      <w:r w:rsidR="008C38EF" w:rsidRPr="008C38EF">
        <w:rPr>
          <w:rFonts w:ascii="Sylfaen" w:hAnsi="Sylfaen"/>
          <w:sz w:val="20"/>
          <w:szCs w:val="20"/>
        </w:rPr>
        <w:t>գազատարի</w:t>
      </w:r>
      <w:r w:rsidR="008C38EF" w:rsidRPr="008C38EF">
        <w:rPr>
          <w:rFonts w:ascii="Sylfaen" w:hAnsi="Sylfaen"/>
          <w:sz w:val="20"/>
          <w:szCs w:val="20"/>
          <w:lang w:val="af-ZA"/>
        </w:rPr>
        <w:t xml:space="preserve"> </w:t>
      </w:r>
      <w:r w:rsidR="008C38EF" w:rsidRPr="008C38EF">
        <w:rPr>
          <w:rFonts w:ascii="Sylfaen" w:hAnsi="Sylfaen"/>
          <w:sz w:val="20"/>
          <w:szCs w:val="20"/>
        </w:rPr>
        <w:t>ՊԿ</w:t>
      </w:r>
      <w:r w:rsidR="008C38EF" w:rsidRPr="008C38EF">
        <w:rPr>
          <w:rFonts w:ascii="Sylfaen" w:hAnsi="Sylfaen"/>
          <w:sz w:val="20"/>
          <w:szCs w:val="20"/>
          <w:lang w:val="af-ZA"/>
        </w:rPr>
        <w:t>3-</w:t>
      </w:r>
      <w:r w:rsidR="008C38EF" w:rsidRPr="008C38EF">
        <w:rPr>
          <w:rFonts w:ascii="Sylfaen" w:hAnsi="Sylfaen"/>
          <w:sz w:val="20"/>
          <w:szCs w:val="20"/>
        </w:rPr>
        <w:t>ՊԿ</w:t>
      </w:r>
      <w:r w:rsidR="008C38EF" w:rsidRPr="008C38EF">
        <w:rPr>
          <w:rFonts w:ascii="Sylfaen" w:hAnsi="Sylfaen"/>
          <w:sz w:val="20"/>
          <w:szCs w:val="20"/>
          <w:lang w:val="af-ZA"/>
        </w:rPr>
        <w:t xml:space="preserve">3+33 </w:t>
      </w:r>
      <w:r w:rsidR="008C38EF" w:rsidRPr="008C38EF">
        <w:rPr>
          <w:rFonts w:ascii="Sylfaen" w:hAnsi="Sylfaen"/>
          <w:sz w:val="20"/>
          <w:szCs w:val="20"/>
        </w:rPr>
        <w:t>հատվածի</w:t>
      </w:r>
      <w:r w:rsidR="008C38EF" w:rsidRPr="008C38EF">
        <w:rPr>
          <w:rFonts w:ascii="Sylfaen" w:hAnsi="Sylfaen"/>
          <w:sz w:val="20"/>
          <w:szCs w:val="20"/>
          <w:lang w:val="af-ZA"/>
        </w:rPr>
        <w:t xml:space="preserve"> </w:t>
      </w:r>
      <w:r w:rsidR="008C38EF" w:rsidRPr="008C38EF">
        <w:rPr>
          <w:rFonts w:ascii="Sylfaen" w:hAnsi="Sylfaen"/>
          <w:sz w:val="20"/>
          <w:szCs w:val="20"/>
        </w:rPr>
        <w:t>վերատեղադրում</w:t>
      </w:r>
      <w:r w:rsidR="008C38EF" w:rsidRPr="008C38EF">
        <w:rPr>
          <w:rFonts w:ascii="Sylfaen" w:hAnsi="Sylfaen"/>
          <w:sz w:val="20"/>
          <w:szCs w:val="20"/>
          <w:lang w:val="af-ZA"/>
        </w:rPr>
        <w:t xml:space="preserve"> </w:t>
      </w:r>
      <w:r w:rsidR="008C38EF" w:rsidRPr="008C38EF">
        <w:rPr>
          <w:rFonts w:ascii="Sylfaen" w:hAnsi="Sylfaen"/>
          <w:sz w:val="20"/>
          <w:szCs w:val="20"/>
        </w:rPr>
        <w:t>և</w:t>
      </w:r>
      <w:r w:rsidR="008C38EF" w:rsidRPr="008C38EF">
        <w:rPr>
          <w:rFonts w:ascii="Sylfaen" w:hAnsi="Sylfaen"/>
          <w:sz w:val="20"/>
          <w:szCs w:val="20"/>
          <w:lang w:val="af-ZA"/>
        </w:rPr>
        <w:t xml:space="preserve"> </w:t>
      </w:r>
      <w:r w:rsidR="008C38EF" w:rsidRPr="008C38EF">
        <w:rPr>
          <w:rFonts w:ascii="Sylfaen" w:hAnsi="Sylfaen"/>
          <w:sz w:val="20"/>
          <w:szCs w:val="20"/>
        </w:rPr>
        <w:t>մեկուսիչ</w:t>
      </w:r>
      <w:r w:rsidR="008C38EF" w:rsidRPr="008C38EF">
        <w:rPr>
          <w:rFonts w:ascii="Sylfaen" w:hAnsi="Sylfaen"/>
          <w:sz w:val="20"/>
          <w:szCs w:val="20"/>
          <w:lang w:val="af-ZA"/>
        </w:rPr>
        <w:t xml:space="preserve"> </w:t>
      </w:r>
      <w:r w:rsidR="008C38EF" w:rsidRPr="008C38EF">
        <w:rPr>
          <w:rFonts w:ascii="Sylfaen" w:hAnsi="Sylfaen"/>
          <w:sz w:val="20"/>
          <w:szCs w:val="20"/>
        </w:rPr>
        <w:t>ծածկույթի</w:t>
      </w:r>
      <w:r w:rsidR="008C38EF" w:rsidRPr="008C38EF">
        <w:rPr>
          <w:rFonts w:ascii="Sylfaen" w:hAnsi="Sylfaen"/>
          <w:sz w:val="20"/>
          <w:szCs w:val="20"/>
          <w:lang w:val="af-ZA"/>
        </w:rPr>
        <w:t xml:space="preserve"> </w:t>
      </w:r>
      <w:r w:rsidR="008C38EF" w:rsidRPr="008C38EF">
        <w:rPr>
          <w:rFonts w:ascii="Sylfaen" w:hAnsi="Sylfaen"/>
          <w:sz w:val="20"/>
          <w:szCs w:val="20"/>
        </w:rPr>
        <w:t>վերանորոգում</w:t>
      </w:r>
      <w:r w:rsidR="008C38EF" w:rsidRPr="000E3070">
        <w:rPr>
          <w:rFonts w:ascii="Sylfaen" w:hAnsi="Sylfaen"/>
          <w:sz w:val="20"/>
          <w:lang w:val="af-ZA"/>
        </w:rPr>
        <w:t xml:space="preserve"> </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8C38EF"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C38EF" w:rsidRDefault="0098101E" w:rsidP="0098101E">
            <w:pPr>
              <w:rPr>
                <w:rFonts w:ascii="Sylfaen" w:hAnsi="Sylfaen" w:cs="Sylfaen"/>
                <w:b/>
                <w:sz w:val="16"/>
                <w:szCs w:val="16"/>
                <w:lang w:val="es-ES"/>
              </w:rPr>
            </w:pPr>
            <w:r w:rsidRPr="008C38EF">
              <w:rPr>
                <w:rFonts w:ascii="Sylfaen" w:hAnsi="Sylfaen" w:cs="Sylfaen"/>
                <w:b/>
                <w:sz w:val="16"/>
                <w:szCs w:val="16"/>
                <w:lang w:val="es-ES"/>
              </w:rPr>
              <w:t>«</w:t>
            </w:r>
            <w:r w:rsidR="008C38EF" w:rsidRPr="008C38EF">
              <w:rPr>
                <w:rFonts w:ascii="Sylfaen" w:hAnsi="Sylfaen" w:cs="Sylfaen"/>
                <w:b/>
                <w:sz w:val="16"/>
                <w:szCs w:val="16"/>
                <w:lang w:val="es-ES"/>
              </w:rPr>
              <w:t>Գեղարքունիքի մարզի գ. Ծաղկաշեն սնող մ/ճ ստորգետնյա գազատարի ՊԿ3-ՊԿ3+33 հատվածի վերատեղադրում և մեկուսիչ ծածկույթի վերանորոգում</w:t>
            </w:r>
            <w:r w:rsidR="000E3070" w:rsidRPr="008C38EF">
              <w:rPr>
                <w:rFonts w:ascii="Sylfaen" w:hAnsi="Sylfaen" w:cs="Sylfaen"/>
                <w:b/>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w:t>
      </w:r>
      <w:r w:rsidRPr="00B25D9D">
        <w:rPr>
          <w:rFonts w:ascii="Sylfaen" w:hAnsi="Sylfaen" w:cs="Sylfaen"/>
          <w:sz w:val="20"/>
          <w:lang w:val="hy-AM"/>
        </w:rPr>
        <w:lastRenderedPageBreak/>
        <w:t>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8C38EF">
        <w:rPr>
          <w:rFonts w:ascii="Sylfaen" w:hAnsi="Sylfaen" w:cs="Arial Armenian"/>
          <w:b/>
          <w:lang w:val="hy-AM" w:eastAsia="ru-RU"/>
        </w:rPr>
        <w:t>հու</w:t>
      </w:r>
      <w:r w:rsidR="008C38EF" w:rsidRPr="008C38EF">
        <w:rPr>
          <w:rFonts w:ascii="Sylfaen" w:hAnsi="Sylfaen" w:cs="Arial Armenian"/>
          <w:b/>
          <w:lang w:val="hy-AM" w:eastAsia="ru-RU"/>
        </w:rPr>
        <w:t>լ</w:t>
      </w:r>
      <w:r w:rsidR="005E4AC5" w:rsidRPr="005E4AC5">
        <w:rPr>
          <w:rFonts w:ascii="Sylfaen" w:hAnsi="Sylfaen" w:cs="Arial Armenian"/>
          <w:b/>
          <w:lang w:val="hy-AM" w:eastAsia="ru-RU"/>
        </w:rPr>
        <w:t>իսի</w:t>
      </w:r>
      <w:r w:rsidR="002A6755" w:rsidRPr="002A6755">
        <w:rPr>
          <w:rFonts w:ascii="Sylfaen" w:hAnsi="Sylfaen" w:cs="Arial Armenian"/>
          <w:b/>
          <w:lang w:val="hy-AM" w:eastAsia="ru-RU"/>
        </w:rPr>
        <w:t xml:space="preserve"> </w:t>
      </w:r>
      <w:r w:rsidR="002F2106">
        <w:rPr>
          <w:rFonts w:ascii="Sylfaen" w:hAnsi="Sylfaen" w:cs="Arial Armenian"/>
          <w:b/>
          <w:lang w:val="hy-AM" w:eastAsia="ru-RU"/>
        </w:rPr>
        <w:t>1</w:t>
      </w:r>
      <w:r w:rsidR="002F2106" w:rsidRPr="002F2106">
        <w:rPr>
          <w:rFonts w:ascii="Sylfaen" w:hAnsi="Sylfaen" w:cs="Arial Armenian"/>
          <w:b/>
          <w:lang w:val="hy-AM" w:eastAsia="ru-RU"/>
        </w:rPr>
        <w:t>7</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lastRenderedPageBreak/>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98101E" w:rsidP="0098101E">
            <w:pPr>
              <w:rPr>
                <w:rFonts w:ascii="Sylfaen" w:hAnsi="Sylfaen" w:cs="Sylfaen"/>
                <w:sz w:val="20"/>
                <w:szCs w:val="20"/>
              </w:rPr>
            </w:pPr>
            <w:r>
              <w:rPr>
                <w:rFonts w:ascii="Sylfaen" w:hAnsi="Sylfaen" w:cs="Sylfaen"/>
                <w:sz w:val="20"/>
                <w:szCs w:val="20"/>
              </w:rPr>
              <w:t xml:space="preserve"> Բեռնատար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98101E" w:rsidP="005E054B">
            <w:pPr>
              <w:jc w:val="center"/>
              <w:rPr>
                <w:rFonts w:ascii="Sylfaen" w:hAnsi="Sylfaen" w:cs="Sylfaen"/>
                <w:sz w:val="20"/>
                <w:szCs w:val="20"/>
              </w:rPr>
            </w:pPr>
            <w:r>
              <w:rPr>
                <w:rFonts w:ascii="Sylfaen" w:hAnsi="Sylfaen" w:cs="Sylfaen"/>
                <w:sz w:val="20"/>
                <w:szCs w:val="20"/>
              </w:rPr>
              <w:t>10</w:t>
            </w:r>
            <w:r w:rsidR="0065754B">
              <w:rPr>
                <w:rFonts w:ascii="Sylfaen" w:hAnsi="Sylfaen" w:cs="Sylfaen"/>
                <w:sz w:val="20"/>
                <w:szCs w:val="20"/>
              </w:rPr>
              <w:t>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98101E"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5E4AC5" w:rsidP="00F13FED">
            <w:pPr>
              <w:jc w:val="center"/>
              <w:rPr>
                <w:rFonts w:ascii="Sylfaen" w:hAnsi="Sylfaen" w:cs="Sylfaen"/>
                <w:sz w:val="20"/>
                <w:szCs w:val="20"/>
              </w:rPr>
            </w:pPr>
            <w:r>
              <w:rPr>
                <w:rFonts w:ascii="Sylfaen" w:hAnsi="Sylfaen" w:cs="Sylfaen"/>
                <w:sz w:val="20"/>
                <w:szCs w:val="20"/>
              </w:rPr>
              <w:t>Մինչև 0.</w:t>
            </w:r>
            <w:r w:rsidR="002A6755">
              <w:rPr>
                <w:rFonts w:ascii="Sylfaen" w:hAnsi="Sylfaen" w:cs="Sylfaen"/>
                <w:sz w:val="20"/>
                <w:szCs w:val="20"/>
              </w:rPr>
              <w:t>5</w:t>
            </w:r>
            <w:r w:rsidR="00C042DF">
              <w:rPr>
                <w:rFonts w:ascii="Sylfaen" w:hAnsi="Sylfaen" w:cs="Sylfaen"/>
                <w:sz w:val="20"/>
                <w:szCs w:val="20"/>
              </w:rPr>
              <w:t>մ</w:t>
            </w:r>
            <w:r w:rsidR="00C042DF">
              <w:rPr>
                <w:rFonts w:ascii="Sylfaen" w:hAnsi="Sylfaen" w:cs="Sylfaen"/>
                <w:sz w:val="20"/>
                <w:szCs w:val="20"/>
                <w:vertAlign w:val="superscript"/>
              </w:rPr>
              <w:t>3</w:t>
            </w:r>
            <w:r w:rsidR="00762DCA">
              <w:rPr>
                <w:rFonts w:ascii="Sylfaen" w:hAnsi="Sylfaen" w:cs="Sylfaen"/>
                <w:sz w:val="20"/>
                <w:szCs w:val="20"/>
                <w:vertAlign w:val="superscript"/>
              </w:rPr>
              <w:t xml:space="preserve"> </w:t>
            </w:r>
            <w:r w:rsidR="00762DCA">
              <w:rPr>
                <w:rFonts w:ascii="Sylfaen" w:hAnsi="Sylfaen" w:cs="Sylfaen"/>
                <w:sz w:val="20"/>
                <w:szCs w:val="20"/>
              </w:rPr>
              <w:t xml:space="preserve"> </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 xml:space="preserve">Ավտոամբարձիչ </w:t>
            </w:r>
          </w:p>
        </w:tc>
        <w:tc>
          <w:tcPr>
            <w:tcW w:w="2610" w:type="dxa"/>
            <w:vAlign w:val="center"/>
          </w:tcPr>
          <w:p w:rsidR="00E64086" w:rsidRDefault="0098101E" w:rsidP="008258B6">
            <w:pPr>
              <w:jc w:val="center"/>
              <w:rPr>
                <w:rFonts w:ascii="Sylfaen" w:hAnsi="Sylfaen" w:cs="Sylfaen"/>
                <w:sz w:val="20"/>
                <w:szCs w:val="20"/>
              </w:rPr>
            </w:pPr>
            <w:r>
              <w:rPr>
                <w:rFonts w:ascii="Sylfaen" w:hAnsi="Sylfaen" w:cs="Sylfaen"/>
                <w:sz w:val="20"/>
                <w:szCs w:val="20"/>
              </w:rPr>
              <w:t xml:space="preserve"> 10</w:t>
            </w:r>
            <w:r w:rsidR="008258B6">
              <w:rPr>
                <w:rFonts w:ascii="Sylfaen" w:hAnsi="Sylfaen" w:cs="Sylfaen"/>
                <w:sz w:val="20"/>
                <w:szCs w:val="20"/>
              </w:rPr>
              <w:t xml:space="preserve">տն </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5</w:t>
            </w:r>
          </w:p>
        </w:tc>
        <w:tc>
          <w:tcPr>
            <w:tcW w:w="2790" w:type="dxa"/>
          </w:tcPr>
          <w:p w:rsidR="00E64086" w:rsidRDefault="002A6755" w:rsidP="0098101E">
            <w:pPr>
              <w:jc w:val="center"/>
              <w:rPr>
                <w:rFonts w:ascii="Sylfaen" w:hAnsi="Sylfaen" w:cs="Sylfaen"/>
                <w:sz w:val="20"/>
                <w:szCs w:val="20"/>
              </w:rPr>
            </w:pPr>
            <w:r>
              <w:rPr>
                <w:rFonts w:ascii="Sylfaen" w:hAnsi="Sylfaen" w:cs="Sylfaen"/>
                <w:sz w:val="20"/>
                <w:szCs w:val="20"/>
              </w:rPr>
              <w:t xml:space="preserve">Օդամղիչ </w:t>
            </w:r>
          </w:p>
        </w:tc>
        <w:tc>
          <w:tcPr>
            <w:tcW w:w="2610" w:type="dxa"/>
            <w:vAlign w:val="center"/>
          </w:tcPr>
          <w:p w:rsidR="00E64086" w:rsidRPr="005E4AC5"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A917A6" w:rsidP="00767713">
            <w:pPr>
              <w:spacing w:before="100" w:beforeAutospacing="1" w:after="240"/>
              <w:jc w:val="both"/>
              <w:rPr>
                <w:rFonts w:ascii="Sylfaen" w:hAnsi="Sylfaen" w:cs="Sylfaen"/>
                <w:sz w:val="20"/>
                <w:szCs w:val="20"/>
              </w:rPr>
            </w:pPr>
            <w:r>
              <w:rPr>
                <w:rFonts w:ascii="Sylfaen" w:hAnsi="Sylfaen" w:cs="Sylfaen"/>
                <w:sz w:val="20"/>
                <w:szCs w:val="20"/>
              </w:rPr>
              <w:t xml:space="preserve">Զոդող </w:t>
            </w:r>
          </w:p>
        </w:tc>
        <w:tc>
          <w:tcPr>
            <w:tcW w:w="1325" w:type="dxa"/>
            <w:tcBorders>
              <w:bottom w:val="single" w:sz="4" w:space="0" w:color="auto"/>
            </w:tcBorders>
            <w:vAlign w:val="center"/>
          </w:tcPr>
          <w:p w:rsidR="00A77010" w:rsidRPr="00BD3399" w:rsidRDefault="0098101E"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917A6"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98101E"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98101E"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5E4AC5"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0E38E0" w:rsidRPr="000E38E0">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8C38EF" w:rsidRPr="00541968" w:rsidRDefault="008C38EF"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lastRenderedPageBreak/>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9B63F9" w:rsidRPr="00E44267">
        <w:rPr>
          <w:rFonts w:ascii="Sylfaen" w:hAnsi="Sylfaen"/>
          <w:color w:val="auto"/>
          <w:sz w:val="16"/>
          <w:szCs w:val="16"/>
          <w:lang w:val="af-ZA"/>
        </w:rPr>
        <w:t>«</w:t>
      </w:r>
      <w:r w:rsidR="008A31F1">
        <w:rPr>
          <w:rFonts w:ascii="Times New Roman" w:hAnsi="Times New Roman"/>
          <w:bCs/>
          <w:sz w:val="24"/>
          <w:szCs w:val="24"/>
          <w:lang w:val="hy-AM"/>
        </w:rPr>
        <w:t>№091/GArm/15_2.1-176/06.07.15</w:t>
      </w:r>
      <w:r w:rsidR="00A60588">
        <w:rPr>
          <w:rFonts w:ascii="Sylfaen" w:hAnsi="Sylfaen"/>
          <w:color w:val="auto"/>
          <w:lang w:val="af-ZA"/>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C548B4" w:rsidRPr="00C548B4">
        <w:rPr>
          <w:rFonts w:ascii="Sylfaen" w:hAnsi="Sylfaen"/>
          <w:b/>
          <w:sz w:val="16"/>
          <w:szCs w:val="16"/>
          <w:lang w:val="af-ZA"/>
        </w:rPr>
        <w:t>«</w:t>
      </w:r>
      <w:r w:rsidR="008A31F1">
        <w:rPr>
          <w:b/>
          <w:bCs/>
          <w:lang w:val="hy-AM"/>
        </w:rPr>
        <w:t>№091/GArm/15_2.1-176/06.07.15</w:t>
      </w:r>
      <w:r w:rsidR="00C548B4" w:rsidRPr="00C548B4">
        <w:rPr>
          <w:rFonts w:ascii="Sylfaen" w:hAnsi="Sylfaen"/>
          <w:b/>
          <w:sz w:val="16"/>
          <w:szCs w:val="16"/>
          <w:lang w:val="af-ZA"/>
        </w:rPr>
        <w:t>»</w:t>
      </w:r>
      <w:r w:rsidR="00C548B4">
        <w:rPr>
          <w:rFonts w:ascii="Sylfaen" w:hAnsi="Sylfaen"/>
          <w:sz w:val="16"/>
          <w:szCs w:val="16"/>
          <w:lang w:val="af-ZA"/>
        </w:rPr>
        <w:t xml:space="preserve"> </w:t>
      </w:r>
      <w:r w:rsidR="00691D22">
        <w:rPr>
          <w:rFonts w:ascii="Sylfaen" w:hAnsi="Sylfaen"/>
          <w:sz w:val="16"/>
          <w:szCs w:val="16"/>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C548B4">
        <w:rPr>
          <w:rFonts w:ascii="Sylfaen" w:hAnsi="Sylfaen"/>
          <w:sz w:val="20"/>
          <w:lang w:val="af-ZA"/>
        </w:rPr>
        <w:t xml:space="preserve">                               </w:t>
      </w:r>
      <w:r w:rsidRPr="00B25D9D">
        <w:rPr>
          <w:rFonts w:ascii="Sylfaen" w:hAnsi="Sylfaen"/>
          <w:sz w:val="20"/>
          <w:lang w:val="af-ZA"/>
        </w:rPr>
        <w:t xml:space="preserve"> </w:t>
      </w:r>
      <w:r w:rsidR="00C548B4" w:rsidRPr="00E44267">
        <w:rPr>
          <w:rFonts w:ascii="Sylfaen" w:hAnsi="Sylfaen"/>
          <w:color w:val="auto"/>
          <w:sz w:val="16"/>
          <w:szCs w:val="16"/>
          <w:lang w:val="af-ZA"/>
        </w:rPr>
        <w:t>«</w:t>
      </w:r>
      <w:r w:rsidR="008A31F1">
        <w:rPr>
          <w:rFonts w:ascii="Times New Roman" w:hAnsi="Times New Roman"/>
          <w:bCs/>
          <w:sz w:val="24"/>
          <w:szCs w:val="24"/>
          <w:lang w:val="hy-AM"/>
        </w:rPr>
        <w:t>№091/GArm/15_2.1-176/06.07.15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8A31F1">
        <w:rPr>
          <w:rFonts w:ascii="Times New Roman" w:hAnsi="Times New Roman"/>
          <w:bCs/>
          <w:sz w:val="24"/>
          <w:szCs w:val="24"/>
          <w:lang w:val="hy-AM"/>
        </w:rPr>
        <w:t>№091/GArm/15_2.1-176/06.07.15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8A31F1">
        <w:rPr>
          <w:rFonts w:ascii="Times New Roman" w:hAnsi="Times New Roman"/>
          <w:bCs/>
          <w:sz w:val="24"/>
          <w:szCs w:val="24"/>
          <w:lang w:val="hy-AM"/>
        </w:rPr>
        <w:t>№091/GArm/15_2.1-176/06.07.15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8C38E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0E38E0" w:rsidP="004D3B9B">
            <w:pPr>
              <w:tabs>
                <w:tab w:val="left" w:pos="1248"/>
              </w:tabs>
              <w:spacing w:line="360" w:lineRule="auto"/>
              <w:jc w:val="both"/>
              <w:rPr>
                <w:rFonts w:ascii="Sylfaen" w:hAnsi="Sylfaen" w:cs="GHEA Grapalat"/>
                <w:sz w:val="20"/>
                <w:szCs w:val="20"/>
                <w:lang w:eastAsia="ru-RU"/>
              </w:rPr>
            </w:pPr>
            <w:r w:rsidRPr="000E38E0">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C38EF" w:rsidRDefault="008C38EF"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C548B4" w:rsidP="003721A2">
      <w:pPr>
        <w:pStyle w:val="Heading9"/>
        <w:jc w:val="right"/>
        <w:rPr>
          <w:rFonts w:ascii="Sylfaen" w:hAnsi="Sylfaen"/>
          <w:color w:val="auto"/>
          <w:sz w:val="18"/>
          <w:szCs w:val="18"/>
          <w:lang w:val="af-ZA"/>
        </w:rPr>
      </w:pPr>
      <w:r w:rsidRPr="00E44267">
        <w:rPr>
          <w:rFonts w:ascii="Sylfaen" w:hAnsi="Sylfaen"/>
          <w:color w:val="auto"/>
          <w:sz w:val="16"/>
          <w:szCs w:val="16"/>
          <w:lang w:val="af-ZA"/>
        </w:rPr>
        <w:t>«</w:t>
      </w:r>
      <w:r w:rsidR="008A31F1">
        <w:rPr>
          <w:rFonts w:ascii="Times New Roman" w:hAnsi="Times New Roman"/>
          <w:bCs/>
          <w:sz w:val="24"/>
          <w:szCs w:val="24"/>
          <w:lang w:val="hy-AM"/>
        </w:rPr>
        <w:t>№091/GArm/15_2.1-176/06.07.15</w:t>
      </w:r>
      <w:r w:rsidRPr="00E44267">
        <w:rPr>
          <w:rFonts w:ascii="Sylfaen" w:hAnsi="Sylfaen"/>
          <w:color w:val="auto"/>
          <w:sz w:val="16"/>
          <w:szCs w:val="16"/>
          <w:lang w:val="af-ZA"/>
        </w:rPr>
        <w:t>»</w:t>
      </w:r>
      <w:r>
        <w:rPr>
          <w:rFonts w:ascii="Sylfaen" w:hAnsi="Sylfaen"/>
          <w:color w:val="auto"/>
          <w:sz w:val="16"/>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բ</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հանձնաժողովին</w:t>
      </w:r>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8A31F1">
        <w:rPr>
          <w:rFonts w:ascii="Times New Roman" w:hAnsi="Times New Roman"/>
          <w:bCs/>
          <w:sz w:val="24"/>
          <w:szCs w:val="24"/>
          <w:lang w:val="hy-AM"/>
        </w:rPr>
        <w:t>№091/GArm/15_2.1-176/06.07.15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E11027">
        <w:rPr>
          <w:rFonts w:ascii="Sylfaen" w:hAnsi="Sylfaen"/>
          <w:color w:val="auto"/>
          <w:sz w:val="16"/>
          <w:szCs w:val="16"/>
          <w:lang w:val="af-ZA"/>
        </w:rPr>
        <w:t>«</w:t>
      </w:r>
      <w:r w:rsidR="008A31F1">
        <w:rPr>
          <w:rFonts w:ascii="Times New Roman" w:hAnsi="Times New Roman"/>
          <w:bCs/>
          <w:sz w:val="24"/>
          <w:szCs w:val="24"/>
          <w:lang w:val="hy-AM"/>
        </w:rPr>
        <w:t>№091/GArm/15_2.1-176/06.07.15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8A31F1">
        <w:rPr>
          <w:rFonts w:ascii="Times New Roman" w:hAnsi="Times New Roman"/>
          <w:bCs/>
          <w:sz w:val="24"/>
          <w:szCs w:val="24"/>
          <w:lang w:val="hy-AM"/>
        </w:rPr>
        <w:t>№091/GArm/15_2.1-176/06.07.15</w:t>
      </w:r>
      <w:r w:rsidR="00691D22" w:rsidRPr="00E44267">
        <w:rPr>
          <w:rFonts w:ascii="Sylfaen" w:hAnsi="Sylfaen"/>
          <w:color w:val="auto"/>
          <w:sz w:val="16"/>
          <w:szCs w:val="16"/>
          <w:lang w:val="af-ZA"/>
        </w:rPr>
        <w:t>»</w:t>
      </w:r>
      <w:r w:rsidR="00E11027">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8A31F1">
        <w:rPr>
          <w:rFonts w:ascii="Times New Roman" w:hAnsi="Times New Roman"/>
          <w:bCs/>
          <w:sz w:val="24"/>
          <w:szCs w:val="24"/>
          <w:lang w:val="hy-AM"/>
        </w:rPr>
        <w:t>№091/GArm/15_2.1-176/06.07.15</w:t>
      </w:r>
      <w:r w:rsidR="00C548B4" w:rsidRPr="00E44267">
        <w:rPr>
          <w:rFonts w:ascii="Sylfaen" w:hAnsi="Sylfaen"/>
          <w:color w:val="auto"/>
          <w:sz w:val="16"/>
          <w:szCs w:val="16"/>
          <w:lang w:val="af-ZA"/>
        </w:rPr>
        <w:t>»</w:t>
      </w:r>
      <w:r w:rsidR="00C548B4">
        <w:rPr>
          <w:rFonts w:ascii="Sylfaen" w:hAnsi="Sylfaen"/>
          <w:color w:val="auto"/>
          <w:sz w:val="16"/>
          <w:szCs w:val="16"/>
          <w:lang w:val="af-ZA"/>
        </w:rPr>
        <w:t xml:space="preserve"> </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C548B4" w:rsidRPr="00E44267">
        <w:rPr>
          <w:rFonts w:ascii="Sylfaen" w:hAnsi="Sylfaen"/>
          <w:color w:val="auto"/>
          <w:sz w:val="16"/>
          <w:szCs w:val="16"/>
          <w:lang w:val="af-ZA"/>
        </w:rPr>
        <w:t>«</w:t>
      </w:r>
      <w:r w:rsidR="008A31F1">
        <w:rPr>
          <w:rFonts w:ascii="Times New Roman" w:hAnsi="Times New Roman"/>
          <w:bCs/>
          <w:sz w:val="24"/>
          <w:szCs w:val="24"/>
          <w:lang w:val="hy-AM"/>
        </w:rPr>
        <w:t>№091/GArm/15_2.1-176/06.07.15</w:t>
      </w:r>
      <w:r w:rsidR="00691D22" w:rsidRPr="00E44267">
        <w:rPr>
          <w:rFonts w:ascii="Sylfaen" w:hAnsi="Sylfaen"/>
          <w:color w:val="auto"/>
          <w:sz w:val="16"/>
          <w:szCs w:val="16"/>
          <w:lang w:val="af-ZA"/>
        </w:rPr>
        <w:t>»</w:t>
      </w:r>
      <w:r w:rsidR="00691D22">
        <w:rPr>
          <w:rFonts w:ascii="Sylfaen" w:hAnsi="Sylfaen"/>
          <w:color w:val="auto"/>
          <w:sz w:val="16"/>
          <w:szCs w:val="16"/>
          <w:lang w:val="af-ZA"/>
        </w:rPr>
        <w:t xml:space="preserve"> </w:t>
      </w:r>
      <w:r>
        <w:rPr>
          <w:rFonts w:ascii="Sylfaen" w:hAnsi="Sylfaen"/>
          <w:color w:val="auto"/>
          <w:sz w:val="16"/>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C548B4" w:rsidRPr="00C548B4">
        <w:rPr>
          <w:rFonts w:ascii="Sylfaen" w:hAnsi="Sylfaen"/>
          <w:b/>
          <w:sz w:val="16"/>
          <w:szCs w:val="16"/>
          <w:lang w:val="af-ZA"/>
        </w:rPr>
        <w:t>«</w:t>
      </w:r>
      <w:r w:rsidR="00C548B4" w:rsidRPr="00C548B4">
        <w:rPr>
          <w:b/>
          <w:bCs/>
          <w:lang w:val="hy-AM"/>
        </w:rPr>
        <w:t>№</w:t>
      </w:r>
      <w:r w:rsidR="00B277B2">
        <w:rPr>
          <w:rFonts w:ascii="Sylfaen" w:hAnsi="Sylfaen"/>
          <w:b/>
          <w:lang w:val="af-ZA"/>
        </w:rPr>
        <w:t>058/GArm/15_2.1-172/11.06.15</w:t>
      </w:r>
      <w:r w:rsidR="00C548B4" w:rsidRPr="00C548B4">
        <w:rPr>
          <w:rFonts w:ascii="Sylfaen" w:hAnsi="Sylfaen"/>
          <w:b/>
          <w:sz w:val="16"/>
          <w:szCs w:val="16"/>
          <w:lang w:val="af-ZA"/>
        </w:rPr>
        <w:t>»</w:t>
      </w:r>
      <w:r w:rsidR="00C548B4">
        <w:rPr>
          <w:rFonts w:ascii="Sylfaen" w:hAnsi="Sylfaen"/>
          <w:sz w:val="16"/>
          <w:szCs w:val="16"/>
          <w:lang w:val="af-ZA"/>
        </w:rPr>
        <w:t xml:space="preserve"> </w:t>
      </w:r>
      <w:r w:rsidR="00691D22" w:rsidRPr="00691D22">
        <w:rPr>
          <w:rFonts w:ascii="Sylfaen" w:hAnsi="Sylfaen"/>
          <w:b/>
          <w:sz w:val="16"/>
          <w:szCs w:val="16"/>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8C38EF"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8C38EF"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98101E">
            <w:pPr>
              <w:jc w:val="center"/>
              <w:rPr>
                <w:rFonts w:ascii="Sylfaen" w:hAnsi="Sylfaen"/>
                <w:b/>
                <w:color w:val="FF0000"/>
                <w:sz w:val="18"/>
                <w:szCs w:val="18"/>
                <w:lang w:val="es-ES"/>
              </w:rPr>
            </w:pPr>
            <w:r w:rsidRPr="0098101E">
              <w:rPr>
                <w:rFonts w:ascii="Sylfaen" w:hAnsi="Sylfaen" w:cs="Sylfaen"/>
                <w:b/>
                <w:sz w:val="20"/>
                <w:lang w:val="pt-BR"/>
              </w:rPr>
              <w:t>«</w:t>
            </w:r>
            <w:r w:rsidR="00A00F66" w:rsidRPr="00A00F66">
              <w:rPr>
                <w:rFonts w:ascii="Sylfaen" w:hAnsi="Sylfaen" w:cs="Sylfaen"/>
                <w:b/>
                <w:sz w:val="20"/>
                <w:lang w:val="pt-BR"/>
              </w:rPr>
              <w:t>Գեղարքունիքի մարզի գ. Ծաղկաշեն սնող մ/ճ ստորգետնյա գազատարի ՊԿ3-ՊԿ3+33 հատվածի վերատեղադրում և մեկուսիչ ծածկույթի վերանորոգում</w:t>
            </w:r>
            <w:r w:rsidR="0098101E" w:rsidRPr="0098101E">
              <w:rPr>
                <w:rFonts w:ascii="Sylfaen" w:hAnsi="Sylfaen" w:cs="Sylfaen"/>
                <w:b/>
                <w:sz w:val="20"/>
                <w:lang w:val="pt-BR"/>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C548B4" w:rsidP="00A77010">
      <w:pPr>
        <w:autoSpaceDE w:val="0"/>
        <w:autoSpaceDN w:val="0"/>
        <w:adjustRightInd w:val="0"/>
        <w:jc w:val="right"/>
        <w:rPr>
          <w:rFonts w:ascii="Sylfaen" w:hAnsi="Sylfaen" w:cs="Times Armenian"/>
          <w:sz w:val="20"/>
          <w:lang w:val="af-ZA"/>
        </w:rPr>
      </w:pPr>
      <w:r w:rsidRPr="00E11027">
        <w:rPr>
          <w:rFonts w:ascii="Sylfaen" w:hAnsi="Sylfaen"/>
          <w:b/>
          <w:sz w:val="16"/>
          <w:szCs w:val="16"/>
          <w:lang w:val="af-ZA"/>
        </w:rPr>
        <w:t>«</w:t>
      </w:r>
      <w:r w:rsidR="008A31F1">
        <w:rPr>
          <w:b/>
          <w:bCs/>
          <w:lang w:val="hy-AM"/>
        </w:rPr>
        <w:t>№091/GArm/15_2.1-176/06.07.15</w:t>
      </w:r>
      <w:r w:rsidRPr="00C548B4">
        <w:rPr>
          <w:rFonts w:ascii="Sylfaen" w:hAnsi="Sylfaen"/>
          <w:b/>
          <w:sz w:val="16"/>
          <w:szCs w:val="16"/>
          <w:lang w:val="af-ZA"/>
        </w:rPr>
        <w:t>»</w:t>
      </w:r>
      <w:r>
        <w:rPr>
          <w:rFonts w:ascii="Sylfaen" w:hAnsi="Sylfaen"/>
          <w:sz w:val="16"/>
          <w:szCs w:val="16"/>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A46CE8" w:rsidRDefault="0098101E" w:rsidP="00A46CE8">
      <w:pPr>
        <w:autoSpaceDE w:val="0"/>
        <w:autoSpaceDN w:val="0"/>
        <w:adjustRightInd w:val="0"/>
        <w:jc w:val="right"/>
        <w:rPr>
          <w:rFonts w:ascii="Sylfaen" w:hAnsi="Sylfaen" w:cs="TimesArmenianPSMT"/>
          <w:sz w:val="16"/>
          <w:szCs w:val="16"/>
          <w:lang w:val="nb-NO"/>
        </w:rPr>
      </w:pPr>
    </w:p>
    <w:p w:rsidR="00E820D0" w:rsidRDefault="00E820D0" w:rsidP="00A77010">
      <w:pPr>
        <w:jc w:val="center"/>
        <w:rPr>
          <w:rFonts w:ascii="Sylfaen" w:hAnsi="Sylfaen" w:cs="Sylfaen"/>
          <w:b/>
          <w:bCs/>
          <w:sz w:val="20"/>
          <w:lang w:val="es-ES"/>
        </w:rPr>
      </w:pPr>
    </w:p>
    <w:p w:rsidR="0098101E" w:rsidRPr="00A00F66" w:rsidRDefault="0098101E" w:rsidP="00A77010">
      <w:pPr>
        <w:jc w:val="center"/>
        <w:rPr>
          <w:rFonts w:ascii="Sylfaen" w:hAnsi="Sylfaen"/>
          <w:b/>
          <w:sz w:val="20"/>
          <w:szCs w:val="20"/>
          <w:lang w:val="es-ES"/>
        </w:rPr>
      </w:pPr>
      <w:r w:rsidRPr="00A00F66">
        <w:rPr>
          <w:rFonts w:ascii="Sylfaen" w:hAnsi="Sylfaen"/>
          <w:b/>
          <w:sz w:val="20"/>
          <w:szCs w:val="20"/>
          <w:lang w:val="es-ES"/>
        </w:rPr>
        <w:t>«</w:t>
      </w:r>
      <w:r w:rsidR="00A00F66" w:rsidRPr="00A00F66">
        <w:rPr>
          <w:rFonts w:ascii="Sylfaen" w:hAnsi="Sylfaen"/>
          <w:b/>
          <w:sz w:val="20"/>
          <w:szCs w:val="20"/>
          <w:lang w:val="es-ES"/>
        </w:rPr>
        <w:t>Գեղարքունիքի մարզի գ. Ծաղկաշեն սնող մ/ճ ստորգետնյա գազատարի ՊԿ3-ՊԿ3+33 հատվածի վերատեղադրում և մեկուսիչ ծածկույթի վերանորոգում</w:t>
      </w:r>
      <w:r w:rsidR="008356EE" w:rsidRPr="008356EE">
        <w:rPr>
          <w:rFonts w:ascii="Sylfaen" w:hAnsi="Sylfaen"/>
          <w:b/>
          <w:sz w:val="20"/>
          <w:szCs w:val="20"/>
          <w:lang w:val="es-ES"/>
        </w:rPr>
        <w:t>»</w:t>
      </w:r>
      <w:r w:rsidR="008356EE" w:rsidRPr="00A00F66">
        <w:rPr>
          <w:rFonts w:ascii="Sylfaen" w:hAnsi="Sylfaen"/>
          <w:b/>
          <w:sz w:val="20"/>
          <w:szCs w:val="20"/>
          <w:lang w:val="es-ES"/>
        </w:rPr>
        <w:t xml:space="preserve"> </w:t>
      </w:r>
    </w:p>
    <w:p w:rsidR="001C51F9" w:rsidRPr="0098101E"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lang w:val="es-ES"/>
        </w:rPr>
      </w:pPr>
      <w:r w:rsidRPr="0098101E">
        <w:rPr>
          <w:rFonts w:ascii="Sylfaen" w:hAnsi="Sylfaen"/>
          <w:b/>
          <w:sz w:val="20"/>
          <w:szCs w:val="22"/>
          <w:lang w:val="es-ES"/>
        </w:rPr>
        <w:t xml:space="preserve">  </w:t>
      </w:r>
    </w:p>
    <w:tbl>
      <w:tblPr>
        <w:tblW w:w="94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
        <w:gridCol w:w="5620"/>
        <w:gridCol w:w="1030"/>
        <w:gridCol w:w="767"/>
        <w:gridCol w:w="900"/>
        <w:gridCol w:w="900"/>
      </w:tblGrid>
      <w:tr w:rsidR="00A00F66" w:rsidRPr="00A00F66" w:rsidTr="00A00F66">
        <w:trPr>
          <w:trHeight w:val="360"/>
        </w:trPr>
        <w:tc>
          <w:tcPr>
            <w:tcW w:w="400" w:type="dxa"/>
            <w:vMerge w:val="restart"/>
            <w:shd w:val="clear" w:color="000000" w:fill="FFFFFF"/>
            <w:vAlign w:val="center"/>
            <w:hideMark/>
          </w:tcPr>
          <w:p w:rsidR="00A00F66" w:rsidRPr="00A00F66" w:rsidRDefault="00A00F66" w:rsidP="00A00F66">
            <w:pPr>
              <w:jc w:val="center"/>
              <w:rPr>
                <w:rFonts w:ascii="Sylfaen" w:hAnsi="Sylfaen" w:cs="Calibri"/>
                <w:b/>
                <w:sz w:val="16"/>
                <w:szCs w:val="16"/>
              </w:rPr>
            </w:pPr>
            <w:r w:rsidRPr="00A00F66">
              <w:rPr>
                <w:rFonts w:ascii="Sylfaen" w:hAnsi="Sylfaen" w:cs="Calibri"/>
                <w:b/>
                <w:sz w:val="16"/>
                <w:szCs w:val="16"/>
              </w:rPr>
              <w:t>Հ/Հ</w:t>
            </w:r>
          </w:p>
        </w:tc>
        <w:tc>
          <w:tcPr>
            <w:tcW w:w="5620" w:type="dxa"/>
            <w:vMerge w:val="restart"/>
            <w:shd w:val="clear" w:color="000000" w:fill="FFFFFF"/>
            <w:vAlign w:val="center"/>
            <w:hideMark/>
          </w:tcPr>
          <w:p w:rsidR="00A00F66" w:rsidRPr="00A00F66" w:rsidRDefault="00A00F66" w:rsidP="00A00F66">
            <w:pPr>
              <w:jc w:val="center"/>
              <w:rPr>
                <w:rFonts w:ascii="Sylfaen" w:hAnsi="Sylfaen" w:cs="Calibri"/>
                <w:b/>
                <w:sz w:val="18"/>
                <w:szCs w:val="18"/>
              </w:rPr>
            </w:pPr>
            <w:r w:rsidRPr="00A00F66">
              <w:rPr>
                <w:rFonts w:ascii="Sylfaen" w:hAnsi="Sylfaen" w:cs="Calibri"/>
                <w:b/>
                <w:sz w:val="18"/>
                <w:szCs w:val="18"/>
              </w:rPr>
              <w:t xml:space="preserve">Աշխատանքների անվանումը </w:t>
            </w:r>
          </w:p>
        </w:tc>
        <w:tc>
          <w:tcPr>
            <w:tcW w:w="960" w:type="dxa"/>
            <w:vMerge w:val="restart"/>
            <w:shd w:val="clear" w:color="000000" w:fill="FFFFFF"/>
            <w:textDirection w:val="btLr"/>
            <w:vAlign w:val="center"/>
            <w:hideMark/>
          </w:tcPr>
          <w:p w:rsidR="00A00F66" w:rsidRPr="00A00F66" w:rsidRDefault="00A00F66" w:rsidP="00A00F66">
            <w:pPr>
              <w:jc w:val="center"/>
              <w:rPr>
                <w:rFonts w:ascii="Sylfaen" w:hAnsi="Sylfaen" w:cs="Calibri"/>
                <w:b/>
                <w:sz w:val="16"/>
                <w:szCs w:val="16"/>
              </w:rPr>
            </w:pPr>
            <w:r w:rsidRPr="00A00F66">
              <w:rPr>
                <w:rFonts w:ascii="Sylfaen" w:hAnsi="Sylfaen" w:cs="Calibri"/>
                <w:b/>
                <w:sz w:val="16"/>
                <w:szCs w:val="16"/>
              </w:rPr>
              <w:t>Չափման միավորը</w:t>
            </w:r>
          </w:p>
        </w:tc>
        <w:tc>
          <w:tcPr>
            <w:tcW w:w="700" w:type="dxa"/>
            <w:vMerge w:val="restart"/>
            <w:shd w:val="clear" w:color="000000" w:fill="FFFFFF"/>
            <w:textDirection w:val="btLr"/>
            <w:vAlign w:val="center"/>
            <w:hideMark/>
          </w:tcPr>
          <w:p w:rsidR="00A00F66" w:rsidRPr="00A00F66" w:rsidRDefault="00A00F66" w:rsidP="00A00F66">
            <w:pPr>
              <w:jc w:val="center"/>
              <w:rPr>
                <w:rFonts w:ascii="Sylfaen" w:hAnsi="Sylfaen" w:cs="Calibri"/>
                <w:b/>
                <w:sz w:val="16"/>
                <w:szCs w:val="16"/>
              </w:rPr>
            </w:pPr>
            <w:r w:rsidRPr="00A00F66">
              <w:rPr>
                <w:rFonts w:ascii="Sylfaen" w:hAnsi="Sylfaen" w:cs="Calibri"/>
                <w:b/>
                <w:sz w:val="16"/>
                <w:szCs w:val="16"/>
              </w:rPr>
              <w:t>Քանակը</w:t>
            </w:r>
          </w:p>
        </w:tc>
        <w:tc>
          <w:tcPr>
            <w:tcW w:w="900" w:type="dxa"/>
            <w:vMerge w:val="restart"/>
            <w:shd w:val="clear" w:color="000000" w:fill="FFFFFF"/>
            <w:textDirection w:val="btLr"/>
            <w:vAlign w:val="center"/>
            <w:hideMark/>
          </w:tcPr>
          <w:p w:rsidR="00A00F66" w:rsidRPr="00A00F66" w:rsidRDefault="00A00F66" w:rsidP="00A00F66">
            <w:pPr>
              <w:jc w:val="center"/>
              <w:rPr>
                <w:rFonts w:ascii="Sylfaen" w:hAnsi="Sylfaen" w:cs="Calibri"/>
                <w:b/>
                <w:sz w:val="16"/>
                <w:szCs w:val="16"/>
              </w:rPr>
            </w:pPr>
            <w:r w:rsidRPr="00A00F66">
              <w:rPr>
                <w:rFonts w:ascii="Sylfaen" w:hAnsi="Sylfaen" w:cs="Calibri"/>
                <w:b/>
                <w:sz w:val="16"/>
                <w:szCs w:val="16"/>
              </w:rPr>
              <w:t>Ընդհանուրի արժեքը միավորի համար, դրամ</w:t>
            </w:r>
          </w:p>
        </w:tc>
        <w:tc>
          <w:tcPr>
            <w:tcW w:w="900" w:type="dxa"/>
            <w:vMerge w:val="restart"/>
            <w:shd w:val="clear" w:color="000000" w:fill="FFFFFF"/>
            <w:textDirection w:val="btLr"/>
            <w:vAlign w:val="center"/>
            <w:hideMark/>
          </w:tcPr>
          <w:p w:rsidR="00A00F66" w:rsidRPr="00A00F66" w:rsidRDefault="00A00F66" w:rsidP="00A00F66">
            <w:pPr>
              <w:jc w:val="center"/>
              <w:rPr>
                <w:rFonts w:ascii="Sylfaen" w:hAnsi="Sylfaen" w:cs="Calibri"/>
                <w:b/>
                <w:sz w:val="16"/>
                <w:szCs w:val="16"/>
              </w:rPr>
            </w:pPr>
            <w:r w:rsidRPr="00A00F66">
              <w:rPr>
                <w:rFonts w:ascii="Sylfaen" w:hAnsi="Sylfaen" w:cs="Calibri"/>
                <w:b/>
                <w:sz w:val="16"/>
                <w:szCs w:val="16"/>
              </w:rPr>
              <w:t>Ընդհանուրի արժեքը  դրամ</w:t>
            </w:r>
          </w:p>
        </w:tc>
      </w:tr>
      <w:tr w:rsidR="00A00F66" w:rsidRPr="00A00F66" w:rsidTr="00A00F66">
        <w:trPr>
          <w:trHeight w:val="450"/>
        </w:trPr>
        <w:tc>
          <w:tcPr>
            <w:tcW w:w="400" w:type="dxa"/>
            <w:vMerge/>
            <w:vAlign w:val="center"/>
            <w:hideMark/>
          </w:tcPr>
          <w:p w:rsidR="00A00F66" w:rsidRPr="00A00F66" w:rsidRDefault="00A00F66" w:rsidP="00A00F66">
            <w:pPr>
              <w:rPr>
                <w:rFonts w:ascii="Sylfaen" w:hAnsi="Sylfaen" w:cs="Calibri"/>
                <w:b/>
                <w:sz w:val="16"/>
                <w:szCs w:val="16"/>
              </w:rPr>
            </w:pPr>
          </w:p>
        </w:tc>
        <w:tc>
          <w:tcPr>
            <w:tcW w:w="5620" w:type="dxa"/>
            <w:vMerge/>
            <w:vAlign w:val="center"/>
            <w:hideMark/>
          </w:tcPr>
          <w:p w:rsidR="00A00F66" w:rsidRPr="00A00F66" w:rsidRDefault="00A00F66" w:rsidP="00A00F66">
            <w:pPr>
              <w:rPr>
                <w:rFonts w:ascii="Sylfaen" w:hAnsi="Sylfaen" w:cs="Calibri"/>
                <w:b/>
                <w:sz w:val="18"/>
                <w:szCs w:val="18"/>
              </w:rPr>
            </w:pPr>
          </w:p>
        </w:tc>
        <w:tc>
          <w:tcPr>
            <w:tcW w:w="960" w:type="dxa"/>
            <w:vMerge/>
            <w:vAlign w:val="center"/>
            <w:hideMark/>
          </w:tcPr>
          <w:p w:rsidR="00A00F66" w:rsidRPr="00A00F66" w:rsidRDefault="00A00F66" w:rsidP="00A00F66">
            <w:pPr>
              <w:rPr>
                <w:rFonts w:ascii="Sylfaen" w:hAnsi="Sylfaen" w:cs="Calibri"/>
                <w:b/>
                <w:sz w:val="16"/>
                <w:szCs w:val="16"/>
              </w:rPr>
            </w:pPr>
          </w:p>
        </w:tc>
        <w:tc>
          <w:tcPr>
            <w:tcW w:w="700" w:type="dxa"/>
            <w:vMerge/>
            <w:vAlign w:val="center"/>
            <w:hideMark/>
          </w:tcPr>
          <w:p w:rsidR="00A00F66" w:rsidRPr="00A00F66" w:rsidRDefault="00A00F66" w:rsidP="00A00F66">
            <w:pPr>
              <w:rPr>
                <w:rFonts w:ascii="Sylfaen" w:hAnsi="Sylfaen" w:cs="Calibri"/>
                <w:b/>
                <w:sz w:val="16"/>
                <w:szCs w:val="16"/>
              </w:rPr>
            </w:pPr>
          </w:p>
        </w:tc>
        <w:tc>
          <w:tcPr>
            <w:tcW w:w="900" w:type="dxa"/>
            <w:vMerge/>
            <w:vAlign w:val="center"/>
            <w:hideMark/>
          </w:tcPr>
          <w:p w:rsidR="00A00F66" w:rsidRPr="00A00F66" w:rsidRDefault="00A00F66" w:rsidP="00A00F66">
            <w:pPr>
              <w:rPr>
                <w:rFonts w:ascii="Sylfaen" w:hAnsi="Sylfaen" w:cs="Calibri"/>
                <w:b/>
                <w:sz w:val="16"/>
                <w:szCs w:val="16"/>
              </w:rPr>
            </w:pPr>
          </w:p>
        </w:tc>
        <w:tc>
          <w:tcPr>
            <w:tcW w:w="900" w:type="dxa"/>
            <w:vMerge/>
            <w:vAlign w:val="center"/>
            <w:hideMark/>
          </w:tcPr>
          <w:p w:rsidR="00A00F66" w:rsidRPr="00A00F66" w:rsidRDefault="00A00F66" w:rsidP="00A00F66">
            <w:pPr>
              <w:rPr>
                <w:rFonts w:ascii="Sylfaen" w:hAnsi="Sylfaen" w:cs="Calibri"/>
                <w:b/>
                <w:sz w:val="16"/>
                <w:szCs w:val="16"/>
              </w:rPr>
            </w:pPr>
          </w:p>
        </w:tc>
      </w:tr>
      <w:tr w:rsidR="00A00F66" w:rsidRPr="00A00F66" w:rsidTr="00A00F66">
        <w:trPr>
          <w:trHeight w:val="450"/>
        </w:trPr>
        <w:tc>
          <w:tcPr>
            <w:tcW w:w="400" w:type="dxa"/>
            <w:vMerge/>
            <w:vAlign w:val="center"/>
            <w:hideMark/>
          </w:tcPr>
          <w:p w:rsidR="00A00F66" w:rsidRPr="00A00F66" w:rsidRDefault="00A00F66" w:rsidP="00A00F66">
            <w:pPr>
              <w:rPr>
                <w:rFonts w:ascii="Sylfaen" w:hAnsi="Sylfaen" w:cs="Calibri"/>
                <w:b/>
                <w:sz w:val="16"/>
                <w:szCs w:val="16"/>
              </w:rPr>
            </w:pPr>
          </w:p>
        </w:tc>
        <w:tc>
          <w:tcPr>
            <w:tcW w:w="5620" w:type="dxa"/>
            <w:vMerge/>
            <w:vAlign w:val="center"/>
            <w:hideMark/>
          </w:tcPr>
          <w:p w:rsidR="00A00F66" w:rsidRPr="00A00F66" w:rsidRDefault="00A00F66" w:rsidP="00A00F66">
            <w:pPr>
              <w:rPr>
                <w:rFonts w:ascii="Sylfaen" w:hAnsi="Sylfaen" w:cs="Calibri"/>
                <w:b/>
                <w:sz w:val="18"/>
                <w:szCs w:val="18"/>
              </w:rPr>
            </w:pPr>
          </w:p>
        </w:tc>
        <w:tc>
          <w:tcPr>
            <w:tcW w:w="960" w:type="dxa"/>
            <w:vMerge/>
            <w:vAlign w:val="center"/>
            <w:hideMark/>
          </w:tcPr>
          <w:p w:rsidR="00A00F66" w:rsidRPr="00A00F66" w:rsidRDefault="00A00F66" w:rsidP="00A00F66">
            <w:pPr>
              <w:rPr>
                <w:rFonts w:ascii="Sylfaen" w:hAnsi="Sylfaen" w:cs="Calibri"/>
                <w:b/>
                <w:sz w:val="16"/>
                <w:szCs w:val="16"/>
              </w:rPr>
            </w:pPr>
          </w:p>
        </w:tc>
        <w:tc>
          <w:tcPr>
            <w:tcW w:w="700" w:type="dxa"/>
            <w:vMerge/>
            <w:vAlign w:val="center"/>
            <w:hideMark/>
          </w:tcPr>
          <w:p w:rsidR="00A00F66" w:rsidRPr="00A00F66" w:rsidRDefault="00A00F66" w:rsidP="00A00F66">
            <w:pPr>
              <w:rPr>
                <w:rFonts w:ascii="Sylfaen" w:hAnsi="Sylfaen" w:cs="Calibri"/>
                <w:b/>
                <w:sz w:val="16"/>
                <w:szCs w:val="16"/>
              </w:rPr>
            </w:pPr>
          </w:p>
        </w:tc>
        <w:tc>
          <w:tcPr>
            <w:tcW w:w="900" w:type="dxa"/>
            <w:vMerge/>
            <w:vAlign w:val="center"/>
            <w:hideMark/>
          </w:tcPr>
          <w:p w:rsidR="00A00F66" w:rsidRPr="00A00F66" w:rsidRDefault="00A00F66" w:rsidP="00A00F66">
            <w:pPr>
              <w:rPr>
                <w:rFonts w:ascii="Sylfaen" w:hAnsi="Sylfaen" w:cs="Calibri"/>
                <w:b/>
                <w:sz w:val="16"/>
                <w:szCs w:val="16"/>
              </w:rPr>
            </w:pPr>
          </w:p>
        </w:tc>
        <w:tc>
          <w:tcPr>
            <w:tcW w:w="900" w:type="dxa"/>
            <w:vMerge/>
            <w:vAlign w:val="center"/>
            <w:hideMark/>
          </w:tcPr>
          <w:p w:rsidR="00A00F66" w:rsidRPr="00A00F66" w:rsidRDefault="00A00F66" w:rsidP="00A00F66">
            <w:pPr>
              <w:rPr>
                <w:rFonts w:ascii="Sylfaen" w:hAnsi="Sylfaen" w:cs="Calibri"/>
                <w:b/>
                <w:sz w:val="16"/>
                <w:szCs w:val="16"/>
              </w:rPr>
            </w:pPr>
          </w:p>
        </w:tc>
      </w:tr>
      <w:tr w:rsidR="00A00F66" w:rsidRPr="00A00F66" w:rsidTr="00A00F66">
        <w:trPr>
          <w:trHeight w:val="450"/>
        </w:trPr>
        <w:tc>
          <w:tcPr>
            <w:tcW w:w="400" w:type="dxa"/>
            <w:vMerge/>
            <w:vAlign w:val="center"/>
            <w:hideMark/>
          </w:tcPr>
          <w:p w:rsidR="00A00F66" w:rsidRPr="00A00F66" w:rsidRDefault="00A00F66" w:rsidP="00A00F66">
            <w:pPr>
              <w:rPr>
                <w:rFonts w:ascii="Sylfaen" w:hAnsi="Sylfaen" w:cs="Calibri"/>
                <w:b/>
                <w:sz w:val="16"/>
                <w:szCs w:val="16"/>
              </w:rPr>
            </w:pPr>
          </w:p>
        </w:tc>
        <w:tc>
          <w:tcPr>
            <w:tcW w:w="5620" w:type="dxa"/>
            <w:vMerge/>
            <w:vAlign w:val="center"/>
            <w:hideMark/>
          </w:tcPr>
          <w:p w:rsidR="00A00F66" w:rsidRPr="00A00F66" w:rsidRDefault="00A00F66" w:rsidP="00A00F66">
            <w:pPr>
              <w:rPr>
                <w:rFonts w:ascii="Sylfaen" w:hAnsi="Sylfaen" w:cs="Calibri"/>
                <w:b/>
                <w:sz w:val="18"/>
                <w:szCs w:val="18"/>
              </w:rPr>
            </w:pPr>
          </w:p>
        </w:tc>
        <w:tc>
          <w:tcPr>
            <w:tcW w:w="960" w:type="dxa"/>
            <w:vMerge/>
            <w:vAlign w:val="center"/>
            <w:hideMark/>
          </w:tcPr>
          <w:p w:rsidR="00A00F66" w:rsidRPr="00A00F66" w:rsidRDefault="00A00F66" w:rsidP="00A00F66">
            <w:pPr>
              <w:rPr>
                <w:rFonts w:ascii="Sylfaen" w:hAnsi="Sylfaen" w:cs="Calibri"/>
                <w:b/>
                <w:sz w:val="16"/>
                <w:szCs w:val="16"/>
              </w:rPr>
            </w:pPr>
          </w:p>
        </w:tc>
        <w:tc>
          <w:tcPr>
            <w:tcW w:w="700" w:type="dxa"/>
            <w:vMerge/>
            <w:vAlign w:val="center"/>
            <w:hideMark/>
          </w:tcPr>
          <w:p w:rsidR="00A00F66" w:rsidRPr="00A00F66" w:rsidRDefault="00A00F66" w:rsidP="00A00F66">
            <w:pPr>
              <w:rPr>
                <w:rFonts w:ascii="Sylfaen" w:hAnsi="Sylfaen" w:cs="Calibri"/>
                <w:b/>
                <w:sz w:val="16"/>
                <w:szCs w:val="16"/>
              </w:rPr>
            </w:pPr>
          </w:p>
        </w:tc>
        <w:tc>
          <w:tcPr>
            <w:tcW w:w="900" w:type="dxa"/>
            <w:vMerge/>
            <w:vAlign w:val="center"/>
            <w:hideMark/>
          </w:tcPr>
          <w:p w:rsidR="00A00F66" w:rsidRPr="00A00F66" w:rsidRDefault="00A00F66" w:rsidP="00A00F66">
            <w:pPr>
              <w:rPr>
                <w:rFonts w:ascii="Sylfaen" w:hAnsi="Sylfaen" w:cs="Calibri"/>
                <w:b/>
                <w:sz w:val="16"/>
                <w:szCs w:val="16"/>
              </w:rPr>
            </w:pPr>
          </w:p>
        </w:tc>
        <w:tc>
          <w:tcPr>
            <w:tcW w:w="900" w:type="dxa"/>
            <w:vMerge/>
            <w:vAlign w:val="center"/>
            <w:hideMark/>
          </w:tcPr>
          <w:p w:rsidR="00A00F66" w:rsidRPr="00A00F66" w:rsidRDefault="00A00F66" w:rsidP="00A00F66">
            <w:pPr>
              <w:rPr>
                <w:rFonts w:ascii="Sylfaen" w:hAnsi="Sylfaen" w:cs="Calibri"/>
                <w:b/>
                <w:sz w:val="16"/>
                <w:szCs w:val="16"/>
              </w:rPr>
            </w:pPr>
          </w:p>
        </w:tc>
      </w:tr>
      <w:tr w:rsidR="00A00F66" w:rsidRPr="00A00F66" w:rsidTr="00A00F66">
        <w:trPr>
          <w:trHeight w:val="450"/>
        </w:trPr>
        <w:tc>
          <w:tcPr>
            <w:tcW w:w="400" w:type="dxa"/>
            <w:vMerge/>
            <w:vAlign w:val="center"/>
            <w:hideMark/>
          </w:tcPr>
          <w:p w:rsidR="00A00F66" w:rsidRPr="00A00F66" w:rsidRDefault="00A00F66" w:rsidP="00A00F66">
            <w:pPr>
              <w:rPr>
                <w:rFonts w:ascii="Sylfaen" w:hAnsi="Sylfaen" w:cs="Calibri"/>
                <w:b/>
                <w:sz w:val="16"/>
                <w:szCs w:val="16"/>
              </w:rPr>
            </w:pPr>
          </w:p>
        </w:tc>
        <w:tc>
          <w:tcPr>
            <w:tcW w:w="5620" w:type="dxa"/>
            <w:vMerge/>
            <w:vAlign w:val="center"/>
            <w:hideMark/>
          </w:tcPr>
          <w:p w:rsidR="00A00F66" w:rsidRPr="00A00F66" w:rsidRDefault="00A00F66" w:rsidP="00A00F66">
            <w:pPr>
              <w:rPr>
                <w:rFonts w:ascii="Sylfaen" w:hAnsi="Sylfaen" w:cs="Calibri"/>
                <w:b/>
                <w:sz w:val="18"/>
                <w:szCs w:val="18"/>
              </w:rPr>
            </w:pPr>
          </w:p>
        </w:tc>
        <w:tc>
          <w:tcPr>
            <w:tcW w:w="960" w:type="dxa"/>
            <w:vMerge/>
            <w:vAlign w:val="center"/>
            <w:hideMark/>
          </w:tcPr>
          <w:p w:rsidR="00A00F66" w:rsidRPr="00A00F66" w:rsidRDefault="00A00F66" w:rsidP="00A00F66">
            <w:pPr>
              <w:rPr>
                <w:rFonts w:ascii="Sylfaen" w:hAnsi="Sylfaen" w:cs="Calibri"/>
                <w:b/>
                <w:sz w:val="16"/>
                <w:szCs w:val="16"/>
              </w:rPr>
            </w:pPr>
          </w:p>
        </w:tc>
        <w:tc>
          <w:tcPr>
            <w:tcW w:w="700" w:type="dxa"/>
            <w:vMerge/>
            <w:vAlign w:val="center"/>
            <w:hideMark/>
          </w:tcPr>
          <w:p w:rsidR="00A00F66" w:rsidRPr="00A00F66" w:rsidRDefault="00A00F66" w:rsidP="00A00F66">
            <w:pPr>
              <w:rPr>
                <w:rFonts w:ascii="Sylfaen" w:hAnsi="Sylfaen" w:cs="Calibri"/>
                <w:b/>
                <w:sz w:val="16"/>
                <w:szCs w:val="16"/>
              </w:rPr>
            </w:pPr>
          </w:p>
        </w:tc>
        <w:tc>
          <w:tcPr>
            <w:tcW w:w="900" w:type="dxa"/>
            <w:vMerge/>
            <w:vAlign w:val="center"/>
            <w:hideMark/>
          </w:tcPr>
          <w:p w:rsidR="00A00F66" w:rsidRPr="00A00F66" w:rsidRDefault="00A00F66" w:rsidP="00A00F66">
            <w:pPr>
              <w:rPr>
                <w:rFonts w:ascii="Sylfaen" w:hAnsi="Sylfaen" w:cs="Calibri"/>
                <w:b/>
                <w:sz w:val="16"/>
                <w:szCs w:val="16"/>
              </w:rPr>
            </w:pPr>
          </w:p>
        </w:tc>
        <w:tc>
          <w:tcPr>
            <w:tcW w:w="900" w:type="dxa"/>
            <w:vMerge/>
            <w:vAlign w:val="center"/>
            <w:hideMark/>
          </w:tcPr>
          <w:p w:rsidR="00A00F66" w:rsidRPr="00A00F66" w:rsidRDefault="00A00F66" w:rsidP="00A00F66">
            <w:pPr>
              <w:rPr>
                <w:rFonts w:ascii="Sylfaen" w:hAnsi="Sylfaen" w:cs="Calibri"/>
                <w:b/>
                <w:sz w:val="16"/>
                <w:szCs w:val="16"/>
              </w:rPr>
            </w:pPr>
          </w:p>
        </w:tc>
      </w:tr>
      <w:tr w:rsidR="00A00F66" w:rsidRPr="00A00F66" w:rsidTr="00A00F66">
        <w:trPr>
          <w:trHeight w:val="300"/>
        </w:trPr>
        <w:tc>
          <w:tcPr>
            <w:tcW w:w="400" w:type="dxa"/>
            <w:shd w:val="clear" w:color="000000" w:fill="FFFFFF"/>
            <w:vAlign w:val="center"/>
            <w:hideMark/>
          </w:tcPr>
          <w:p w:rsidR="00A00F66" w:rsidRPr="00A00F66" w:rsidRDefault="00A00F66" w:rsidP="00A00F66">
            <w:pPr>
              <w:jc w:val="center"/>
              <w:rPr>
                <w:rFonts w:ascii="Sylfaen" w:hAnsi="Sylfaen" w:cs="Calibri"/>
                <w:b/>
                <w:sz w:val="16"/>
                <w:szCs w:val="16"/>
              </w:rPr>
            </w:pPr>
            <w:r w:rsidRPr="00A00F66">
              <w:rPr>
                <w:rFonts w:ascii="Sylfaen" w:hAnsi="Sylfaen" w:cs="Calibri"/>
                <w:b/>
                <w:sz w:val="16"/>
                <w:szCs w:val="16"/>
              </w:rPr>
              <w:t>1</w:t>
            </w:r>
          </w:p>
        </w:tc>
        <w:tc>
          <w:tcPr>
            <w:tcW w:w="5620" w:type="dxa"/>
            <w:shd w:val="clear" w:color="000000" w:fill="FFFFFF"/>
            <w:vAlign w:val="center"/>
            <w:hideMark/>
          </w:tcPr>
          <w:p w:rsidR="00A00F66" w:rsidRPr="00A00F66" w:rsidRDefault="00A00F66" w:rsidP="00A00F66">
            <w:pPr>
              <w:jc w:val="center"/>
              <w:rPr>
                <w:rFonts w:ascii="Sylfaen" w:hAnsi="Sylfaen" w:cs="Calibri"/>
                <w:b/>
                <w:sz w:val="18"/>
                <w:szCs w:val="18"/>
              </w:rPr>
            </w:pPr>
            <w:r w:rsidRPr="00A00F66">
              <w:rPr>
                <w:rFonts w:ascii="Sylfaen" w:hAnsi="Sylfaen" w:cs="Calibri"/>
                <w:b/>
                <w:sz w:val="18"/>
                <w:szCs w:val="18"/>
              </w:rPr>
              <w:t>2</w:t>
            </w:r>
          </w:p>
        </w:tc>
        <w:tc>
          <w:tcPr>
            <w:tcW w:w="960" w:type="dxa"/>
            <w:shd w:val="clear" w:color="000000" w:fill="FFFFFF"/>
            <w:vAlign w:val="center"/>
            <w:hideMark/>
          </w:tcPr>
          <w:p w:rsidR="00A00F66" w:rsidRPr="00A00F66" w:rsidRDefault="00A00F66" w:rsidP="00A00F66">
            <w:pPr>
              <w:jc w:val="center"/>
              <w:rPr>
                <w:rFonts w:ascii="Sylfaen" w:hAnsi="Sylfaen" w:cs="Calibri"/>
                <w:b/>
                <w:sz w:val="16"/>
                <w:szCs w:val="16"/>
              </w:rPr>
            </w:pPr>
            <w:r w:rsidRPr="00A00F66">
              <w:rPr>
                <w:rFonts w:ascii="Sylfaen" w:hAnsi="Sylfaen" w:cs="Calibri"/>
                <w:b/>
                <w:sz w:val="16"/>
                <w:szCs w:val="16"/>
              </w:rPr>
              <w:t>3</w:t>
            </w:r>
          </w:p>
        </w:tc>
        <w:tc>
          <w:tcPr>
            <w:tcW w:w="700" w:type="dxa"/>
            <w:shd w:val="clear" w:color="000000" w:fill="FFFFFF"/>
            <w:vAlign w:val="center"/>
            <w:hideMark/>
          </w:tcPr>
          <w:p w:rsidR="00A00F66" w:rsidRPr="00A00F66" w:rsidRDefault="00A00F66" w:rsidP="00A00F66">
            <w:pPr>
              <w:jc w:val="center"/>
              <w:rPr>
                <w:rFonts w:ascii="Sylfaen" w:hAnsi="Sylfaen" w:cs="Calibri"/>
                <w:b/>
                <w:sz w:val="16"/>
                <w:szCs w:val="16"/>
              </w:rPr>
            </w:pPr>
            <w:r w:rsidRPr="00A00F66">
              <w:rPr>
                <w:rFonts w:ascii="Sylfaen" w:hAnsi="Sylfaen" w:cs="Calibri"/>
                <w:b/>
                <w:sz w:val="16"/>
                <w:szCs w:val="16"/>
              </w:rPr>
              <w:t>4</w:t>
            </w:r>
          </w:p>
        </w:tc>
        <w:tc>
          <w:tcPr>
            <w:tcW w:w="900" w:type="dxa"/>
            <w:shd w:val="clear" w:color="000000" w:fill="FFFFFF"/>
            <w:vAlign w:val="center"/>
            <w:hideMark/>
          </w:tcPr>
          <w:p w:rsidR="00A00F66" w:rsidRPr="00A00F66" w:rsidRDefault="00A00F66" w:rsidP="00A00F66">
            <w:pPr>
              <w:jc w:val="center"/>
              <w:rPr>
                <w:rFonts w:ascii="Sylfaen" w:hAnsi="Sylfaen" w:cs="Calibri"/>
                <w:b/>
                <w:sz w:val="16"/>
                <w:szCs w:val="16"/>
              </w:rPr>
            </w:pPr>
            <w:r w:rsidRPr="00A00F66">
              <w:rPr>
                <w:rFonts w:ascii="Sylfaen" w:hAnsi="Sylfaen" w:cs="Calibri"/>
                <w:b/>
                <w:sz w:val="16"/>
                <w:szCs w:val="16"/>
              </w:rPr>
              <w:t>5</w:t>
            </w:r>
          </w:p>
        </w:tc>
        <w:tc>
          <w:tcPr>
            <w:tcW w:w="900" w:type="dxa"/>
            <w:shd w:val="clear" w:color="000000" w:fill="FFFFFF"/>
            <w:vAlign w:val="center"/>
            <w:hideMark/>
          </w:tcPr>
          <w:p w:rsidR="00A00F66" w:rsidRPr="00A00F66" w:rsidRDefault="00A00F66" w:rsidP="00A00F66">
            <w:pPr>
              <w:jc w:val="center"/>
              <w:rPr>
                <w:rFonts w:ascii="Sylfaen" w:hAnsi="Sylfaen" w:cs="Calibri"/>
                <w:b/>
                <w:sz w:val="16"/>
                <w:szCs w:val="16"/>
              </w:rPr>
            </w:pPr>
            <w:r w:rsidRPr="00A00F66">
              <w:rPr>
                <w:rFonts w:ascii="Sylfaen" w:hAnsi="Sylfaen" w:cs="Calibri"/>
                <w:b/>
                <w:sz w:val="16"/>
                <w:szCs w:val="16"/>
              </w:rPr>
              <w:t>6</w:t>
            </w:r>
          </w:p>
        </w:tc>
      </w:tr>
      <w:tr w:rsidR="00A00F66" w:rsidRPr="00A00F66" w:rsidTr="00A00F66">
        <w:trPr>
          <w:trHeight w:val="499"/>
        </w:trPr>
        <w:tc>
          <w:tcPr>
            <w:tcW w:w="400" w:type="dxa"/>
            <w:shd w:val="clear" w:color="000000" w:fill="FFFFFF"/>
            <w:vAlign w:val="center"/>
            <w:hideMark/>
          </w:tcPr>
          <w:p w:rsidR="00A00F66" w:rsidRPr="00A00F66" w:rsidRDefault="00A00F66" w:rsidP="00A00F66">
            <w:pPr>
              <w:jc w:val="center"/>
              <w:rPr>
                <w:rFonts w:ascii="Sylfaen" w:hAnsi="Sylfaen" w:cs="Calibri"/>
                <w:sz w:val="16"/>
                <w:szCs w:val="16"/>
              </w:rPr>
            </w:pPr>
            <w:r w:rsidRPr="00A00F66">
              <w:rPr>
                <w:rFonts w:ascii="Sylfaen" w:hAnsi="Sylfaen" w:cs="Calibri"/>
                <w:sz w:val="16"/>
                <w:szCs w:val="16"/>
              </w:rPr>
              <w:t> </w:t>
            </w:r>
          </w:p>
        </w:tc>
        <w:tc>
          <w:tcPr>
            <w:tcW w:w="5620" w:type="dxa"/>
            <w:shd w:val="clear" w:color="000000" w:fill="FFFFFF"/>
            <w:vAlign w:val="center"/>
            <w:hideMark/>
          </w:tcPr>
          <w:p w:rsidR="00A00F66" w:rsidRPr="00A00F66" w:rsidRDefault="00A00F66" w:rsidP="00A00F66">
            <w:pPr>
              <w:rPr>
                <w:rFonts w:ascii="Sylfaen" w:hAnsi="Sylfaen" w:cs="Calibri"/>
                <w:b/>
                <w:bCs/>
                <w:sz w:val="20"/>
                <w:szCs w:val="20"/>
              </w:rPr>
            </w:pPr>
            <w:r w:rsidRPr="00A00F66">
              <w:rPr>
                <w:rFonts w:ascii="Sylfaen" w:hAnsi="Sylfaen" w:cs="Calibri"/>
                <w:b/>
                <w:bCs/>
                <w:sz w:val="20"/>
                <w:szCs w:val="20"/>
              </w:rPr>
              <w:t>ԼՆ 1 - Միջին ճնշման գազատարի վերատեղադրում</w:t>
            </w:r>
          </w:p>
        </w:tc>
        <w:tc>
          <w:tcPr>
            <w:tcW w:w="960" w:type="dxa"/>
            <w:shd w:val="clear" w:color="000000" w:fill="FFFFFF"/>
            <w:vAlign w:val="center"/>
            <w:hideMark/>
          </w:tcPr>
          <w:p w:rsidR="00A00F66" w:rsidRPr="00A00F66" w:rsidRDefault="00A00F66" w:rsidP="00A00F66">
            <w:pPr>
              <w:jc w:val="center"/>
              <w:rPr>
                <w:rFonts w:ascii="Sylfaen" w:hAnsi="Sylfaen" w:cs="Calibri"/>
                <w:sz w:val="16"/>
                <w:szCs w:val="16"/>
              </w:rPr>
            </w:pPr>
            <w:r w:rsidRPr="00A00F66">
              <w:rPr>
                <w:rFonts w:ascii="Sylfaen" w:hAnsi="Sylfaen" w:cs="Calibri"/>
                <w:sz w:val="16"/>
                <w:szCs w:val="16"/>
              </w:rPr>
              <w:t> </w:t>
            </w:r>
          </w:p>
        </w:tc>
        <w:tc>
          <w:tcPr>
            <w:tcW w:w="700" w:type="dxa"/>
            <w:shd w:val="clear" w:color="000000" w:fill="FFFFFF"/>
            <w:vAlign w:val="center"/>
            <w:hideMark/>
          </w:tcPr>
          <w:p w:rsidR="00A00F66" w:rsidRPr="00A00F66" w:rsidRDefault="00A00F66" w:rsidP="00A00F66">
            <w:pPr>
              <w:jc w:val="center"/>
              <w:rPr>
                <w:rFonts w:ascii="Sylfaen" w:hAnsi="Sylfaen" w:cs="Calibri"/>
                <w:sz w:val="16"/>
                <w:szCs w:val="16"/>
              </w:rPr>
            </w:pPr>
            <w:r w:rsidRPr="00A00F66">
              <w:rPr>
                <w:rFonts w:ascii="Sylfaen" w:hAnsi="Sylfaen" w:cs="Calibri"/>
                <w:sz w:val="16"/>
                <w:szCs w:val="16"/>
              </w:rPr>
              <w:t> </w:t>
            </w:r>
          </w:p>
        </w:tc>
        <w:tc>
          <w:tcPr>
            <w:tcW w:w="900" w:type="dxa"/>
            <w:shd w:val="clear" w:color="000000" w:fill="FFFFFF"/>
            <w:vAlign w:val="center"/>
            <w:hideMark/>
          </w:tcPr>
          <w:p w:rsidR="00A00F66" w:rsidRPr="00A00F66" w:rsidRDefault="00A00F66" w:rsidP="00A00F66">
            <w:pPr>
              <w:jc w:val="center"/>
              <w:rPr>
                <w:rFonts w:ascii="Sylfaen" w:hAnsi="Sylfaen" w:cs="Calibri"/>
                <w:sz w:val="16"/>
                <w:szCs w:val="16"/>
              </w:rPr>
            </w:pPr>
          </w:p>
        </w:tc>
        <w:tc>
          <w:tcPr>
            <w:tcW w:w="900" w:type="dxa"/>
            <w:shd w:val="clear" w:color="000000" w:fill="FFFFFF"/>
            <w:vAlign w:val="center"/>
            <w:hideMark/>
          </w:tcPr>
          <w:p w:rsidR="00A00F66" w:rsidRPr="00A00F66" w:rsidRDefault="00A00F66" w:rsidP="00A00F66">
            <w:pPr>
              <w:jc w:val="center"/>
              <w:rPr>
                <w:rFonts w:ascii="Sylfaen" w:hAnsi="Sylfaen" w:cs="Calibri"/>
                <w:sz w:val="16"/>
                <w:szCs w:val="16"/>
              </w:rPr>
            </w:pPr>
          </w:p>
        </w:tc>
      </w:tr>
      <w:tr w:rsidR="00A00F66" w:rsidRPr="00A00F66" w:rsidTr="00A00F66">
        <w:trPr>
          <w:trHeight w:val="255"/>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w:t>
            </w:r>
          </w:p>
        </w:tc>
        <w:tc>
          <w:tcPr>
            <w:tcW w:w="5620" w:type="dxa"/>
            <w:shd w:val="clear" w:color="000000" w:fill="FFFFFF"/>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Ասֆալտի շերտի   քանդում</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100մ</w:t>
            </w:r>
            <w:r w:rsidRPr="00A00F66">
              <w:rPr>
                <w:rFonts w:ascii="Sylfaen" w:hAnsi="Sylfaen" w:cs="Calibri"/>
                <w:sz w:val="18"/>
                <w:szCs w:val="18"/>
                <w:vertAlign w:val="superscript"/>
              </w:rPr>
              <w:t>3</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0.0045</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55"/>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2</w:t>
            </w:r>
          </w:p>
        </w:tc>
        <w:tc>
          <w:tcPr>
            <w:tcW w:w="5620" w:type="dxa"/>
            <w:shd w:val="clear" w:color="000000" w:fill="FFFFFF"/>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Խճաքարի  շերտի  քանդում</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100մ</w:t>
            </w:r>
            <w:r w:rsidRPr="00A00F66">
              <w:rPr>
                <w:rFonts w:ascii="Sylfaen" w:hAnsi="Sylfaen" w:cs="Calibri"/>
                <w:sz w:val="18"/>
                <w:szCs w:val="18"/>
                <w:vertAlign w:val="superscript"/>
              </w:rPr>
              <w:t>3</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0.009</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55"/>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3</w:t>
            </w:r>
          </w:p>
        </w:tc>
        <w:tc>
          <w:tcPr>
            <w:tcW w:w="5620" w:type="dxa"/>
            <w:shd w:val="clear" w:color="000000" w:fill="FFFFFF"/>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Խճի նստաշերտի  ստեղծում 16 սմ հաստությամբ</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100մ</w:t>
            </w:r>
            <w:r w:rsidRPr="00A00F66">
              <w:rPr>
                <w:rFonts w:ascii="Sylfaen" w:hAnsi="Sylfaen" w:cs="Calibri"/>
                <w:sz w:val="18"/>
                <w:szCs w:val="18"/>
                <w:vertAlign w:val="superscript"/>
              </w:rPr>
              <w:t>2</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0.056</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55"/>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4</w:t>
            </w:r>
          </w:p>
        </w:tc>
        <w:tc>
          <w:tcPr>
            <w:tcW w:w="5620" w:type="dxa"/>
            <w:shd w:val="clear" w:color="000000" w:fill="FFFFFF"/>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Ասֆալտ` խոշորահատիկ  խառնորդից 4 սմ</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100մ</w:t>
            </w:r>
            <w:r w:rsidRPr="00A00F66">
              <w:rPr>
                <w:rFonts w:ascii="Sylfaen" w:hAnsi="Sylfaen" w:cs="Calibri"/>
                <w:sz w:val="18"/>
                <w:szCs w:val="18"/>
                <w:vertAlign w:val="superscript"/>
              </w:rPr>
              <w:t>2</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0.056</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55"/>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5</w:t>
            </w:r>
          </w:p>
        </w:tc>
        <w:tc>
          <w:tcPr>
            <w:tcW w:w="5620" w:type="dxa"/>
            <w:shd w:val="clear" w:color="000000" w:fill="FFFFFF"/>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Նույնը` մանրահատիկմ 4 սմ</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100մ</w:t>
            </w:r>
            <w:r w:rsidRPr="00A00F66">
              <w:rPr>
                <w:rFonts w:ascii="Sylfaen" w:hAnsi="Sylfaen" w:cs="Calibri"/>
                <w:sz w:val="18"/>
                <w:szCs w:val="18"/>
                <w:vertAlign w:val="superscript"/>
              </w:rPr>
              <w:t>2</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0.056</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6</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քանդում III կարգի գրունտներում էքսկավատորով</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0.053</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7</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քանդում II կարգի գրունտներում էքսկավատորով</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0.021</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8</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քանդում III կարգի գրունտում , ձեռքով</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0.03</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55"/>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9</w:t>
            </w:r>
          </w:p>
        </w:tc>
        <w:tc>
          <w:tcPr>
            <w:tcW w:w="5620" w:type="dxa"/>
            <w:shd w:val="clear" w:color="000000" w:fill="FFFFFF"/>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Ավազի  բարձում  էքսկավատորով ինքնաթափ</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0.033</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w:t>
            </w:r>
          </w:p>
        </w:tc>
        <w:tc>
          <w:tcPr>
            <w:tcW w:w="5620" w:type="dxa"/>
            <w:shd w:val="clear" w:color="000000" w:fill="FFFFFF"/>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Տեղափոխում 11 կմ</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տն</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52.8</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499"/>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11</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Խողովակների ավազե նստաշերտի պատրաստում ձեռքով 0.1մ և  ավազե վրալիցք  ձեռքով 0.2 մ</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33.0</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12</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ետլիցք բուլդոզերով III կարգի գրունտում</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0.021</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13</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ետլիցք բուլդոզերով II կարգի գրունտով</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0.021</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14</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 xml:space="preserve">Ավելորդ գրունտի հարթեցում տեղում բուլդոզերով </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0.035</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55"/>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15</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Գրունտի տոփանում պնևմատիկ տոփանիչով</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0.21</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499"/>
        </w:trPr>
        <w:tc>
          <w:tcPr>
            <w:tcW w:w="400" w:type="dxa"/>
            <w:shd w:val="clear" w:color="000000" w:fill="FFFFFF"/>
            <w:noWrap/>
            <w:vAlign w:val="center"/>
            <w:hideMark/>
          </w:tcPr>
          <w:p w:rsidR="00A00F66" w:rsidRPr="00A00F66" w:rsidRDefault="00A00F66" w:rsidP="00A00F66">
            <w:pPr>
              <w:jc w:val="center"/>
              <w:rPr>
                <w:rFonts w:ascii="Sylfaen" w:hAnsi="Sylfaen" w:cs="Calibri"/>
                <w:sz w:val="20"/>
                <w:szCs w:val="20"/>
              </w:rPr>
            </w:pPr>
            <w:r w:rsidRPr="00A00F66">
              <w:rPr>
                <w:rFonts w:ascii="Sylfaen" w:hAnsi="Sylfaen" w:cs="Calibri"/>
                <w:sz w:val="20"/>
                <w:szCs w:val="20"/>
              </w:rPr>
              <w:t>16*</w:t>
            </w:r>
          </w:p>
        </w:tc>
        <w:tc>
          <w:tcPr>
            <w:tcW w:w="5620" w:type="dxa"/>
            <w:shd w:val="clear" w:color="000000" w:fill="FFFFFF"/>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 xml:space="preserve">Պողպատե գազատար խողովակների տեղադրում  խրամուղում փորձարկումով </w:t>
            </w:r>
            <w:r w:rsidRPr="00A00F66">
              <w:rPr>
                <w:rFonts w:ascii="Sylfaen" w:hAnsi="Sylfaen" w:cs="Calibri"/>
                <w:sz w:val="18"/>
                <w:szCs w:val="18"/>
              </w:rPr>
              <w:br/>
              <w:t xml:space="preserve">Ø 159x4.5մմ </w:t>
            </w:r>
          </w:p>
        </w:tc>
        <w:tc>
          <w:tcPr>
            <w:tcW w:w="960" w:type="dxa"/>
            <w:shd w:val="clear" w:color="000000" w:fill="FFFFFF"/>
            <w:noWrap/>
            <w:vAlign w:val="center"/>
            <w:hideMark/>
          </w:tcPr>
          <w:p w:rsidR="00A00F66" w:rsidRPr="00A00F66" w:rsidRDefault="00A00F66" w:rsidP="00A00F66">
            <w:pPr>
              <w:jc w:val="center"/>
              <w:rPr>
                <w:rFonts w:ascii="Sylfaen" w:hAnsi="Sylfaen" w:cs="Calibri"/>
                <w:sz w:val="20"/>
                <w:szCs w:val="20"/>
              </w:rPr>
            </w:pPr>
            <w:r w:rsidRPr="00A00F66">
              <w:rPr>
                <w:rFonts w:ascii="Sylfaen" w:hAnsi="Sylfaen" w:cs="Calibri"/>
                <w:sz w:val="20"/>
                <w:szCs w:val="20"/>
              </w:rPr>
              <w:t>մ</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499"/>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17*</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Ստորգետնյա պողպատե խողովակների   մեկուսացում ամրանավորված  մածիկային ժապավենով  d-150 մմ</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գմ</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18*</w:t>
            </w:r>
          </w:p>
        </w:tc>
        <w:tc>
          <w:tcPr>
            <w:tcW w:w="5620" w:type="dxa"/>
            <w:shd w:val="clear" w:color="000000" w:fill="FFFFFF"/>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 xml:space="preserve">Ձևավոր մասեր (արմունկ 90 </w:t>
            </w:r>
            <w:r w:rsidRPr="00A00F66">
              <w:rPr>
                <w:rFonts w:ascii="Tahoma" w:hAnsi="Tahoma" w:cs="Tahoma"/>
                <w:sz w:val="18"/>
                <w:szCs w:val="18"/>
              </w:rPr>
              <w:t>°</w:t>
            </w:r>
            <w:r w:rsidRPr="00A00F66">
              <w:rPr>
                <w:rFonts w:ascii="Sylfaen" w:hAnsi="Sylfaen" w:cs="Calibri"/>
                <w:sz w:val="18"/>
                <w:szCs w:val="18"/>
              </w:rPr>
              <w:t xml:space="preserve"> 159x6) - 4 հատ</w:t>
            </w:r>
          </w:p>
        </w:tc>
        <w:tc>
          <w:tcPr>
            <w:tcW w:w="960" w:type="dxa"/>
            <w:shd w:val="clear" w:color="000000" w:fill="FFFFFF"/>
            <w:noWrap/>
            <w:vAlign w:val="center"/>
            <w:hideMark/>
          </w:tcPr>
          <w:p w:rsidR="00A00F66" w:rsidRPr="00A00F66" w:rsidRDefault="00A00F66" w:rsidP="00A00F66">
            <w:pPr>
              <w:jc w:val="center"/>
              <w:rPr>
                <w:rFonts w:ascii="Sylfaen" w:hAnsi="Sylfaen" w:cs="Calibri"/>
                <w:sz w:val="16"/>
                <w:szCs w:val="16"/>
              </w:rPr>
            </w:pPr>
            <w:r w:rsidRPr="00A00F66">
              <w:rPr>
                <w:rFonts w:ascii="Sylfaen" w:hAnsi="Sylfaen" w:cs="Calibri"/>
                <w:sz w:val="16"/>
                <w:szCs w:val="16"/>
              </w:rPr>
              <w:t>տն</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0.0336</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55"/>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19</w:t>
            </w:r>
          </w:p>
        </w:tc>
        <w:tc>
          <w:tcPr>
            <w:tcW w:w="5620" w:type="dxa"/>
            <w:shd w:val="clear" w:color="000000" w:fill="FFFFFF"/>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Գազատարի փչամաքրում</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կմ</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0.1</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55"/>
        </w:trPr>
        <w:tc>
          <w:tcPr>
            <w:tcW w:w="400" w:type="dxa"/>
            <w:shd w:val="clear" w:color="000000" w:fill="FFFFFF"/>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20</w:t>
            </w:r>
          </w:p>
        </w:tc>
        <w:tc>
          <w:tcPr>
            <w:tcW w:w="5620" w:type="dxa"/>
            <w:shd w:val="clear" w:color="000000" w:fill="FFFFFF"/>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Առկա գազախողովակի  կտրում և խցափակում    dպ 150 մմ</w:t>
            </w:r>
          </w:p>
        </w:tc>
        <w:tc>
          <w:tcPr>
            <w:tcW w:w="960" w:type="dxa"/>
            <w:shd w:val="clear" w:color="000000" w:fill="FFFFFF"/>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հատ</w:t>
            </w:r>
          </w:p>
        </w:tc>
        <w:tc>
          <w:tcPr>
            <w:tcW w:w="700" w:type="dxa"/>
            <w:shd w:val="clear" w:color="000000" w:fill="FFFFFF"/>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2</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499"/>
        </w:trPr>
        <w:tc>
          <w:tcPr>
            <w:tcW w:w="400" w:type="dxa"/>
            <w:shd w:val="clear" w:color="000000" w:fill="FFFFFF"/>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21</w:t>
            </w:r>
          </w:p>
        </w:tc>
        <w:tc>
          <w:tcPr>
            <w:tcW w:w="5620" w:type="dxa"/>
            <w:shd w:val="clear" w:color="000000" w:fill="FFFFFF"/>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 xml:space="preserve">Նախագծվող գազատարի     Ø 159x4.5մմ   ներմիացում   առկա ց/ճ գազատարին         d-150 մմ </w:t>
            </w:r>
          </w:p>
        </w:tc>
        <w:tc>
          <w:tcPr>
            <w:tcW w:w="960" w:type="dxa"/>
            <w:shd w:val="clear" w:color="000000" w:fill="FFFFFF"/>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հատ</w:t>
            </w:r>
          </w:p>
        </w:tc>
        <w:tc>
          <w:tcPr>
            <w:tcW w:w="700" w:type="dxa"/>
            <w:shd w:val="clear" w:color="000000" w:fill="FFFFFF"/>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2</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499"/>
        </w:trPr>
        <w:tc>
          <w:tcPr>
            <w:tcW w:w="400" w:type="dxa"/>
            <w:shd w:val="clear" w:color="000000" w:fill="FFFFFF"/>
            <w:noWrap/>
            <w:hideMark/>
          </w:tcPr>
          <w:p w:rsidR="00A00F66" w:rsidRPr="00A00F66" w:rsidRDefault="00A00F66" w:rsidP="00A00F66">
            <w:pPr>
              <w:jc w:val="center"/>
              <w:rPr>
                <w:rFonts w:ascii="Arial Unicode" w:hAnsi="Arial Unicode" w:cs="Calibri"/>
                <w:b/>
                <w:bCs/>
                <w:sz w:val="18"/>
                <w:szCs w:val="18"/>
              </w:rPr>
            </w:pPr>
            <w:r w:rsidRPr="00A00F66">
              <w:rPr>
                <w:rFonts w:ascii="Arial" w:hAnsi="Arial" w:cs="Arial"/>
                <w:b/>
                <w:bCs/>
                <w:sz w:val="18"/>
                <w:szCs w:val="18"/>
              </w:rPr>
              <w:t> </w:t>
            </w:r>
          </w:p>
        </w:tc>
        <w:tc>
          <w:tcPr>
            <w:tcW w:w="5620" w:type="dxa"/>
            <w:shd w:val="clear" w:color="000000" w:fill="FFFFFF"/>
            <w:noWrap/>
            <w:hideMark/>
          </w:tcPr>
          <w:p w:rsidR="00A00F66" w:rsidRPr="00A00F66" w:rsidRDefault="00A00F66" w:rsidP="00A00F66">
            <w:pPr>
              <w:rPr>
                <w:rFonts w:ascii="Sylfaen" w:hAnsi="Sylfaen" w:cs="Calibri"/>
                <w:b/>
                <w:bCs/>
                <w:sz w:val="18"/>
                <w:szCs w:val="18"/>
              </w:rPr>
            </w:pPr>
            <w:r w:rsidRPr="00A00F66">
              <w:rPr>
                <w:rFonts w:ascii="Sylfaen" w:hAnsi="Sylfaen" w:cs="Calibri"/>
                <w:b/>
                <w:bCs/>
                <w:sz w:val="18"/>
                <w:szCs w:val="18"/>
              </w:rPr>
              <w:t xml:space="preserve">Ընդամենը ԼՆ1  </w:t>
            </w:r>
          </w:p>
        </w:tc>
        <w:tc>
          <w:tcPr>
            <w:tcW w:w="96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r w:rsidRPr="00A00F66">
              <w:rPr>
                <w:rFonts w:ascii="Arial" w:hAnsi="Arial" w:cs="Arial"/>
                <w:b/>
                <w:bCs/>
                <w:sz w:val="18"/>
                <w:szCs w:val="18"/>
              </w:rPr>
              <w:t> </w:t>
            </w:r>
          </w:p>
        </w:tc>
        <w:tc>
          <w:tcPr>
            <w:tcW w:w="70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r w:rsidRPr="00A00F66">
              <w:rPr>
                <w:rFonts w:ascii="Arial" w:hAnsi="Arial" w:cs="Arial"/>
                <w:b/>
                <w:bCs/>
                <w:sz w:val="18"/>
                <w:szCs w:val="18"/>
              </w:rPr>
              <w:t> </w:t>
            </w:r>
          </w:p>
        </w:tc>
        <w:tc>
          <w:tcPr>
            <w:tcW w:w="90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p>
        </w:tc>
        <w:tc>
          <w:tcPr>
            <w:tcW w:w="90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p>
        </w:tc>
      </w:tr>
      <w:tr w:rsidR="00A00F66" w:rsidRPr="00A00F66" w:rsidTr="00A00F66">
        <w:trPr>
          <w:trHeight w:val="499"/>
        </w:trPr>
        <w:tc>
          <w:tcPr>
            <w:tcW w:w="400" w:type="dxa"/>
            <w:shd w:val="clear" w:color="000000" w:fill="FFFFFF"/>
            <w:vAlign w:val="center"/>
            <w:hideMark/>
          </w:tcPr>
          <w:p w:rsidR="00A00F66" w:rsidRPr="00A00F66" w:rsidRDefault="00A00F66" w:rsidP="00A00F66">
            <w:pPr>
              <w:jc w:val="center"/>
              <w:rPr>
                <w:rFonts w:ascii="Sylfaen" w:hAnsi="Sylfaen" w:cs="Calibri"/>
                <w:sz w:val="16"/>
                <w:szCs w:val="16"/>
              </w:rPr>
            </w:pPr>
            <w:r w:rsidRPr="00A00F66">
              <w:rPr>
                <w:rFonts w:ascii="Sylfaen" w:hAnsi="Sylfaen" w:cs="Calibri"/>
                <w:sz w:val="16"/>
                <w:szCs w:val="16"/>
              </w:rPr>
              <w:t> </w:t>
            </w:r>
          </w:p>
        </w:tc>
        <w:tc>
          <w:tcPr>
            <w:tcW w:w="5620" w:type="dxa"/>
            <w:shd w:val="clear" w:color="000000" w:fill="FFFFFF"/>
            <w:vAlign w:val="center"/>
            <w:hideMark/>
          </w:tcPr>
          <w:p w:rsidR="00A00F66" w:rsidRPr="00A00F66" w:rsidRDefault="00A00F66" w:rsidP="00A00F66">
            <w:pPr>
              <w:rPr>
                <w:rFonts w:ascii="Sylfaen" w:hAnsi="Sylfaen" w:cs="Calibri"/>
                <w:b/>
                <w:bCs/>
                <w:sz w:val="20"/>
                <w:szCs w:val="20"/>
              </w:rPr>
            </w:pPr>
            <w:r w:rsidRPr="00A00F66">
              <w:rPr>
                <w:rFonts w:ascii="Sylfaen" w:hAnsi="Sylfaen" w:cs="Calibri"/>
                <w:b/>
                <w:bCs/>
                <w:sz w:val="20"/>
                <w:szCs w:val="20"/>
              </w:rPr>
              <w:t>ԼՆ 2 - Մկուսիչ ծածկույթի վերանորոգում</w:t>
            </w:r>
          </w:p>
        </w:tc>
        <w:tc>
          <w:tcPr>
            <w:tcW w:w="960" w:type="dxa"/>
            <w:shd w:val="clear" w:color="000000" w:fill="FFFFFF"/>
            <w:vAlign w:val="center"/>
            <w:hideMark/>
          </w:tcPr>
          <w:p w:rsidR="00A00F66" w:rsidRPr="00A00F66" w:rsidRDefault="00A00F66" w:rsidP="00A00F66">
            <w:pPr>
              <w:jc w:val="center"/>
              <w:rPr>
                <w:rFonts w:ascii="Sylfaen" w:hAnsi="Sylfaen" w:cs="Calibri"/>
                <w:sz w:val="16"/>
                <w:szCs w:val="16"/>
              </w:rPr>
            </w:pPr>
            <w:r w:rsidRPr="00A00F66">
              <w:rPr>
                <w:rFonts w:ascii="Sylfaen" w:hAnsi="Sylfaen" w:cs="Calibri"/>
                <w:sz w:val="16"/>
                <w:szCs w:val="16"/>
              </w:rPr>
              <w:t> </w:t>
            </w:r>
          </w:p>
        </w:tc>
        <w:tc>
          <w:tcPr>
            <w:tcW w:w="700" w:type="dxa"/>
            <w:shd w:val="clear" w:color="000000" w:fill="FFFFFF"/>
            <w:vAlign w:val="center"/>
            <w:hideMark/>
          </w:tcPr>
          <w:p w:rsidR="00A00F66" w:rsidRPr="00A00F66" w:rsidRDefault="00A00F66" w:rsidP="00A00F66">
            <w:pPr>
              <w:jc w:val="center"/>
              <w:rPr>
                <w:rFonts w:ascii="Sylfaen" w:hAnsi="Sylfaen" w:cs="Calibri"/>
                <w:sz w:val="16"/>
                <w:szCs w:val="16"/>
              </w:rPr>
            </w:pPr>
            <w:r w:rsidRPr="00A00F66">
              <w:rPr>
                <w:rFonts w:ascii="Sylfaen" w:hAnsi="Sylfaen" w:cs="Calibri"/>
                <w:sz w:val="16"/>
                <w:szCs w:val="16"/>
              </w:rPr>
              <w:t> </w:t>
            </w:r>
          </w:p>
        </w:tc>
        <w:tc>
          <w:tcPr>
            <w:tcW w:w="900" w:type="dxa"/>
            <w:shd w:val="clear" w:color="000000" w:fill="FFFFFF"/>
            <w:vAlign w:val="center"/>
            <w:hideMark/>
          </w:tcPr>
          <w:p w:rsidR="00A00F66" w:rsidRPr="00A00F66" w:rsidRDefault="00A00F66" w:rsidP="00A00F66">
            <w:pPr>
              <w:jc w:val="center"/>
              <w:rPr>
                <w:rFonts w:ascii="Sylfaen" w:hAnsi="Sylfaen" w:cs="Calibri"/>
                <w:sz w:val="16"/>
                <w:szCs w:val="16"/>
              </w:rPr>
            </w:pPr>
          </w:p>
        </w:tc>
        <w:tc>
          <w:tcPr>
            <w:tcW w:w="900" w:type="dxa"/>
            <w:shd w:val="clear" w:color="000000" w:fill="FFFFFF"/>
            <w:vAlign w:val="center"/>
            <w:hideMark/>
          </w:tcPr>
          <w:p w:rsidR="00A00F66" w:rsidRPr="00A00F66" w:rsidRDefault="00A00F66" w:rsidP="00A00F66">
            <w:pPr>
              <w:jc w:val="center"/>
              <w:rPr>
                <w:rFonts w:ascii="Sylfaen" w:hAnsi="Sylfaen" w:cs="Calibri"/>
                <w:sz w:val="16"/>
                <w:szCs w:val="16"/>
              </w:rPr>
            </w:pPr>
          </w:p>
        </w:tc>
      </w:tr>
      <w:tr w:rsidR="00A00F66" w:rsidRPr="00A00F66" w:rsidTr="00A00F66">
        <w:trPr>
          <w:trHeight w:val="240"/>
        </w:trPr>
        <w:tc>
          <w:tcPr>
            <w:tcW w:w="40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1</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Ասֆալտի շերտի   քանդում</w:t>
            </w:r>
          </w:p>
        </w:tc>
        <w:tc>
          <w:tcPr>
            <w:tcW w:w="96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100մ</w:t>
            </w:r>
            <w:r w:rsidRPr="00A00F66">
              <w:rPr>
                <w:rFonts w:ascii="Arial Unicode" w:hAnsi="Arial Unicode" w:cs="Calibri"/>
                <w:sz w:val="18"/>
                <w:szCs w:val="18"/>
                <w:vertAlign w:val="superscript"/>
              </w:rPr>
              <w:t>3</w:t>
            </w:r>
          </w:p>
        </w:tc>
        <w:tc>
          <w:tcPr>
            <w:tcW w:w="70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0.083</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40"/>
        </w:trPr>
        <w:tc>
          <w:tcPr>
            <w:tcW w:w="40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lastRenderedPageBreak/>
              <w:t>2</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Խճաքարի  շերտի  քանդում</w:t>
            </w:r>
          </w:p>
        </w:tc>
        <w:tc>
          <w:tcPr>
            <w:tcW w:w="96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100մ</w:t>
            </w:r>
            <w:r w:rsidRPr="00A00F66">
              <w:rPr>
                <w:rFonts w:ascii="Arial Unicode" w:hAnsi="Arial Unicode" w:cs="Calibri"/>
                <w:sz w:val="18"/>
                <w:szCs w:val="18"/>
                <w:vertAlign w:val="superscript"/>
              </w:rPr>
              <w:t>3</w:t>
            </w:r>
          </w:p>
        </w:tc>
        <w:tc>
          <w:tcPr>
            <w:tcW w:w="70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0.165</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40"/>
        </w:trPr>
        <w:tc>
          <w:tcPr>
            <w:tcW w:w="40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3</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Խճի նստաշերտի  ստեղծում 16 սմ հաստությամբ</w:t>
            </w:r>
          </w:p>
        </w:tc>
        <w:tc>
          <w:tcPr>
            <w:tcW w:w="96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100մ</w:t>
            </w:r>
            <w:r w:rsidRPr="00A00F66">
              <w:rPr>
                <w:rFonts w:ascii="Arial Unicode" w:hAnsi="Arial Unicode" w:cs="Calibri"/>
                <w:sz w:val="18"/>
                <w:szCs w:val="18"/>
                <w:vertAlign w:val="superscript"/>
              </w:rPr>
              <w:t>2</w:t>
            </w:r>
          </w:p>
        </w:tc>
        <w:tc>
          <w:tcPr>
            <w:tcW w:w="70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1.03</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480"/>
        </w:trPr>
        <w:tc>
          <w:tcPr>
            <w:tcW w:w="40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4</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Ասֆալտ` խոշորահատիկ  խառնորդից 4 սմ</w:t>
            </w:r>
          </w:p>
        </w:tc>
        <w:tc>
          <w:tcPr>
            <w:tcW w:w="96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100մ</w:t>
            </w:r>
            <w:r w:rsidRPr="00A00F66">
              <w:rPr>
                <w:rFonts w:ascii="Arial Unicode" w:hAnsi="Arial Unicode" w:cs="Calibri"/>
                <w:sz w:val="18"/>
                <w:szCs w:val="18"/>
                <w:vertAlign w:val="superscript"/>
              </w:rPr>
              <w:t>2</w:t>
            </w:r>
          </w:p>
        </w:tc>
        <w:tc>
          <w:tcPr>
            <w:tcW w:w="70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1.03</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40"/>
        </w:trPr>
        <w:tc>
          <w:tcPr>
            <w:tcW w:w="40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5</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Նույնը` մանրահատիկմ 4 սմ</w:t>
            </w:r>
          </w:p>
        </w:tc>
        <w:tc>
          <w:tcPr>
            <w:tcW w:w="96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100մ</w:t>
            </w:r>
            <w:r w:rsidRPr="00A00F66">
              <w:rPr>
                <w:rFonts w:ascii="Arial Unicode" w:hAnsi="Arial Unicode" w:cs="Calibri"/>
                <w:sz w:val="18"/>
                <w:szCs w:val="18"/>
                <w:vertAlign w:val="superscript"/>
              </w:rPr>
              <w:t>2</w:t>
            </w:r>
          </w:p>
        </w:tc>
        <w:tc>
          <w:tcPr>
            <w:tcW w:w="700" w:type="dxa"/>
            <w:shd w:val="clear" w:color="000000" w:fill="FFFFFF"/>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1.03</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6</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քանդում IV կարգի գրունտներում էքսկավատորով</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0.0345</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7</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քանդում III կարգի գրունտներում էքսկավատորով</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0.0443</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8</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քանդում II կարգի գրունտներում էքսկավատորով</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0.1881</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9</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քանդում III կարգի գրունտում , ձեռքով</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0.57</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w:t>
            </w:r>
          </w:p>
        </w:tc>
        <w:tc>
          <w:tcPr>
            <w:tcW w:w="5620" w:type="dxa"/>
            <w:shd w:val="clear" w:color="000000" w:fill="FFFFFF"/>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քանդում VII կարգի գրունտներում հարվածահատ մուրճով</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100մ</w:t>
            </w:r>
            <w:r w:rsidRPr="00A00F66">
              <w:rPr>
                <w:rFonts w:ascii="Sylfaen" w:hAnsi="Sylfaen" w:cs="Calibri"/>
                <w:sz w:val="18"/>
                <w:szCs w:val="18"/>
                <w:vertAlign w:val="superscript"/>
              </w:rPr>
              <w:t>3</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0.545</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55"/>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11</w:t>
            </w:r>
          </w:p>
        </w:tc>
        <w:tc>
          <w:tcPr>
            <w:tcW w:w="5620" w:type="dxa"/>
            <w:shd w:val="clear" w:color="000000" w:fill="FFFFFF"/>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Ավազի  բարձում  էքսկավատորով ինքնաթափ</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0.0725</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12</w:t>
            </w:r>
          </w:p>
        </w:tc>
        <w:tc>
          <w:tcPr>
            <w:tcW w:w="5620" w:type="dxa"/>
            <w:shd w:val="clear" w:color="000000" w:fill="FFFFFF"/>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Տեղափոխում 11 կմ</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տն</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116</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499"/>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13</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Խողովակների ավազե նստաշերտի պատրաստում ձեռքով 0.1մ և  ավազե վրալիցք  ձեռքով 0.2 մ</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72.5</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14</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ետլիցք բուլդոզերով IV և III կարգի գրունտներում</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0.1178</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15</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Խրամուղու ետլիցք բուլդոզերով II կարգի գրունտով</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0.1881</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55"/>
        </w:trPr>
        <w:tc>
          <w:tcPr>
            <w:tcW w:w="4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16</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Ավելորդ գրունտի  բարձում  էքսկավատորով ինքնաթափ</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0.0973</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17</w:t>
            </w:r>
          </w:p>
        </w:tc>
        <w:tc>
          <w:tcPr>
            <w:tcW w:w="5620" w:type="dxa"/>
            <w:shd w:val="clear" w:color="000000" w:fill="FFFFFF"/>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Տեղափոխում 2 կմ</w:t>
            </w:r>
          </w:p>
        </w:tc>
        <w:tc>
          <w:tcPr>
            <w:tcW w:w="96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տն</w:t>
            </w:r>
          </w:p>
        </w:tc>
        <w:tc>
          <w:tcPr>
            <w:tcW w:w="7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227.3</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55"/>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18</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Գրունտի տոփանում պնևմատիկ տոփանիչով</w:t>
            </w:r>
          </w:p>
        </w:tc>
        <w:tc>
          <w:tcPr>
            <w:tcW w:w="96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100մ</w:t>
            </w:r>
            <w:r w:rsidRPr="00A00F66">
              <w:rPr>
                <w:rFonts w:ascii="Sylfaen" w:hAnsi="Sylfaen" w:cs="Calibri"/>
                <w:sz w:val="18"/>
                <w:szCs w:val="18"/>
                <w:vertAlign w:val="superscript"/>
              </w:rPr>
              <w:t>3</w:t>
            </w:r>
          </w:p>
        </w:tc>
        <w:tc>
          <w:tcPr>
            <w:tcW w:w="700" w:type="dxa"/>
            <w:shd w:val="clear" w:color="auto" w:fill="auto"/>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0.84</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40"/>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19</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 xml:space="preserve">d-150մմ պողպատե խողովակի հին մեկուսիչ ծածկույթի հեռացում </w:t>
            </w:r>
          </w:p>
        </w:tc>
        <w:tc>
          <w:tcPr>
            <w:tcW w:w="96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գմ</w:t>
            </w:r>
          </w:p>
        </w:tc>
        <w:tc>
          <w:tcPr>
            <w:tcW w:w="7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202.0</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240"/>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20</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 xml:space="preserve"> d-150 մմ խողովակների  մակերևույթի մաքրումը մետաղական խոզանակով</w:t>
            </w:r>
          </w:p>
        </w:tc>
        <w:tc>
          <w:tcPr>
            <w:tcW w:w="96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մ</w:t>
            </w:r>
            <w:r w:rsidRPr="00A00F66">
              <w:rPr>
                <w:rFonts w:ascii="Arial Unicode" w:hAnsi="Arial Unicode" w:cs="Calibri"/>
                <w:sz w:val="18"/>
                <w:szCs w:val="18"/>
                <w:vertAlign w:val="superscript"/>
              </w:rPr>
              <w:t>2</w:t>
            </w:r>
          </w:p>
        </w:tc>
        <w:tc>
          <w:tcPr>
            <w:tcW w:w="7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101.0</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499"/>
        </w:trPr>
        <w:tc>
          <w:tcPr>
            <w:tcW w:w="400" w:type="dxa"/>
            <w:shd w:val="clear" w:color="000000" w:fill="FFFFFF"/>
            <w:noWrap/>
            <w:vAlign w:val="center"/>
            <w:hideMark/>
          </w:tcPr>
          <w:p w:rsidR="00A00F66" w:rsidRPr="00A00F66" w:rsidRDefault="00A00F66" w:rsidP="00A00F66">
            <w:pPr>
              <w:jc w:val="center"/>
              <w:rPr>
                <w:rFonts w:ascii="Sylfaen" w:hAnsi="Sylfaen" w:cs="Calibri"/>
                <w:sz w:val="18"/>
                <w:szCs w:val="18"/>
              </w:rPr>
            </w:pPr>
            <w:r w:rsidRPr="00A00F66">
              <w:rPr>
                <w:rFonts w:ascii="Sylfaen" w:hAnsi="Sylfaen" w:cs="Calibri"/>
                <w:sz w:val="18"/>
                <w:szCs w:val="18"/>
              </w:rPr>
              <w:t>21*</w:t>
            </w:r>
          </w:p>
        </w:tc>
        <w:tc>
          <w:tcPr>
            <w:tcW w:w="5620" w:type="dxa"/>
            <w:shd w:val="clear" w:color="auto" w:fill="auto"/>
            <w:vAlign w:val="center"/>
            <w:hideMark/>
          </w:tcPr>
          <w:p w:rsidR="00A00F66" w:rsidRPr="00A00F66" w:rsidRDefault="00A00F66" w:rsidP="00A00F66">
            <w:pPr>
              <w:rPr>
                <w:rFonts w:ascii="Sylfaen" w:hAnsi="Sylfaen" w:cs="Calibri"/>
                <w:sz w:val="18"/>
                <w:szCs w:val="18"/>
              </w:rPr>
            </w:pPr>
            <w:r w:rsidRPr="00A00F66">
              <w:rPr>
                <w:rFonts w:ascii="Sylfaen" w:hAnsi="Sylfaen" w:cs="Calibri"/>
                <w:sz w:val="18"/>
                <w:szCs w:val="18"/>
              </w:rPr>
              <w:t>Ստորգետնյա պողպատե խողովակների   մեկուսացում ամրանավորված  մածիկային ժապավենով  d-150 մմ</w:t>
            </w:r>
          </w:p>
        </w:tc>
        <w:tc>
          <w:tcPr>
            <w:tcW w:w="96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գմ</w:t>
            </w:r>
          </w:p>
        </w:tc>
        <w:tc>
          <w:tcPr>
            <w:tcW w:w="7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r w:rsidRPr="00A00F66">
              <w:rPr>
                <w:rFonts w:ascii="Arial Unicode" w:hAnsi="Arial Unicode" w:cs="Calibri"/>
                <w:sz w:val="18"/>
                <w:szCs w:val="18"/>
              </w:rPr>
              <w:t>202.0</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75"/>
        </w:trPr>
        <w:tc>
          <w:tcPr>
            <w:tcW w:w="400" w:type="dxa"/>
            <w:shd w:val="clear" w:color="000000" w:fill="FFFFFF"/>
            <w:noWrap/>
            <w:hideMark/>
          </w:tcPr>
          <w:p w:rsidR="00A00F66" w:rsidRPr="00A00F66" w:rsidRDefault="00A00F66" w:rsidP="00A00F66">
            <w:pPr>
              <w:jc w:val="center"/>
              <w:rPr>
                <w:rFonts w:ascii="Arial Unicode" w:hAnsi="Arial Unicode" w:cs="Calibri"/>
                <w:b/>
                <w:bCs/>
                <w:sz w:val="18"/>
                <w:szCs w:val="18"/>
              </w:rPr>
            </w:pPr>
            <w:r w:rsidRPr="00A00F66">
              <w:rPr>
                <w:rFonts w:ascii="Arial" w:hAnsi="Arial" w:cs="Arial"/>
                <w:b/>
                <w:bCs/>
                <w:sz w:val="18"/>
                <w:szCs w:val="18"/>
              </w:rPr>
              <w:t> </w:t>
            </w:r>
          </w:p>
        </w:tc>
        <w:tc>
          <w:tcPr>
            <w:tcW w:w="5620" w:type="dxa"/>
            <w:shd w:val="clear" w:color="000000" w:fill="FFFFFF"/>
            <w:noWrap/>
            <w:hideMark/>
          </w:tcPr>
          <w:p w:rsidR="00A00F66" w:rsidRPr="00A00F66" w:rsidRDefault="00A00F66" w:rsidP="00A00F66">
            <w:pPr>
              <w:rPr>
                <w:rFonts w:ascii="Sylfaen" w:hAnsi="Sylfaen" w:cs="Calibri"/>
                <w:b/>
                <w:bCs/>
                <w:sz w:val="18"/>
                <w:szCs w:val="18"/>
              </w:rPr>
            </w:pPr>
            <w:r w:rsidRPr="00A00F66">
              <w:rPr>
                <w:rFonts w:ascii="Sylfaen" w:hAnsi="Sylfaen" w:cs="Calibri"/>
                <w:b/>
                <w:bCs/>
                <w:sz w:val="18"/>
                <w:szCs w:val="18"/>
              </w:rPr>
              <w:t>Ընդամենը  ԼՆ2</w:t>
            </w:r>
          </w:p>
        </w:tc>
        <w:tc>
          <w:tcPr>
            <w:tcW w:w="96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r w:rsidRPr="00A00F66">
              <w:rPr>
                <w:rFonts w:ascii="Arial" w:hAnsi="Arial" w:cs="Arial"/>
                <w:b/>
                <w:bCs/>
                <w:sz w:val="18"/>
                <w:szCs w:val="18"/>
              </w:rPr>
              <w:t> </w:t>
            </w:r>
          </w:p>
        </w:tc>
        <w:tc>
          <w:tcPr>
            <w:tcW w:w="70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r w:rsidRPr="00A00F66">
              <w:rPr>
                <w:rFonts w:ascii="Arial" w:hAnsi="Arial" w:cs="Arial"/>
                <w:b/>
                <w:bCs/>
                <w:sz w:val="18"/>
                <w:szCs w:val="18"/>
              </w:rPr>
              <w:t> </w:t>
            </w:r>
          </w:p>
        </w:tc>
        <w:tc>
          <w:tcPr>
            <w:tcW w:w="90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p>
        </w:tc>
        <w:tc>
          <w:tcPr>
            <w:tcW w:w="90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p>
        </w:tc>
      </w:tr>
      <w:tr w:rsidR="00A00F66" w:rsidRPr="00A00F66" w:rsidTr="00A00F66">
        <w:trPr>
          <w:trHeight w:val="360"/>
        </w:trPr>
        <w:tc>
          <w:tcPr>
            <w:tcW w:w="400" w:type="dxa"/>
            <w:shd w:val="clear" w:color="000000" w:fill="FFFFFF"/>
            <w:noWrap/>
            <w:hideMark/>
          </w:tcPr>
          <w:p w:rsidR="00A00F66" w:rsidRPr="00A00F66" w:rsidRDefault="00A00F66" w:rsidP="00A00F66">
            <w:pPr>
              <w:jc w:val="center"/>
              <w:rPr>
                <w:rFonts w:ascii="Arial Unicode" w:hAnsi="Arial Unicode" w:cs="Calibri"/>
                <w:b/>
                <w:bCs/>
                <w:sz w:val="18"/>
                <w:szCs w:val="18"/>
              </w:rPr>
            </w:pPr>
            <w:r w:rsidRPr="00A00F66">
              <w:rPr>
                <w:rFonts w:ascii="Arial" w:hAnsi="Arial" w:cs="Arial"/>
                <w:b/>
                <w:bCs/>
                <w:sz w:val="18"/>
                <w:szCs w:val="18"/>
              </w:rPr>
              <w:t> </w:t>
            </w:r>
          </w:p>
        </w:tc>
        <w:tc>
          <w:tcPr>
            <w:tcW w:w="5620" w:type="dxa"/>
            <w:shd w:val="clear" w:color="000000" w:fill="FFFFFF"/>
            <w:noWrap/>
            <w:hideMark/>
          </w:tcPr>
          <w:p w:rsidR="00A00F66" w:rsidRPr="00A00F66" w:rsidRDefault="00A00F66" w:rsidP="00A00F66">
            <w:pPr>
              <w:rPr>
                <w:rFonts w:ascii="Sylfaen" w:hAnsi="Sylfaen" w:cs="Calibri"/>
                <w:b/>
                <w:bCs/>
                <w:sz w:val="18"/>
                <w:szCs w:val="18"/>
              </w:rPr>
            </w:pPr>
            <w:r w:rsidRPr="00A00F66">
              <w:rPr>
                <w:rFonts w:ascii="Sylfaen" w:hAnsi="Sylfaen" w:cs="Calibri"/>
                <w:b/>
                <w:bCs/>
                <w:sz w:val="18"/>
                <w:szCs w:val="18"/>
              </w:rPr>
              <w:t>Ընդամենը ԼՆ1 + ԼՆ2</w:t>
            </w:r>
          </w:p>
        </w:tc>
        <w:tc>
          <w:tcPr>
            <w:tcW w:w="96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r w:rsidRPr="00A00F66">
              <w:rPr>
                <w:rFonts w:ascii="Arial" w:hAnsi="Arial" w:cs="Arial"/>
                <w:b/>
                <w:bCs/>
                <w:sz w:val="18"/>
                <w:szCs w:val="18"/>
              </w:rPr>
              <w:t> </w:t>
            </w:r>
          </w:p>
        </w:tc>
        <w:tc>
          <w:tcPr>
            <w:tcW w:w="70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r w:rsidRPr="00A00F66">
              <w:rPr>
                <w:rFonts w:ascii="Arial" w:hAnsi="Arial" w:cs="Arial"/>
                <w:b/>
                <w:bCs/>
                <w:sz w:val="18"/>
                <w:szCs w:val="18"/>
              </w:rPr>
              <w:t> </w:t>
            </w:r>
          </w:p>
        </w:tc>
        <w:tc>
          <w:tcPr>
            <w:tcW w:w="90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p>
        </w:tc>
        <w:tc>
          <w:tcPr>
            <w:tcW w:w="900" w:type="dxa"/>
            <w:shd w:val="clear" w:color="000000" w:fill="FFFFFF"/>
            <w:noWrap/>
            <w:vAlign w:val="center"/>
            <w:hideMark/>
          </w:tcPr>
          <w:p w:rsidR="00A00F66" w:rsidRPr="00A00F66" w:rsidRDefault="00A00F66" w:rsidP="00A00F66">
            <w:pPr>
              <w:jc w:val="center"/>
              <w:rPr>
                <w:rFonts w:ascii="Arial Unicode" w:hAnsi="Arial Unicode" w:cs="Calibri"/>
                <w:b/>
                <w:bCs/>
                <w:sz w:val="18"/>
                <w:szCs w:val="18"/>
              </w:rPr>
            </w:pPr>
          </w:p>
        </w:tc>
      </w:tr>
      <w:tr w:rsidR="00A00F66" w:rsidRPr="00A00F66" w:rsidTr="00A00F66">
        <w:trPr>
          <w:trHeight w:val="300"/>
        </w:trPr>
        <w:tc>
          <w:tcPr>
            <w:tcW w:w="400" w:type="dxa"/>
            <w:shd w:val="clear" w:color="auto" w:fill="auto"/>
            <w:noWrap/>
            <w:hideMark/>
          </w:tcPr>
          <w:p w:rsidR="00A00F66" w:rsidRPr="00A00F66" w:rsidRDefault="00A00F66" w:rsidP="00A00F66">
            <w:pPr>
              <w:jc w:val="center"/>
              <w:rPr>
                <w:rFonts w:ascii="Arial Unicode" w:hAnsi="Arial Unicode" w:cs="Calibri"/>
                <w:sz w:val="18"/>
                <w:szCs w:val="18"/>
              </w:rPr>
            </w:pPr>
            <w:r w:rsidRPr="00A00F66">
              <w:rPr>
                <w:rFonts w:ascii="Arial" w:hAnsi="Arial" w:cs="Arial"/>
                <w:sz w:val="18"/>
                <w:szCs w:val="18"/>
              </w:rPr>
              <w:t> </w:t>
            </w:r>
          </w:p>
        </w:tc>
        <w:tc>
          <w:tcPr>
            <w:tcW w:w="5620" w:type="dxa"/>
            <w:shd w:val="clear" w:color="auto" w:fill="auto"/>
            <w:noWrap/>
            <w:hideMark/>
          </w:tcPr>
          <w:p w:rsidR="00A00F66" w:rsidRPr="00A00F66" w:rsidRDefault="00A00F66" w:rsidP="00A00F66">
            <w:pPr>
              <w:rPr>
                <w:rFonts w:ascii="Arial Unicode" w:hAnsi="Arial Unicode" w:cs="Calibri"/>
              </w:rPr>
            </w:pPr>
            <w:r w:rsidRPr="00A00F66">
              <w:rPr>
                <w:rFonts w:ascii="Arial Unicode" w:hAnsi="Arial Unicode" w:cs="Calibri"/>
              </w:rPr>
              <w:t>Շահույթ</w:t>
            </w:r>
          </w:p>
        </w:tc>
        <w:tc>
          <w:tcPr>
            <w:tcW w:w="960" w:type="dxa"/>
            <w:shd w:val="clear" w:color="auto" w:fill="auto"/>
            <w:noWrap/>
            <w:vAlign w:val="center"/>
            <w:hideMark/>
          </w:tcPr>
          <w:p w:rsidR="00A00F66" w:rsidRPr="00A00F66" w:rsidRDefault="00A00F66" w:rsidP="00A00F66">
            <w:pPr>
              <w:rPr>
                <w:rFonts w:ascii="Arial Unicode" w:hAnsi="Arial Unicode" w:cs="Calibri"/>
              </w:rPr>
            </w:pPr>
            <w:r>
              <w:rPr>
                <w:rFonts w:ascii="Arial Unicode" w:hAnsi="Arial Unicode" w:cs="Calibri"/>
              </w:rPr>
              <w:t xml:space="preserve">     </w:t>
            </w:r>
            <w:r w:rsidRPr="00A00F66">
              <w:rPr>
                <w:rFonts w:ascii="Arial Unicode" w:hAnsi="Arial Unicode" w:cs="Calibri"/>
              </w:rPr>
              <w:t>%</w:t>
            </w:r>
          </w:p>
        </w:tc>
        <w:tc>
          <w:tcPr>
            <w:tcW w:w="700" w:type="dxa"/>
            <w:shd w:val="clear" w:color="auto" w:fill="auto"/>
            <w:noWrap/>
            <w:vAlign w:val="center"/>
            <w:hideMark/>
          </w:tcPr>
          <w:p w:rsidR="00A00F66" w:rsidRPr="00A00F66" w:rsidRDefault="00A00F66" w:rsidP="00A00F66">
            <w:pPr>
              <w:jc w:val="center"/>
              <w:rPr>
                <w:rFonts w:ascii="Arial Unicode" w:hAnsi="Arial Unicode" w:cs="Calibri"/>
              </w:rPr>
            </w:pPr>
            <w:r w:rsidRPr="00A00F66">
              <w:rPr>
                <w:rFonts w:ascii="Arial" w:hAnsi="Arial" w:cs="Arial"/>
              </w:rPr>
              <w:t> </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hideMark/>
          </w:tcPr>
          <w:p w:rsidR="00A00F66" w:rsidRPr="00A00F66" w:rsidRDefault="00A00F66" w:rsidP="00A00F66">
            <w:pPr>
              <w:jc w:val="center"/>
              <w:rPr>
                <w:rFonts w:ascii="Arial Unicode" w:hAnsi="Arial Unicode" w:cs="Calibri"/>
                <w:sz w:val="18"/>
                <w:szCs w:val="18"/>
              </w:rPr>
            </w:pPr>
            <w:r w:rsidRPr="00A00F66">
              <w:rPr>
                <w:rFonts w:ascii="Arial" w:hAnsi="Arial" w:cs="Arial"/>
                <w:sz w:val="18"/>
                <w:szCs w:val="18"/>
              </w:rPr>
              <w:t> </w:t>
            </w:r>
          </w:p>
        </w:tc>
        <w:tc>
          <w:tcPr>
            <w:tcW w:w="5620" w:type="dxa"/>
            <w:shd w:val="clear" w:color="auto" w:fill="auto"/>
            <w:noWrap/>
            <w:hideMark/>
          </w:tcPr>
          <w:p w:rsidR="00A00F66" w:rsidRPr="00A00F66" w:rsidRDefault="00A00F66" w:rsidP="00A00F66">
            <w:pPr>
              <w:rPr>
                <w:rFonts w:ascii="Arial Unicode" w:hAnsi="Arial Unicode" w:cs="Calibri"/>
              </w:rPr>
            </w:pPr>
            <w:r w:rsidRPr="00A00F66">
              <w:rPr>
                <w:rFonts w:ascii="Arial Unicode" w:hAnsi="Arial Unicode" w:cs="Calibri"/>
              </w:rPr>
              <w:t>Ընդամենը</w:t>
            </w:r>
          </w:p>
        </w:tc>
        <w:tc>
          <w:tcPr>
            <w:tcW w:w="960" w:type="dxa"/>
            <w:shd w:val="clear" w:color="auto" w:fill="auto"/>
            <w:noWrap/>
            <w:vAlign w:val="center"/>
            <w:hideMark/>
          </w:tcPr>
          <w:p w:rsidR="00A00F66" w:rsidRPr="00A00F66" w:rsidRDefault="00A00F66" w:rsidP="00A00F66">
            <w:pPr>
              <w:jc w:val="center"/>
              <w:rPr>
                <w:rFonts w:ascii="Arial Unicode" w:hAnsi="Arial Unicode" w:cs="Calibri"/>
              </w:rPr>
            </w:pPr>
          </w:p>
        </w:tc>
        <w:tc>
          <w:tcPr>
            <w:tcW w:w="700" w:type="dxa"/>
            <w:shd w:val="clear" w:color="auto" w:fill="auto"/>
            <w:noWrap/>
            <w:vAlign w:val="center"/>
            <w:hideMark/>
          </w:tcPr>
          <w:p w:rsidR="00A00F66" w:rsidRPr="00A00F66" w:rsidRDefault="00A00F66" w:rsidP="00A00F66">
            <w:pPr>
              <w:jc w:val="center"/>
              <w:rPr>
                <w:rFonts w:ascii="Arial Unicode" w:hAnsi="Arial Unicode" w:cs="Calibri"/>
              </w:rPr>
            </w:pPr>
            <w:r w:rsidRPr="00A00F66">
              <w:rPr>
                <w:rFonts w:ascii="Arial" w:hAnsi="Arial" w:cs="Arial"/>
              </w:rPr>
              <w:t> </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00"/>
        </w:trPr>
        <w:tc>
          <w:tcPr>
            <w:tcW w:w="400" w:type="dxa"/>
            <w:shd w:val="clear" w:color="auto" w:fill="auto"/>
            <w:noWrap/>
            <w:hideMark/>
          </w:tcPr>
          <w:p w:rsidR="00A00F66" w:rsidRPr="00A00F66" w:rsidRDefault="00A00F66" w:rsidP="00A00F66">
            <w:pPr>
              <w:jc w:val="center"/>
              <w:rPr>
                <w:rFonts w:ascii="Arial Unicode" w:hAnsi="Arial Unicode" w:cs="Calibri"/>
                <w:sz w:val="18"/>
                <w:szCs w:val="18"/>
              </w:rPr>
            </w:pPr>
            <w:r w:rsidRPr="00A00F66">
              <w:rPr>
                <w:rFonts w:ascii="Arial" w:hAnsi="Arial" w:cs="Arial"/>
                <w:sz w:val="18"/>
                <w:szCs w:val="18"/>
              </w:rPr>
              <w:t> </w:t>
            </w:r>
          </w:p>
        </w:tc>
        <w:tc>
          <w:tcPr>
            <w:tcW w:w="5620" w:type="dxa"/>
            <w:shd w:val="clear" w:color="auto" w:fill="auto"/>
            <w:noWrap/>
            <w:hideMark/>
          </w:tcPr>
          <w:p w:rsidR="00A00F66" w:rsidRPr="00A00F66" w:rsidRDefault="00A00F66" w:rsidP="00A00F66">
            <w:pPr>
              <w:rPr>
                <w:rFonts w:ascii="Arial Unicode" w:hAnsi="Arial Unicode" w:cs="Calibri"/>
              </w:rPr>
            </w:pPr>
            <w:r w:rsidRPr="00A00F66">
              <w:rPr>
                <w:rFonts w:ascii="Arial Unicode" w:hAnsi="Arial Unicode" w:cs="Calibri"/>
              </w:rPr>
              <w:t>ԱԱՀ</w:t>
            </w:r>
          </w:p>
        </w:tc>
        <w:tc>
          <w:tcPr>
            <w:tcW w:w="960" w:type="dxa"/>
            <w:shd w:val="clear" w:color="auto" w:fill="auto"/>
            <w:noWrap/>
            <w:vAlign w:val="center"/>
            <w:hideMark/>
          </w:tcPr>
          <w:p w:rsidR="00A00F66" w:rsidRPr="00A00F66" w:rsidRDefault="00A00F66" w:rsidP="00A00F66">
            <w:pPr>
              <w:jc w:val="center"/>
              <w:rPr>
                <w:rFonts w:ascii="Arial Unicode" w:hAnsi="Arial Unicode" w:cs="Calibri"/>
              </w:rPr>
            </w:pPr>
            <w:r w:rsidRPr="00A00F66">
              <w:rPr>
                <w:rFonts w:ascii="Arial Unicode" w:hAnsi="Arial Unicode" w:cs="Calibri"/>
              </w:rPr>
              <w:t>20.00%</w:t>
            </w:r>
          </w:p>
        </w:tc>
        <w:tc>
          <w:tcPr>
            <w:tcW w:w="700" w:type="dxa"/>
            <w:shd w:val="clear" w:color="auto" w:fill="auto"/>
            <w:noWrap/>
            <w:vAlign w:val="center"/>
            <w:hideMark/>
          </w:tcPr>
          <w:p w:rsidR="00A00F66" w:rsidRPr="00A00F66" w:rsidRDefault="00A00F66" w:rsidP="00A00F66">
            <w:pPr>
              <w:jc w:val="center"/>
              <w:rPr>
                <w:rFonts w:ascii="Arial Unicode" w:hAnsi="Arial Unicode" w:cs="Calibri"/>
              </w:rPr>
            </w:pPr>
            <w:r w:rsidRPr="00A00F66">
              <w:rPr>
                <w:rFonts w:ascii="Arial" w:hAnsi="Arial" w:cs="Arial"/>
              </w:rPr>
              <w:t> </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15"/>
        </w:trPr>
        <w:tc>
          <w:tcPr>
            <w:tcW w:w="400" w:type="dxa"/>
            <w:shd w:val="clear" w:color="auto" w:fill="auto"/>
            <w:noWrap/>
            <w:hideMark/>
          </w:tcPr>
          <w:p w:rsidR="00A00F66" w:rsidRPr="00A00F66" w:rsidRDefault="00A00F66" w:rsidP="00A00F66">
            <w:pPr>
              <w:jc w:val="center"/>
              <w:rPr>
                <w:rFonts w:ascii="Arial Unicode" w:hAnsi="Arial Unicode" w:cs="Calibri"/>
                <w:sz w:val="18"/>
                <w:szCs w:val="18"/>
              </w:rPr>
            </w:pPr>
            <w:r w:rsidRPr="00A00F66">
              <w:rPr>
                <w:rFonts w:ascii="Arial" w:hAnsi="Arial" w:cs="Arial"/>
                <w:sz w:val="18"/>
                <w:szCs w:val="18"/>
              </w:rPr>
              <w:t> </w:t>
            </w:r>
          </w:p>
        </w:tc>
        <w:tc>
          <w:tcPr>
            <w:tcW w:w="5620" w:type="dxa"/>
            <w:shd w:val="clear" w:color="auto" w:fill="auto"/>
            <w:noWrap/>
            <w:hideMark/>
          </w:tcPr>
          <w:p w:rsidR="00A00F66" w:rsidRPr="00A00F66" w:rsidRDefault="00A00F66" w:rsidP="00A00F66">
            <w:pPr>
              <w:rPr>
                <w:rFonts w:ascii="Arial Unicode" w:hAnsi="Arial Unicode" w:cs="Calibri"/>
              </w:rPr>
            </w:pPr>
            <w:r w:rsidRPr="00A00F66">
              <w:rPr>
                <w:rFonts w:ascii="Arial Unicode" w:hAnsi="Arial Unicode" w:cs="Calibri"/>
              </w:rPr>
              <w:t>Ընդամենը</w:t>
            </w:r>
          </w:p>
        </w:tc>
        <w:tc>
          <w:tcPr>
            <w:tcW w:w="960" w:type="dxa"/>
            <w:shd w:val="clear" w:color="auto" w:fill="auto"/>
            <w:noWrap/>
            <w:vAlign w:val="center"/>
            <w:hideMark/>
          </w:tcPr>
          <w:p w:rsidR="00A00F66" w:rsidRPr="00A00F66" w:rsidRDefault="00A00F66" w:rsidP="00A00F66">
            <w:pPr>
              <w:jc w:val="center"/>
              <w:rPr>
                <w:rFonts w:ascii="Arial Unicode" w:hAnsi="Arial Unicode" w:cs="Calibri"/>
              </w:rPr>
            </w:pPr>
          </w:p>
        </w:tc>
        <w:tc>
          <w:tcPr>
            <w:tcW w:w="700" w:type="dxa"/>
            <w:shd w:val="clear" w:color="auto" w:fill="auto"/>
            <w:noWrap/>
            <w:vAlign w:val="center"/>
            <w:hideMark/>
          </w:tcPr>
          <w:p w:rsidR="00A00F66" w:rsidRPr="00A00F66" w:rsidRDefault="00A00F66" w:rsidP="00A00F66">
            <w:pPr>
              <w:jc w:val="center"/>
              <w:rPr>
                <w:rFonts w:ascii="Arial Unicode" w:hAnsi="Arial Unicode" w:cs="Calibri"/>
              </w:rPr>
            </w:pPr>
            <w:r w:rsidRPr="00A00F66">
              <w:rPr>
                <w:rFonts w:ascii="Arial" w:hAnsi="Arial" w:cs="Arial"/>
              </w:rPr>
              <w:t> </w:t>
            </w: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r>
      <w:tr w:rsidR="00A00F66" w:rsidRPr="00A00F66" w:rsidTr="00A00F66">
        <w:trPr>
          <w:trHeight w:val="330"/>
        </w:trPr>
        <w:tc>
          <w:tcPr>
            <w:tcW w:w="400" w:type="dxa"/>
            <w:shd w:val="clear" w:color="auto" w:fill="auto"/>
            <w:noWrap/>
            <w:vAlign w:val="center"/>
            <w:hideMark/>
          </w:tcPr>
          <w:p w:rsidR="00A00F66" w:rsidRPr="00A00F66" w:rsidRDefault="00A00F66" w:rsidP="00A00F66">
            <w:pPr>
              <w:jc w:val="right"/>
              <w:rPr>
                <w:rFonts w:ascii="Arial Unicode" w:hAnsi="Arial Unicode" w:cs="Calibri"/>
                <w:b/>
                <w:bCs/>
                <w:sz w:val="20"/>
                <w:szCs w:val="20"/>
              </w:rPr>
            </w:pPr>
            <w:r w:rsidRPr="00A00F66">
              <w:rPr>
                <w:rFonts w:ascii="Arial" w:hAnsi="Arial" w:cs="Arial"/>
                <w:b/>
                <w:bCs/>
                <w:sz w:val="20"/>
                <w:szCs w:val="20"/>
              </w:rPr>
              <w:t> </w:t>
            </w:r>
          </w:p>
        </w:tc>
        <w:tc>
          <w:tcPr>
            <w:tcW w:w="5620" w:type="dxa"/>
            <w:shd w:val="clear" w:color="auto" w:fill="auto"/>
            <w:noWrap/>
            <w:vAlign w:val="center"/>
            <w:hideMark/>
          </w:tcPr>
          <w:p w:rsidR="00A00F66" w:rsidRPr="00A00F66" w:rsidRDefault="00A00F66" w:rsidP="00A00F66">
            <w:pPr>
              <w:rPr>
                <w:rFonts w:ascii="Arial Unicode" w:hAnsi="Arial Unicode" w:cs="Calibri"/>
                <w:b/>
                <w:bCs/>
              </w:rPr>
            </w:pPr>
            <w:r w:rsidRPr="00A00F66">
              <w:rPr>
                <w:rFonts w:ascii="Arial Unicode" w:hAnsi="Arial Unicode" w:cs="Calibri"/>
                <w:b/>
                <w:bCs/>
              </w:rPr>
              <w:t xml:space="preserve">Ընդամենը </w:t>
            </w:r>
          </w:p>
        </w:tc>
        <w:tc>
          <w:tcPr>
            <w:tcW w:w="960" w:type="dxa"/>
            <w:shd w:val="clear" w:color="auto" w:fill="auto"/>
            <w:noWrap/>
            <w:vAlign w:val="center"/>
            <w:hideMark/>
          </w:tcPr>
          <w:p w:rsidR="00A00F66" w:rsidRPr="00A00F66" w:rsidRDefault="00A00F66" w:rsidP="00A00F66">
            <w:pPr>
              <w:jc w:val="right"/>
              <w:rPr>
                <w:rFonts w:ascii="Arial Unicode" w:hAnsi="Arial Unicode" w:cs="Calibri"/>
                <w:b/>
                <w:bCs/>
              </w:rPr>
            </w:pPr>
            <w:r w:rsidRPr="00A00F66">
              <w:rPr>
                <w:rFonts w:ascii="Arial" w:hAnsi="Arial" w:cs="Arial"/>
                <w:b/>
                <w:bCs/>
              </w:rPr>
              <w:t> </w:t>
            </w:r>
          </w:p>
        </w:tc>
        <w:tc>
          <w:tcPr>
            <w:tcW w:w="700" w:type="dxa"/>
            <w:shd w:val="clear" w:color="auto" w:fill="auto"/>
            <w:noWrap/>
            <w:vAlign w:val="center"/>
            <w:hideMark/>
          </w:tcPr>
          <w:p w:rsidR="00A00F66" w:rsidRPr="00A00F66" w:rsidRDefault="00A00F66" w:rsidP="00A00F66">
            <w:pPr>
              <w:jc w:val="right"/>
              <w:rPr>
                <w:rFonts w:ascii="Arial Unicode" w:hAnsi="Arial Unicode" w:cs="Calibri"/>
                <w:b/>
                <w:bCs/>
              </w:rPr>
            </w:pPr>
            <w:r w:rsidRPr="00A00F66">
              <w:rPr>
                <w:rFonts w:ascii="Arial" w:hAnsi="Arial" w:cs="Arial"/>
                <w:b/>
                <w:bCs/>
              </w:rPr>
              <w:t> </w:t>
            </w:r>
          </w:p>
        </w:tc>
        <w:tc>
          <w:tcPr>
            <w:tcW w:w="900" w:type="dxa"/>
            <w:shd w:val="clear" w:color="auto" w:fill="auto"/>
            <w:noWrap/>
            <w:vAlign w:val="center"/>
            <w:hideMark/>
          </w:tcPr>
          <w:p w:rsidR="00A00F66" w:rsidRPr="00A00F66" w:rsidRDefault="00A00F66" w:rsidP="00A00F66">
            <w:pPr>
              <w:jc w:val="right"/>
              <w:rPr>
                <w:rFonts w:ascii="Arial Unicode" w:hAnsi="Arial Unicode" w:cs="Calibri"/>
                <w:b/>
                <w:bCs/>
                <w:sz w:val="20"/>
                <w:szCs w:val="20"/>
              </w:rPr>
            </w:pPr>
          </w:p>
        </w:tc>
        <w:tc>
          <w:tcPr>
            <w:tcW w:w="900" w:type="dxa"/>
            <w:shd w:val="clear" w:color="auto" w:fill="auto"/>
            <w:noWrap/>
            <w:vAlign w:val="center"/>
            <w:hideMark/>
          </w:tcPr>
          <w:p w:rsidR="00A00F66" w:rsidRPr="00A00F66" w:rsidRDefault="00A00F66" w:rsidP="00A00F66">
            <w:pPr>
              <w:jc w:val="right"/>
              <w:rPr>
                <w:rFonts w:ascii="Arial Unicode" w:hAnsi="Arial Unicode" w:cs="Calibri"/>
                <w:b/>
                <w:bCs/>
                <w:sz w:val="20"/>
                <w:szCs w:val="20"/>
              </w:rPr>
            </w:pPr>
          </w:p>
        </w:tc>
      </w:tr>
      <w:tr w:rsidR="00A00F66" w:rsidRPr="00A00F66" w:rsidTr="00A00F66">
        <w:trPr>
          <w:trHeight w:val="150"/>
        </w:trPr>
        <w:tc>
          <w:tcPr>
            <w:tcW w:w="400" w:type="dxa"/>
            <w:shd w:val="clear" w:color="auto" w:fill="auto"/>
            <w:noWrap/>
            <w:hideMark/>
          </w:tcPr>
          <w:p w:rsidR="00A00F66" w:rsidRPr="00A00F66" w:rsidRDefault="00A00F66" w:rsidP="00A00F66">
            <w:pPr>
              <w:jc w:val="center"/>
              <w:rPr>
                <w:rFonts w:ascii="Arial Armenian" w:hAnsi="Arial Armenian" w:cs="Calibri"/>
                <w:sz w:val="18"/>
                <w:szCs w:val="18"/>
              </w:rPr>
            </w:pPr>
          </w:p>
        </w:tc>
        <w:tc>
          <w:tcPr>
            <w:tcW w:w="5620" w:type="dxa"/>
            <w:shd w:val="clear" w:color="auto" w:fill="auto"/>
            <w:noWrap/>
            <w:hideMark/>
          </w:tcPr>
          <w:p w:rsidR="00A00F66" w:rsidRPr="00A00F66" w:rsidRDefault="00A00F66" w:rsidP="00A00F66">
            <w:pPr>
              <w:rPr>
                <w:rFonts w:ascii="Sylfaen" w:hAnsi="Sylfaen" w:cs="Calibri"/>
                <w:sz w:val="20"/>
                <w:szCs w:val="20"/>
              </w:rPr>
            </w:pPr>
          </w:p>
        </w:tc>
        <w:tc>
          <w:tcPr>
            <w:tcW w:w="960" w:type="dxa"/>
            <w:shd w:val="clear" w:color="auto" w:fill="auto"/>
            <w:noWrap/>
            <w:vAlign w:val="center"/>
            <w:hideMark/>
          </w:tcPr>
          <w:p w:rsidR="00A00F66" w:rsidRPr="00A00F66" w:rsidRDefault="00A00F66" w:rsidP="00A00F66">
            <w:pPr>
              <w:jc w:val="center"/>
              <w:rPr>
                <w:rFonts w:ascii="Arial Armenian" w:hAnsi="Arial Armenian" w:cs="Calibri"/>
                <w:sz w:val="18"/>
                <w:szCs w:val="18"/>
              </w:rPr>
            </w:pPr>
          </w:p>
        </w:tc>
        <w:tc>
          <w:tcPr>
            <w:tcW w:w="700" w:type="dxa"/>
            <w:shd w:val="clear" w:color="auto" w:fill="auto"/>
            <w:noWrap/>
            <w:vAlign w:val="center"/>
            <w:hideMark/>
          </w:tcPr>
          <w:p w:rsidR="00A00F66" w:rsidRPr="00A00F66" w:rsidRDefault="00A00F66" w:rsidP="00A00F66">
            <w:pPr>
              <w:jc w:val="center"/>
              <w:rPr>
                <w:rFonts w:ascii="Arial Armenian" w:hAnsi="Arial Armenian" w:cs="Calibri"/>
                <w:sz w:val="18"/>
                <w:szCs w:val="18"/>
              </w:rPr>
            </w:pPr>
          </w:p>
        </w:tc>
        <w:tc>
          <w:tcPr>
            <w:tcW w:w="900" w:type="dxa"/>
            <w:shd w:val="clear" w:color="auto" w:fill="auto"/>
            <w:noWrap/>
            <w:vAlign w:val="center"/>
            <w:hideMark/>
          </w:tcPr>
          <w:p w:rsidR="00A00F66" w:rsidRPr="00A00F66" w:rsidRDefault="00A00F66" w:rsidP="00A00F66">
            <w:pPr>
              <w:jc w:val="center"/>
              <w:rPr>
                <w:rFonts w:ascii="Arial Armenian" w:hAnsi="Arial Armenian" w:cs="Calibri"/>
                <w:sz w:val="18"/>
                <w:szCs w:val="18"/>
              </w:rPr>
            </w:pPr>
          </w:p>
        </w:tc>
        <w:tc>
          <w:tcPr>
            <w:tcW w:w="900" w:type="dxa"/>
            <w:shd w:val="clear" w:color="auto" w:fill="auto"/>
            <w:noWrap/>
            <w:vAlign w:val="center"/>
            <w:hideMark/>
          </w:tcPr>
          <w:p w:rsidR="00A00F66" w:rsidRPr="00A00F66" w:rsidRDefault="00A00F66" w:rsidP="00A00F66">
            <w:pPr>
              <w:jc w:val="center"/>
              <w:rPr>
                <w:rFonts w:ascii="Arial Armenian" w:hAnsi="Arial Armenian" w:cs="Calibri"/>
                <w:sz w:val="18"/>
                <w:szCs w:val="18"/>
              </w:rPr>
            </w:pPr>
          </w:p>
        </w:tc>
      </w:tr>
      <w:tr w:rsidR="00A00F66" w:rsidRPr="00A00F66" w:rsidTr="00A00F66">
        <w:trPr>
          <w:trHeight w:val="585"/>
        </w:trPr>
        <w:tc>
          <w:tcPr>
            <w:tcW w:w="9480" w:type="dxa"/>
            <w:gridSpan w:val="6"/>
            <w:shd w:val="clear" w:color="auto" w:fill="auto"/>
            <w:hideMark/>
          </w:tcPr>
          <w:p w:rsidR="00A00F66" w:rsidRPr="00A00F66" w:rsidRDefault="00A00F66" w:rsidP="00A00F66">
            <w:pPr>
              <w:jc w:val="center"/>
              <w:rPr>
                <w:rFonts w:ascii="Arial Unicode" w:hAnsi="Arial Unicode" w:cs="Calibri"/>
                <w:b/>
                <w:sz w:val="18"/>
                <w:szCs w:val="18"/>
              </w:rPr>
            </w:pPr>
            <w:r w:rsidRPr="00A00F66">
              <w:rPr>
                <w:rFonts w:ascii="Arial Unicode" w:hAnsi="Arial Unicode" w:cs="Calibri"/>
                <w:b/>
                <w:sz w:val="18"/>
                <w:szCs w:val="18"/>
              </w:rPr>
              <w:t>*նշված աշխատանքների նյութերը տրամադրվում են "Գազպրոմ Արմենիա" ՓԲԸ-ի կողմից ներքոնշյալ նյութերի տեսքով:</w:t>
            </w:r>
          </w:p>
        </w:tc>
      </w:tr>
      <w:tr w:rsidR="00A00F66" w:rsidRPr="00A00F66" w:rsidTr="00A00F66">
        <w:trPr>
          <w:trHeight w:val="255"/>
        </w:trPr>
        <w:tc>
          <w:tcPr>
            <w:tcW w:w="400" w:type="dxa"/>
            <w:shd w:val="clear" w:color="auto" w:fill="auto"/>
            <w:noWrap/>
            <w:hideMark/>
          </w:tcPr>
          <w:p w:rsidR="00A00F66" w:rsidRPr="00A00F66" w:rsidRDefault="00A00F66" w:rsidP="00A00F66">
            <w:pPr>
              <w:jc w:val="center"/>
              <w:rPr>
                <w:rFonts w:ascii="Arial Unicode" w:hAnsi="Arial Unicode" w:cs="Calibri"/>
                <w:sz w:val="18"/>
                <w:szCs w:val="18"/>
              </w:rPr>
            </w:pPr>
          </w:p>
        </w:tc>
        <w:tc>
          <w:tcPr>
            <w:tcW w:w="5620" w:type="dxa"/>
            <w:shd w:val="clear" w:color="auto" w:fill="auto"/>
            <w:noWrap/>
            <w:hideMark/>
          </w:tcPr>
          <w:p w:rsidR="00A00F66" w:rsidRPr="00A00F66" w:rsidRDefault="00A00F66" w:rsidP="00A00F66">
            <w:pPr>
              <w:rPr>
                <w:rFonts w:ascii="Arial Unicode" w:hAnsi="Arial Unicode" w:cs="Calibri"/>
                <w:sz w:val="20"/>
                <w:szCs w:val="20"/>
              </w:rPr>
            </w:pPr>
          </w:p>
        </w:tc>
        <w:tc>
          <w:tcPr>
            <w:tcW w:w="96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7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hideMark/>
          </w:tcPr>
          <w:p w:rsidR="00A00F66" w:rsidRPr="00A00F66" w:rsidRDefault="00A00F66" w:rsidP="00A00F66">
            <w:pPr>
              <w:rPr>
                <w:rFonts w:ascii="Arial Unicode" w:hAnsi="Arial Unicode" w:cs="Calibri"/>
                <w:sz w:val="18"/>
                <w:szCs w:val="18"/>
              </w:rPr>
            </w:pPr>
          </w:p>
        </w:tc>
        <w:tc>
          <w:tcPr>
            <w:tcW w:w="900" w:type="dxa"/>
            <w:shd w:val="clear" w:color="auto" w:fill="auto"/>
            <w:noWrap/>
            <w:hideMark/>
          </w:tcPr>
          <w:p w:rsidR="00A00F66" w:rsidRPr="00A00F66" w:rsidRDefault="00A00F66" w:rsidP="00A00F66">
            <w:pPr>
              <w:rPr>
                <w:rFonts w:ascii="Arial Unicode" w:hAnsi="Arial Unicode" w:cs="Calibri"/>
                <w:sz w:val="18"/>
                <w:szCs w:val="18"/>
              </w:rPr>
            </w:pPr>
          </w:p>
        </w:tc>
      </w:tr>
      <w:tr w:rsidR="00A00F66" w:rsidRPr="00A00F66" w:rsidTr="00A00F66">
        <w:trPr>
          <w:trHeight w:val="45"/>
        </w:trPr>
        <w:tc>
          <w:tcPr>
            <w:tcW w:w="400" w:type="dxa"/>
            <w:shd w:val="clear" w:color="auto" w:fill="auto"/>
            <w:noWrap/>
            <w:hideMark/>
          </w:tcPr>
          <w:p w:rsidR="00A00F66" w:rsidRPr="00A00F66" w:rsidRDefault="00A00F66" w:rsidP="00A00F66">
            <w:pPr>
              <w:jc w:val="center"/>
              <w:rPr>
                <w:rFonts w:ascii="Arial Unicode" w:hAnsi="Arial Unicode" w:cs="Calibri"/>
                <w:sz w:val="18"/>
                <w:szCs w:val="18"/>
              </w:rPr>
            </w:pPr>
          </w:p>
        </w:tc>
        <w:tc>
          <w:tcPr>
            <w:tcW w:w="5620" w:type="dxa"/>
            <w:shd w:val="clear" w:color="auto" w:fill="auto"/>
            <w:noWrap/>
            <w:hideMark/>
          </w:tcPr>
          <w:p w:rsidR="00A00F66" w:rsidRPr="00A00F66" w:rsidRDefault="00A00F66" w:rsidP="00A00F66">
            <w:pPr>
              <w:rPr>
                <w:rFonts w:ascii="Arial Unicode" w:hAnsi="Arial Unicode" w:cs="Calibri"/>
                <w:sz w:val="20"/>
                <w:szCs w:val="20"/>
              </w:rPr>
            </w:pPr>
          </w:p>
        </w:tc>
        <w:tc>
          <w:tcPr>
            <w:tcW w:w="96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700" w:type="dxa"/>
            <w:shd w:val="clear" w:color="auto" w:fill="auto"/>
            <w:noWrap/>
            <w:vAlign w:val="center"/>
            <w:hideMark/>
          </w:tcPr>
          <w:p w:rsidR="00A00F66" w:rsidRPr="00A00F66" w:rsidRDefault="00A00F66" w:rsidP="00A00F66">
            <w:pPr>
              <w:jc w:val="center"/>
              <w:rPr>
                <w:rFonts w:ascii="Arial Unicode" w:hAnsi="Arial Unicode" w:cs="Calibri"/>
                <w:sz w:val="18"/>
                <w:szCs w:val="18"/>
              </w:rPr>
            </w:pPr>
          </w:p>
        </w:tc>
        <w:tc>
          <w:tcPr>
            <w:tcW w:w="900" w:type="dxa"/>
            <w:shd w:val="clear" w:color="auto" w:fill="auto"/>
            <w:noWrap/>
            <w:hideMark/>
          </w:tcPr>
          <w:p w:rsidR="00A00F66" w:rsidRPr="00A00F66" w:rsidRDefault="00A00F66" w:rsidP="00A00F66">
            <w:pPr>
              <w:rPr>
                <w:rFonts w:ascii="Arial Unicode" w:hAnsi="Arial Unicode" w:cs="Calibri"/>
                <w:sz w:val="18"/>
                <w:szCs w:val="18"/>
              </w:rPr>
            </w:pPr>
          </w:p>
        </w:tc>
        <w:tc>
          <w:tcPr>
            <w:tcW w:w="900" w:type="dxa"/>
            <w:shd w:val="clear" w:color="auto" w:fill="auto"/>
            <w:noWrap/>
            <w:hideMark/>
          </w:tcPr>
          <w:p w:rsidR="00A00F66" w:rsidRPr="00A00F66" w:rsidRDefault="00A00F66" w:rsidP="00A00F66">
            <w:pPr>
              <w:rPr>
                <w:rFonts w:ascii="Arial Unicode" w:hAnsi="Arial Unicode" w:cs="Calibri"/>
                <w:sz w:val="18"/>
                <w:szCs w:val="18"/>
              </w:rPr>
            </w:pPr>
          </w:p>
        </w:tc>
      </w:tr>
      <w:tr w:rsidR="00A00F66" w:rsidRPr="00A00F66" w:rsidTr="00A00F66">
        <w:trPr>
          <w:trHeight w:val="300"/>
        </w:trPr>
        <w:tc>
          <w:tcPr>
            <w:tcW w:w="6020" w:type="dxa"/>
            <w:gridSpan w:val="2"/>
            <w:shd w:val="clear" w:color="auto" w:fill="auto"/>
            <w:hideMark/>
          </w:tcPr>
          <w:p w:rsidR="00A00F66" w:rsidRPr="00A00F66" w:rsidRDefault="00A00F66" w:rsidP="00A00F66">
            <w:pPr>
              <w:rPr>
                <w:rFonts w:ascii="Sylfaen" w:hAnsi="Sylfaen" w:cs="Calibri"/>
                <w:sz w:val="20"/>
                <w:szCs w:val="20"/>
              </w:rPr>
            </w:pPr>
            <w:r w:rsidRPr="00A00F66">
              <w:rPr>
                <w:rFonts w:ascii="Sylfaen" w:hAnsi="Sylfaen" w:cs="Calibri"/>
                <w:sz w:val="20"/>
                <w:szCs w:val="20"/>
              </w:rPr>
              <w:t xml:space="preserve">    * d=159x4.5մմ   խողովակ պողպատյա էլեկտրաեռակցվող ուղղակար</w:t>
            </w:r>
          </w:p>
        </w:tc>
        <w:tc>
          <w:tcPr>
            <w:tcW w:w="960" w:type="dxa"/>
            <w:shd w:val="clear" w:color="auto" w:fill="auto"/>
            <w:noWrap/>
            <w:vAlign w:val="center"/>
            <w:hideMark/>
          </w:tcPr>
          <w:p w:rsidR="00A00F66" w:rsidRPr="00A00F66" w:rsidRDefault="00A00F66" w:rsidP="00A00F66">
            <w:pPr>
              <w:jc w:val="center"/>
              <w:rPr>
                <w:rFonts w:ascii="Arial Armenian" w:hAnsi="Arial Armenian" w:cs="Calibri"/>
                <w:sz w:val="18"/>
                <w:szCs w:val="18"/>
              </w:rPr>
            </w:pPr>
            <w:r w:rsidRPr="00A00F66">
              <w:rPr>
                <w:rFonts w:ascii="Sylfaen" w:hAnsi="Sylfaen" w:cs="Sylfaen"/>
                <w:sz w:val="18"/>
                <w:szCs w:val="18"/>
              </w:rPr>
              <w:t>գմ</w:t>
            </w:r>
          </w:p>
        </w:tc>
        <w:tc>
          <w:tcPr>
            <w:tcW w:w="700" w:type="dxa"/>
            <w:shd w:val="clear" w:color="auto" w:fill="auto"/>
            <w:noWrap/>
            <w:vAlign w:val="center"/>
            <w:hideMark/>
          </w:tcPr>
          <w:p w:rsidR="00A00F66" w:rsidRPr="00A00F66" w:rsidRDefault="00A00F66" w:rsidP="00A00F66">
            <w:pPr>
              <w:jc w:val="right"/>
              <w:rPr>
                <w:rFonts w:ascii="Arial Unicode" w:hAnsi="Arial Unicode" w:cs="Calibri"/>
                <w:sz w:val="18"/>
                <w:szCs w:val="18"/>
              </w:rPr>
            </w:pPr>
            <w:r w:rsidRPr="00A00F66">
              <w:rPr>
                <w:rFonts w:ascii="Arial Unicode" w:hAnsi="Arial Unicode" w:cs="Calibri"/>
                <w:sz w:val="18"/>
                <w:szCs w:val="18"/>
              </w:rPr>
              <w:t>100.0</w:t>
            </w:r>
          </w:p>
        </w:tc>
        <w:tc>
          <w:tcPr>
            <w:tcW w:w="900" w:type="dxa"/>
            <w:shd w:val="clear" w:color="auto" w:fill="auto"/>
            <w:noWrap/>
            <w:hideMark/>
          </w:tcPr>
          <w:p w:rsidR="00A00F66" w:rsidRPr="00A00F66" w:rsidRDefault="00A00F66" w:rsidP="00A00F66">
            <w:pPr>
              <w:rPr>
                <w:rFonts w:ascii="Arial Armenian" w:hAnsi="Arial Armenian" w:cs="Calibri"/>
                <w:sz w:val="18"/>
                <w:szCs w:val="18"/>
              </w:rPr>
            </w:pPr>
          </w:p>
        </w:tc>
        <w:tc>
          <w:tcPr>
            <w:tcW w:w="900" w:type="dxa"/>
            <w:shd w:val="clear" w:color="auto" w:fill="auto"/>
            <w:noWrap/>
            <w:hideMark/>
          </w:tcPr>
          <w:p w:rsidR="00A00F66" w:rsidRPr="00A00F66" w:rsidRDefault="00A00F66" w:rsidP="00A00F66">
            <w:pPr>
              <w:rPr>
                <w:rFonts w:ascii="Arial Armenian" w:hAnsi="Arial Armenian" w:cs="Calibri"/>
                <w:sz w:val="18"/>
                <w:szCs w:val="18"/>
              </w:rPr>
            </w:pPr>
          </w:p>
        </w:tc>
      </w:tr>
      <w:tr w:rsidR="00A00F66" w:rsidRPr="00A00F66" w:rsidTr="00A00F66">
        <w:trPr>
          <w:trHeight w:val="300"/>
        </w:trPr>
        <w:tc>
          <w:tcPr>
            <w:tcW w:w="6020" w:type="dxa"/>
            <w:gridSpan w:val="2"/>
            <w:shd w:val="clear" w:color="000000" w:fill="FFFFFF"/>
            <w:hideMark/>
          </w:tcPr>
          <w:p w:rsidR="00A00F66" w:rsidRPr="00A00F66" w:rsidRDefault="00A00F66" w:rsidP="00A00F66">
            <w:pPr>
              <w:rPr>
                <w:rFonts w:ascii="Sylfaen" w:hAnsi="Sylfaen" w:cs="Calibri"/>
                <w:sz w:val="20"/>
                <w:szCs w:val="20"/>
              </w:rPr>
            </w:pPr>
            <w:r w:rsidRPr="00A00F66">
              <w:rPr>
                <w:rFonts w:ascii="Sylfaen" w:hAnsi="Sylfaen" w:cs="Calibri"/>
                <w:sz w:val="20"/>
                <w:szCs w:val="20"/>
              </w:rPr>
              <w:t xml:space="preserve"> * Արմունկ 90 աստիճան  d-159x6 մմ </w:t>
            </w:r>
          </w:p>
        </w:tc>
        <w:tc>
          <w:tcPr>
            <w:tcW w:w="960" w:type="dxa"/>
            <w:shd w:val="clear" w:color="auto" w:fill="auto"/>
            <w:noWrap/>
            <w:vAlign w:val="center"/>
            <w:hideMark/>
          </w:tcPr>
          <w:p w:rsidR="00A00F66" w:rsidRPr="00A00F66" w:rsidRDefault="00A00F66" w:rsidP="00A00F66">
            <w:pPr>
              <w:jc w:val="center"/>
              <w:rPr>
                <w:rFonts w:ascii="Arial Armenian" w:hAnsi="Arial Armenian" w:cs="Calibri"/>
                <w:sz w:val="18"/>
                <w:szCs w:val="18"/>
              </w:rPr>
            </w:pPr>
            <w:r w:rsidRPr="00A00F66">
              <w:rPr>
                <w:rFonts w:ascii="Sylfaen" w:hAnsi="Sylfaen" w:cs="Sylfaen"/>
                <w:sz w:val="18"/>
                <w:szCs w:val="18"/>
              </w:rPr>
              <w:t>հատ</w:t>
            </w:r>
          </w:p>
        </w:tc>
        <w:tc>
          <w:tcPr>
            <w:tcW w:w="700" w:type="dxa"/>
            <w:shd w:val="clear" w:color="auto" w:fill="auto"/>
            <w:noWrap/>
            <w:vAlign w:val="center"/>
            <w:hideMark/>
          </w:tcPr>
          <w:p w:rsidR="00A00F66" w:rsidRPr="00A00F66" w:rsidRDefault="00A00F66" w:rsidP="00A00F66">
            <w:pPr>
              <w:jc w:val="right"/>
              <w:rPr>
                <w:rFonts w:ascii="Arial Unicode" w:hAnsi="Arial Unicode" w:cs="Calibri"/>
                <w:sz w:val="18"/>
                <w:szCs w:val="18"/>
              </w:rPr>
            </w:pPr>
            <w:r w:rsidRPr="00A00F66">
              <w:rPr>
                <w:rFonts w:ascii="Arial Unicode" w:hAnsi="Arial Unicode" w:cs="Calibri"/>
                <w:sz w:val="18"/>
                <w:szCs w:val="18"/>
              </w:rPr>
              <w:t>4.0</w:t>
            </w:r>
          </w:p>
        </w:tc>
        <w:tc>
          <w:tcPr>
            <w:tcW w:w="900" w:type="dxa"/>
            <w:shd w:val="clear" w:color="auto" w:fill="auto"/>
            <w:noWrap/>
            <w:hideMark/>
          </w:tcPr>
          <w:p w:rsidR="00A00F66" w:rsidRPr="00A00F66" w:rsidRDefault="00A00F66" w:rsidP="00A00F66">
            <w:pPr>
              <w:rPr>
                <w:rFonts w:ascii="Arial Armenian" w:hAnsi="Arial Armenian" w:cs="Calibri"/>
                <w:sz w:val="18"/>
                <w:szCs w:val="18"/>
              </w:rPr>
            </w:pPr>
          </w:p>
        </w:tc>
        <w:tc>
          <w:tcPr>
            <w:tcW w:w="900" w:type="dxa"/>
            <w:shd w:val="clear" w:color="auto" w:fill="auto"/>
            <w:noWrap/>
            <w:hideMark/>
          </w:tcPr>
          <w:p w:rsidR="00A00F66" w:rsidRPr="00A00F66" w:rsidRDefault="00A00F66" w:rsidP="00A00F66">
            <w:pPr>
              <w:rPr>
                <w:rFonts w:ascii="Arial Armenian" w:hAnsi="Arial Armenian" w:cs="Calibri"/>
                <w:sz w:val="18"/>
                <w:szCs w:val="18"/>
              </w:rPr>
            </w:pPr>
          </w:p>
        </w:tc>
      </w:tr>
      <w:tr w:rsidR="00A00F66" w:rsidRPr="00A00F66" w:rsidTr="00A00F66">
        <w:trPr>
          <w:trHeight w:val="300"/>
        </w:trPr>
        <w:tc>
          <w:tcPr>
            <w:tcW w:w="6020" w:type="dxa"/>
            <w:gridSpan w:val="2"/>
            <w:shd w:val="clear" w:color="auto" w:fill="auto"/>
            <w:hideMark/>
          </w:tcPr>
          <w:p w:rsidR="00A00F66" w:rsidRPr="00A00F66" w:rsidRDefault="00A00F66" w:rsidP="00A00F66">
            <w:pPr>
              <w:rPr>
                <w:rFonts w:ascii="Sylfaen" w:hAnsi="Sylfaen" w:cs="Calibri"/>
                <w:sz w:val="20"/>
                <w:szCs w:val="20"/>
              </w:rPr>
            </w:pPr>
            <w:r w:rsidRPr="00A00F66">
              <w:rPr>
                <w:rFonts w:ascii="Sylfaen" w:hAnsi="Sylfaen" w:cs="Calibri"/>
                <w:sz w:val="20"/>
                <w:szCs w:val="20"/>
              </w:rPr>
              <w:t xml:space="preserve">         * Ժապավեն РАМ</w:t>
            </w:r>
          </w:p>
        </w:tc>
        <w:tc>
          <w:tcPr>
            <w:tcW w:w="960" w:type="dxa"/>
            <w:shd w:val="clear" w:color="auto" w:fill="auto"/>
            <w:noWrap/>
            <w:vAlign w:val="center"/>
            <w:hideMark/>
          </w:tcPr>
          <w:p w:rsidR="00A00F66" w:rsidRPr="00A00F66" w:rsidRDefault="00A00F66" w:rsidP="00A00F66">
            <w:pPr>
              <w:jc w:val="center"/>
              <w:rPr>
                <w:rFonts w:ascii="Arial Armenian" w:hAnsi="Arial Armenian" w:cs="Calibri"/>
                <w:sz w:val="18"/>
                <w:szCs w:val="18"/>
              </w:rPr>
            </w:pPr>
            <w:r w:rsidRPr="00A00F66">
              <w:rPr>
                <w:rFonts w:ascii="Sylfaen" w:hAnsi="Sylfaen" w:cs="Sylfaen"/>
                <w:sz w:val="18"/>
                <w:szCs w:val="18"/>
              </w:rPr>
              <w:t>մ</w:t>
            </w:r>
            <w:r w:rsidRPr="00A00F66">
              <w:rPr>
                <w:rFonts w:ascii="Arial Armenian" w:hAnsi="Arial Armenian" w:cs="Calibri"/>
                <w:sz w:val="18"/>
                <w:szCs w:val="18"/>
                <w:vertAlign w:val="superscript"/>
              </w:rPr>
              <w:t>2</w:t>
            </w:r>
          </w:p>
        </w:tc>
        <w:tc>
          <w:tcPr>
            <w:tcW w:w="700" w:type="dxa"/>
            <w:shd w:val="clear" w:color="auto" w:fill="auto"/>
            <w:noWrap/>
            <w:vAlign w:val="center"/>
            <w:hideMark/>
          </w:tcPr>
          <w:p w:rsidR="00A00F66" w:rsidRPr="00A00F66" w:rsidRDefault="00A00F66" w:rsidP="00A00F66">
            <w:pPr>
              <w:jc w:val="right"/>
              <w:rPr>
                <w:rFonts w:ascii="Arial Unicode" w:hAnsi="Arial Unicode" w:cs="Calibri"/>
                <w:sz w:val="18"/>
                <w:szCs w:val="18"/>
              </w:rPr>
            </w:pPr>
            <w:r w:rsidRPr="00A00F66">
              <w:rPr>
                <w:rFonts w:ascii="Arial Unicode" w:hAnsi="Arial Unicode" w:cs="Calibri"/>
                <w:sz w:val="18"/>
                <w:szCs w:val="18"/>
              </w:rPr>
              <w:t>362.40</w:t>
            </w:r>
          </w:p>
        </w:tc>
        <w:tc>
          <w:tcPr>
            <w:tcW w:w="900" w:type="dxa"/>
            <w:shd w:val="clear" w:color="auto" w:fill="auto"/>
            <w:noWrap/>
            <w:vAlign w:val="center"/>
            <w:hideMark/>
          </w:tcPr>
          <w:p w:rsidR="00A00F66" w:rsidRPr="00A00F66" w:rsidRDefault="00A00F66" w:rsidP="00A00F66">
            <w:pPr>
              <w:jc w:val="center"/>
              <w:rPr>
                <w:rFonts w:ascii="Arial Armenian" w:hAnsi="Arial Armenian" w:cs="Calibri"/>
                <w:sz w:val="18"/>
                <w:szCs w:val="18"/>
              </w:rPr>
            </w:pPr>
            <w:r w:rsidRPr="00A00F66">
              <w:rPr>
                <w:rFonts w:ascii="Sylfaen" w:hAnsi="Sylfaen" w:cs="Sylfaen"/>
                <w:sz w:val="18"/>
                <w:szCs w:val="18"/>
              </w:rPr>
              <w:t>կգ</w:t>
            </w:r>
          </w:p>
        </w:tc>
        <w:tc>
          <w:tcPr>
            <w:tcW w:w="900" w:type="dxa"/>
            <w:shd w:val="clear" w:color="auto" w:fill="auto"/>
            <w:noWrap/>
            <w:hideMark/>
          </w:tcPr>
          <w:p w:rsidR="00A00F66" w:rsidRPr="00A00F66" w:rsidRDefault="00A00F66" w:rsidP="00A00F66">
            <w:pPr>
              <w:jc w:val="right"/>
              <w:rPr>
                <w:rFonts w:ascii="Arial Armenian" w:hAnsi="Arial Armenian" w:cs="Calibri"/>
                <w:sz w:val="18"/>
                <w:szCs w:val="18"/>
              </w:rPr>
            </w:pPr>
            <w:r w:rsidRPr="00A00F66">
              <w:rPr>
                <w:rFonts w:ascii="Arial Armenian" w:hAnsi="Arial Armenian" w:cs="Calibri"/>
                <w:sz w:val="18"/>
                <w:szCs w:val="18"/>
              </w:rPr>
              <w:t>672.61</w:t>
            </w:r>
          </w:p>
        </w:tc>
      </w:tr>
      <w:tr w:rsidR="00A00F66" w:rsidRPr="00A00F66" w:rsidTr="00A00F66">
        <w:trPr>
          <w:trHeight w:val="300"/>
        </w:trPr>
        <w:tc>
          <w:tcPr>
            <w:tcW w:w="6020" w:type="dxa"/>
            <w:gridSpan w:val="2"/>
            <w:shd w:val="clear" w:color="auto" w:fill="auto"/>
            <w:hideMark/>
          </w:tcPr>
          <w:p w:rsidR="00A00F66" w:rsidRPr="00A00F66" w:rsidRDefault="00A00F66" w:rsidP="00A00F66">
            <w:pPr>
              <w:rPr>
                <w:rFonts w:ascii="Sylfaen" w:hAnsi="Sylfaen" w:cs="Calibri"/>
                <w:sz w:val="20"/>
                <w:szCs w:val="20"/>
              </w:rPr>
            </w:pPr>
            <w:r w:rsidRPr="00A00F66">
              <w:rPr>
                <w:rFonts w:ascii="Sylfaen" w:hAnsi="Sylfaen" w:cs="Calibri"/>
                <w:sz w:val="20"/>
                <w:szCs w:val="20"/>
              </w:rPr>
              <w:t xml:space="preserve">         * Ժապավեն  Литкор НК -ГАЗ</w:t>
            </w:r>
          </w:p>
        </w:tc>
        <w:tc>
          <w:tcPr>
            <w:tcW w:w="960" w:type="dxa"/>
            <w:shd w:val="clear" w:color="auto" w:fill="auto"/>
            <w:noWrap/>
            <w:vAlign w:val="center"/>
            <w:hideMark/>
          </w:tcPr>
          <w:p w:rsidR="00A00F66" w:rsidRPr="00A00F66" w:rsidRDefault="00A00F66" w:rsidP="00A00F66">
            <w:pPr>
              <w:jc w:val="center"/>
              <w:rPr>
                <w:rFonts w:ascii="Arial Armenian" w:hAnsi="Arial Armenian" w:cs="Calibri"/>
                <w:sz w:val="18"/>
                <w:szCs w:val="18"/>
              </w:rPr>
            </w:pPr>
            <w:r w:rsidRPr="00A00F66">
              <w:rPr>
                <w:rFonts w:ascii="Sylfaen" w:hAnsi="Sylfaen" w:cs="Sylfaen"/>
                <w:sz w:val="18"/>
                <w:szCs w:val="18"/>
              </w:rPr>
              <w:t>մ</w:t>
            </w:r>
            <w:r w:rsidRPr="00A00F66">
              <w:rPr>
                <w:rFonts w:ascii="Arial Armenian" w:hAnsi="Arial Armenian" w:cs="Calibri"/>
                <w:sz w:val="18"/>
                <w:szCs w:val="18"/>
                <w:vertAlign w:val="superscript"/>
              </w:rPr>
              <w:t>2</w:t>
            </w:r>
          </w:p>
        </w:tc>
        <w:tc>
          <w:tcPr>
            <w:tcW w:w="700" w:type="dxa"/>
            <w:shd w:val="clear" w:color="auto" w:fill="auto"/>
            <w:noWrap/>
            <w:vAlign w:val="center"/>
            <w:hideMark/>
          </w:tcPr>
          <w:p w:rsidR="00A00F66" w:rsidRPr="00A00F66" w:rsidRDefault="00A00F66" w:rsidP="00A00F66">
            <w:pPr>
              <w:jc w:val="right"/>
              <w:rPr>
                <w:rFonts w:ascii="Arial Unicode" w:hAnsi="Arial Unicode" w:cs="Calibri"/>
                <w:sz w:val="18"/>
                <w:szCs w:val="18"/>
              </w:rPr>
            </w:pPr>
            <w:r w:rsidRPr="00A00F66">
              <w:rPr>
                <w:rFonts w:ascii="Arial Unicode" w:hAnsi="Arial Unicode" w:cs="Calibri"/>
                <w:sz w:val="18"/>
                <w:szCs w:val="18"/>
              </w:rPr>
              <w:t>187.24</w:t>
            </w:r>
          </w:p>
        </w:tc>
        <w:tc>
          <w:tcPr>
            <w:tcW w:w="900" w:type="dxa"/>
            <w:shd w:val="clear" w:color="auto" w:fill="auto"/>
            <w:noWrap/>
            <w:vAlign w:val="center"/>
            <w:hideMark/>
          </w:tcPr>
          <w:p w:rsidR="00A00F66" w:rsidRPr="00A00F66" w:rsidRDefault="00A00F66" w:rsidP="00A00F66">
            <w:pPr>
              <w:jc w:val="center"/>
              <w:rPr>
                <w:rFonts w:ascii="Arial Armenian" w:hAnsi="Arial Armenian" w:cs="Calibri"/>
                <w:sz w:val="18"/>
                <w:szCs w:val="18"/>
              </w:rPr>
            </w:pPr>
            <w:r w:rsidRPr="00A00F66">
              <w:rPr>
                <w:rFonts w:ascii="Sylfaen" w:hAnsi="Sylfaen" w:cs="Sylfaen"/>
                <w:sz w:val="18"/>
                <w:szCs w:val="18"/>
              </w:rPr>
              <w:t>կգ</w:t>
            </w:r>
          </w:p>
        </w:tc>
        <w:tc>
          <w:tcPr>
            <w:tcW w:w="900" w:type="dxa"/>
            <w:shd w:val="clear" w:color="auto" w:fill="auto"/>
            <w:noWrap/>
            <w:hideMark/>
          </w:tcPr>
          <w:p w:rsidR="00A00F66" w:rsidRPr="00A00F66" w:rsidRDefault="00A00F66" w:rsidP="00A00F66">
            <w:pPr>
              <w:jc w:val="right"/>
              <w:rPr>
                <w:rFonts w:ascii="Arial Armenian" w:hAnsi="Arial Armenian" w:cs="Calibri"/>
                <w:sz w:val="18"/>
                <w:szCs w:val="18"/>
              </w:rPr>
            </w:pPr>
            <w:r w:rsidRPr="00A00F66">
              <w:rPr>
                <w:rFonts w:ascii="Arial Armenian" w:hAnsi="Arial Armenian" w:cs="Calibri"/>
                <w:sz w:val="18"/>
                <w:szCs w:val="18"/>
              </w:rPr>
              <w:t>312.13</w:t>
            </w:r>
          </w:p>
        </w:tc>
      </w:tr>
      <w:tr w:rsidR="00A00F66" w:rsidRPr="00A00F66" w:rsidTr="00A00F66">
        <w:trPr>
          <w:trHeight w:val="300"/>
        </w:trPr>
        <w:tc>
          <w:tcPr>
            <w:tcW w:w="6020" w:type="dxa"/>
            <w:gridSpan w:val="2"/>
            <w:shd w:val="clear" w:color="auto" w:fill="auto"/>
            <w:hideMark/>
          </w:tcPr>
          <w:p w:rsidR="00A00F66" w:rsidRPr="00A00F66" w:rsidRDefault="00A00F66" w:rsidP="00A00F66">
            <w:pPr>
              <w:rPr>
                <w:rFonts w:ascii="Sylfaen" w:hAnsi="Sylfaen" w:cs="Calibri"/>
                <w:sz w:val="20"/>
                <w:szCs w:val="20"/>
              </w:rPr>
            </w:pPr>
            <w:r w:rsidRPr="00A00F66">
              <w:rPr>
                <w:rFonts w:ascii="Sylfaen" w:hAnsi="Sylfaen" w:cs="Calibri"/>
                <w:sz w:val="20"/>
                <w:szCs w:val="20"/>
              </w:rPr>
              <w:t xml:space="preserve">          * Մածիկ  Транскор -ГАЗ</w:t>
            </w:r>
          </w:p>
        </w:tc>
        <w:tc>
          <w:tcPr>
            <w:tcW w:w="960" w:type="dxa"/>
            <w:shd w:val="clear" w:color="auto" w:fill="auto"/>
            <w:noWrap/>
            <w:vAlign w:val="center"/>
            <w:hideMark/>
          </w:tcPr>
          <w:p w:rsidR="00A00F66" w:rsidRPr="00A00F66" w:rsidRDefault="00A00F66" w:rsidP="00A00F66">
            <w:pPr>
              <w:jc w:val="center"/>
              <w:rPr>
                <w:rFonts w:ascii="Arial Armenian" w:hAnsi="Arial Armenian" w:cs="Calibri"/>
                <w:sz w:val="18"/>
                <w:szCs w:val="18"/>
              </w:rPr>
            </w:pPr>
            <w:r w:rsidRPr="00A00F66">
              <w:rPr>
                <w:rFonts w:ascii="Sylfaen" w:hAnsi="Sylfaen" w:cs="Sylfaen"/>
                <w:sz w:val="18"/>
                <w:szCs w:val="18"/>
              </w:rPr>
              <w:t>կգ</w:t>
            </w:r>
          </w:p>
        </w:tc>
        <w:tc>
          <w:tcPr>
            <w:tcW w:w="700" w:type="dxa"/>
            <w:shd w:val="clear" w:color="auto" w:fill="auto"/>
            <w:noWrap/>
            <w:vAlign w:val="center"/>
            <w:hideMark/>
          </w:tcPr>
          <w:p w:rsidR="00A00F66" w:rsidRPr="00A00F66" w:rsidRDefault="00A00F66" w:rsidP="00A00F66">
            <w:pPr>
              <w:jc w:val="right"/>
              <w:rPr>
                <w:rFonts w:ascii="Arial Unicode" w:hAnsi="Arial Unicode" w:cs="Calibri"/>
                <w:sz w:val="18"/>
                <w:szCs w:val="18"/>
              </w:rPr>
            </w:pPr>
            <w:r w:rsidRPr="00A00F66">
              <w:rPr>
                <w:rFonts w:ascii="Arial Unicode" w:hAnsi="Arial Unicode" w:cs="Calibri"/>
                <w:sz w:val="18"/>
                <w:szCs w:val="18"/>
              </w:rPr>
              <w:t>15.10</w:t>
            </w:r>
          </w:p>
        </w:tc>
        <w:tc>
          <w:tcPr>
            <w:tcW w:w="900" w:type="dxa"/>
            <w:shd w:val="clear" w:color="auto" w:fill="auto"/>
            <w:noWrap/>
            <w:hideMark/>
          </w:tcPr>
          <w:p w:rsidR="00A00F66" w:rsidRPr="00A00F66" w:rsidRDefault="00A00F66" w:rsidP="00A00F66">
            <w:pPr>
              <w:rPr>
                <w:rFonts w:ascii="Arial Armenian" w:hAnsi="Arial Armenian" w:cs="Calibri"/>
                <w:sz w:val="18"/>
                <w:szCs w:val="18"/>
              </w:rPr>
            </w:pPr>
          </w:p>
        </w:tc>
        <w:tc>
          <w:tcPr>
            <w:tcW w:w="900" w:type="dxa"/>
            <w:shd w:val="clear" w:color="auto" w:fill="auto"/>
            <w:noWrap/>
            <w:hideMark/>
          </w:tcPr>
          <w:p w:rsidR="00A00F66" w:rsidRPr="00A00F66" w:rsidRDefault="00A00F66" w:rsidP="00A00F66">
            <w:pPr>
              <w:rPr>
                <w:rFonts w:ascii="Arial Armenian" w:hAnsi="Arial Armenian" w:cs="Calibri"/>
                <w:sz w:val="18"/>
                <w:szCs w:val="18"/>
              </w:rPr>
            </w:pPr>
          </w:p>
        </w:tc>
      </w:tr>
    </w:tbl>
    <w:p w:rsidR="0098101E" w:rsidRDefault="0098101E" w:rsidP="005877A1">
      <w:pPr>
        <w:tabs>
          <w:tab w:val="left" w:pos="6491"/>
        </w:tabs>
        <w:rPr>
          <w:rFonts w:ascii="Sylfaen" w:hAnsi="Sylfaen"/>
          <w:b/>
          <w:sz w:val="20"/>
          <w:szCs w:val="22"/>
          <w:lang w:val="es-ES"/>
        </w:rPr>
      </w:pPr>
    </w:p>
    <w:p w:rsidR="0098101E" w:rsidRPr="0098101E" w:rsidRDefault="0098101E" w:rsidP="005877A1">
      <w:pPr>
        <w:tabs>
          <w:tab w:val="left" w:pos="6491"/>
        </w:tabs>
        <w:rPr>
          <w:rFonts w:ascii="Sylfaen" w:hAnsi="Sylfaen"/>
          <w:b/>
          <w:sz w:val="20"/>
          <w:szCs w:val="22"/>
          <w:lang w:val="es-ES"/>
        </w:rPr>
      </w:pPr>
    </w:p>
    <w:p w:rsidR="00394159" w:rsidRPr="0098101E" w:rsidRDefault="005877A1" w:rsidP="005877A1">
      <w:pPr>
        <w:tabs>
          <w:tab w:val="left" w:pos="6491"/>
        </w:tabs>
        <w:rPr>
          <w:rFonts w:ascii="Sylfaen" w:hAnsi="Sylfaen"/>
          <w:b/>
          <w:sz w:val="20"/>
          <w:szCs w:val="22"/>
          <w:lang w:val="es-ES"/>
        </w:rPr>
      </w:pPr>
      <w:r w:rsidRPr="0098101E">
        <w:rPr>
          <w:rFonts w:ascii="Sylfaen" w:hAnsi="Sylfaen"/>
          <w:b/>
          <w:sz w:val="20"/>
          <w:szCs w:val="22"/>
          <w:lang w:val="es-ES"/>
        </w:rPr>
        <w:tab/>
      </w:r>
    </w:p>
    <w:p w:rsidR="005877A1" w:rsidRPr="0098101E" w:rsidRDefault="005877A1" w:rsidP="005877A1">
      <w:pPr>
        <w:tabs>
          <w:tab w:val="left" w:pos="6491"/>
        </w:tabs>
        <w:rPr>
          <w:rFonts w:ascii="Sylfaen" w:hAnsi="Sylfaen"/>
          <w:b/>
          <w:sz w:val="20"/>
          <w:szCs w:val="22"/>
          <w:lang w:val="es-ES"/>
        </w:rPr>
      </w:pPr>
    </w:p>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8C38EF"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8C38EF"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8C38EF"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lastRenderedPageBreak/>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C548B4" w:rsidRPr="00E11027">
        <w:rPr>
          <w:rFonts w:ascii="Sylfaen" w:hAnsi="Sylfaen"/>
          <w:b/>
          <w:sz w:val="16"/>
          <w:szCs w:val="16"/>
          <w:lang w:val="af-ZA"/>
        </w:rPr>
        <w:t>«</w:t>
      </w:r>
      <w:r w:rsidR="008A31F1">
        <w:rPr>
          <w:b/>
          <w:bCs/>
          <w:lang w:val="hy-AM"/>
        </w:rPr>
        <w:t>№091/GArm/15_2.1-176/06.07.15</w:t>
      </w:r>
      <w:r w:rsidR="00C548B4" w:rsidRPr="00C548B4">
        <w:rPr>
          <w:rFonts w:ascii="Sylfaen" w:hAnsi="Sylfaen"/>
          <w:b/>
          <w:sz w:val="16"/>
          <w:szCs w:val="16"/>
          <w:lang w:val="af-ZA"/>
        </w:rPr>
        <w:t xml:space="preserve">» </w:t>
      </w:r>
      <w:r w:rsidR="00691D22">
        <w:rPr>
          <w:rFonts w:ascii="Sylfaen" w:hAnsi="Sylfaen"/>
          <w:sz w:val="16"/>
          <w:szCs w:val="16"/>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EB01AD">
            <w:pPr>
              <w:jc w:val="center"/>
              <w:rPr>
                <w:rFonts w:ascii="Sylfaen" w:hAnsi="Sylfaen"/>
                <w:b/>
                <w:sz w:val="20"/>
                <w:szCs w:val="20"/>
                <w:lang w:val="es-ES"/>
              </w:rPr>
            </w:pPr>
            <w:r w:rsidRPr="0098101E">
              <w:rPr>
                <w:rFonts w:ascii="Sylfaen" w:hAnsi="Sylfaen" w:cs="Sylfaen"/>
                <w:b/>
                <w:sz w:val="20"/>
                <w:lang w:val="pt-BR"/>
              </w:rPr>
              <w:t>«</w:t>
            </w:r>
            <w:r w:rsidR="00B07D86" w:rsidRPr="008356EE">
              <w:rPr>
                <w:rFonts w:ascii="Sylfaen" w:hAnsi="Sylfaen"/>
                <w:b/>
                <w:sz w:val="20"/>
                <w:szCs w:val="20"/>
                <w:lang w:val="es-ES"/>
              </w:rPr>
              <w:t xml:space="preserve"> </w:t>
            </w:r>
            <w:r w:rsidR="00A00F66" w:rsidRPr="00A00F66">
              <w:rPr>
                <w:rFonts w:ascii="Sylfaen" w:hAnsi="Sylfaen"/>
                <w:b/>
                <w:sz w:val="20"/>
                <w:szCs w:val="20"/>
                <w:lang w:val="es-ES"/>
              </w:rPr>
              <w:t>Գեղարքունիքի մարզի գ. Ծաղկաշեն սնող մ/ճ ստորգետնյա գազատարի ՊԿ3-ՊԿ3+33 հատվածի վերատեղադրում և մեկուսիչ ծածկույթի վերանորոգում</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C548B4" w:rsidP="00D40A7C">
      <w:pPr>
        <w:autoSpaceDE w:val="0"/>
        <w:autoSpaceDN w:val="0"/>
        <w:adjustRightInd w:val="0"/>
        <w:jc w:val="right"/>
        <w:rPr>
          <w:rFonts w:ascii="Sylfaen" w:hAnsi="Sylfaen" w:cs="Sylfaen"/>
          <w:b/>
          <w:sz w:val="16"/>
          <w:szCs w:val="16"/>
          <w:lang w:val="hy-AM"/>
        </w:rPr>
      </w:pPr>
      <w:r w:rsidRPr="00C548B4">
        <w:rPr>
          <w:rFonts w:ascii="Sylfaen" w:hAnsi="Sylfaen"/>
          <w:b/>
          <w:sz w:val="16"/>
          <w:szCs w:val="16"/>
          <w:lang w:val="af-ZA"/>
        </w:rPr>
        <w:t>«</w:t>
      </w:r>
      <w:r w:rsidR="008A31F1">
        <w:rPr>
          <w:b/>
          <w:bCs/>
          <w:lang w:val="hy-AM"/>
        </w:rPr>
        <w:t>№091/GArm/15_2.1-176/06.07.15</w:t>
      </w:r>
      <w:r w:rsidRPr="00C548B4">
        <w:rPr>
          <w:rFonts w:ascii="Sylfaen" w:hAnsi="Sylfaen"/>
          <w:b/>
          <w:sz w:val="16"/>
          <w:szCs w:val="16"/>
          <w:lang w:val="af-ZA"/>
        </w:rPr>
        <w:t>»</w:t>
      </w:r>
      <w:r>
        <w:rPr>
          <w:rFonts w:ascii="Sylfaen" w:hAnsi="Sylfaen"/>
          <w:sz w:val="16"/>
          <w:szCs w:val="16"/>
          <w:lang w:val="af-ZA"/>
        </w:rPr>
        <w:t xml:space="preserve">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B4999" w:rsidRPr="00E11027">
        <w:rPr>
          <w:rFonts w:ascii="Sylfaen" w:hAnsi="Sylfaen" w:cs="TimesArmenianPSMT"/>
          <w:b/>
          <w:sz w:val="16"/>
          <w:szCs w:val="16"/>
          <w:lang w:val="hy-AM"/>
        </w:rPr>
        <w:t>«</w:t>
      </w:r>
      <w:r w:rsidR="008A31F1">
        <w:rPr>
          <w:rFonts w:ascii="Sylfaen" w:hAnsi="Sylfaen" w:cs="Sylfaen"/>
          <w:b/>
          <w:bCs/>
          <w:sz w:val="16"/>
          <w:szCs w:val="16"/>
          <w:lang w:val="nl-NL"/>
        </w:rPr>
        <w:t>№091/GArm/15_2.1-176/06.07.15</w:t>
      </w:r>
      <w:r w:rsidR="004B4999" w:rsidRPr="00E11027">
        <w:rPr>
          <w:rFonts w:ascii="Sylfaen" w:hAnsi="Sylfaen" w:cs="Sylfaen"/>
          <w:b/>
          <w:bCs/>
          <w:sz w:val="16"/>
          <w:szCs w:val="16"/>
          <w:lang w:val="nl-NL"/>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B07D86">
        <w:rPr>
          <w:rFonts w:ascii="Sylfaen" w:hAnsi="Sylfaen" w:cs="Sylfaen"/>
          <w:b/>
          <w:sz w:val="16"/>
          <w:szCs w:val="16"/>
          <w:lang w:val="nl-NL"/>
        </w:rPr>
        <w:t>«</w:t>
      </w:r>
      <w:r w:rsidR="00A00F66" w:rsidRPr="00A00F66">
        <w:rPr>
          <w:rFonts w:ascii="Sylfaen" w:hAnsi="Sylfaen"/>
          <w:b/>
          <w:sz w:val="20"/>
          <w:szCs w:val="20"/>
          <w:lang w:val="es-ES"/>
        </w:rPr>
        <w:t xml:space="preserve"> </w:t>
      </w:r>
      <w:r w:rsidR="00A00F66" w:rsidRPr="00A00F66">
        <w:rPr>
          <w:rFonts w:ascii="Sylfaen" w:hAnsi="Sylfaen" w:cs="Sylfaen"/>
          <w:b/>
          <w:sz w:val="16"/>
          <w:szCs w:val="16"/>
          <w:lang w:val="ru-RU"/>
        </w:rPr>
        <w:t>Գեղարքունիքի</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մարզի</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գ</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Ծաղկաշեն</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սնող</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մ</w:t>
      </w:r>
      <w:r w:rsidR="00A00F66" w:rsidRPr="008A31F1">
        <w:rPr>
          <w:rFonts w:ascii="Sylfaen" w:hAnsi="Sylfaen" w:cs="Sylfaen"/>
          <w:b/>
          <w:sz w:val="16"/>
          <w:szCs w:val="16"/>
          <w:lang w:val="nl-NL"/>
        </w:rPr>
        <w:t>/</w:t>
      </w:r>
      <w:r w:rsidR="00A00F66" w:rsidRPr="00A00F66">
        <w:rPr>
          <w:rFonts w:ascii="Sylfaen" w:hAnsi="Sylfaen" w:cs="Sylfaen"/>
          <w:b/>
          <w:sz w:val="16"/>
          <w:szCs w:val="16"/>
          <w:lang w:val="ru-RU"/>
        </w:rPr>
        <w:t>ճ</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ստորգետնյա</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գազատարի</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ՊԿ</w:t>
      </w:r>
      <w:r w:rsidR="00A00F66" w:rsidRPr="008A31F1">
        <w:rPr>
          <w:rFonts w:ascii="Sylfaen" w:hAnsi="Sylfaen" w:cs="Sylfaen"/>
          <w:b/>
          <w:sz w:val="16"/>
          <w:szCs w:val="16"/>
          <w:lang w:val="nl-NL"/>
        </w:rPr>
        <w:t>3-</w:t>
      </w:r>
      <w:r w:rsidR="00A00F66" w:rsidRPr="00A00F66">
        <w:rPr>
          <w:rFonts w:ascii="Sylfaen" w:hAnsi="Sylfaen" w:cs="Sylfaen"/>
          <w:b/>
          <w:sz w:val="16"/>
          <w:szCs w:val="16"/>
          <w:lang w:val="ru-RU"/>
        </w:rPr>
        <w:t>ՊԿ</w:t>
      </w:r>
      <w:r w:rsidR="00A00F66" w:rsidRPr="008A31F1">
        <w:rPr>
          <w:rFonts w:ascii="Sylfaen" w:hAnsi="Sylfaen" w:cs="Sylfaen"/>
          <w:b/>
          <w:sz w:val="16"/>
          <w:szCs w:val="16"/>
          <w:lang w:val="nl-NL"/>
        </w:rPr>
        <w:t xml:space="preserve">3+33 </w:t>
      </w:r>
      <w:r w:rsidR="00A00F66" w:rsidRPr="00A00F66">
        <w:rPr>
          <w:rFonts w:ascii="Sylfaen" w:hAnsi="Sylfaen" w:cs="Sylfaen"/>
          <w:b/>
          <w:sz w:val="16"/>
          <w:szCs w:val="16"/>
          <w:lang w:val="ru-RU"/>
        </w:rPr>
        <w:t>հատվածի</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վերատեղադրում</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և</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մեկուսիչ</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ծածկույթի</w:t>
      </w:r>
      <w:r w:rsidR="00A00F66" w:rsidRPr="008A31F1">
        <w:rPr>
          <w:rFonts w:ascii="Sylfaen" w:hAnsi="Sylfaen" w:cs="Sylfaen"/>
          <w:b/>
          <w:sz w:val="16"/>
          <w:szCs w:val="16"/>
          <w:lang w:val="nl-NL"/>
        </w:rPr>
        <w:t xml:space="preserve"> </w:t>
      </w:r>
      <w:r w:rsidR="00A00F66" w:rsidRPr="00A00F66">
        <w:rPr>
          <w:rFonts w:ascii="Sylfaen" w:hAnsi="Sylfaen" w:cs="Sylfaen"/>
          <w:b/>
          <w:sz w:val="16"/>
          <w:szCs w:val="16"/>
          <w:lang w:val="ru-RU"/>
        </w:rPr>
        <w:t>վերանորոգում</w:t>
      </w:r>
      <w:r w:rsidR="00A00F66" w:rsidRPr="008A31F1">
        <w:rPr>
          <w:rFonts w:ascii="Sylfaen" w:hAnsi="Sylfaen" w:cs="Sylfaen"/>
          <w:b/>
          <w:sz w:val="16"/>
          <w:szCs w:val="16"/>
          <w:lang w:val="nl-NL"/>
        </w:rPr>
        <w:t xml:space="preserve"> </w:t>
      </w:r>
      <w:r w:rsidR="0098101E" w:rsidRPr="008A31F1">
        <w:rPr>
          <w:rFonts w:ascii="Sylfaen" w:hAnsi="Sylfaen" w:cs="Sylfaen"/>
          <w:b/>
          <w:sz w:val="16"/>
          <w:szCs w:val="16"/>
          <w:lang w:val="nl-NL"/>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4B4999" w:rsidRPr="004B4999">
        <w:rPr>
          <w:rFonts w:ascii="Sylfaen" w:hAnsi="Sylfaen" w:cs="TimesArmenianPSMT"/>
          <w:b/>
          <w:sz w:val="16"/>
          <w:szCs w:val="16"/>
          <w:lang w:val="hy-AM"/>
        </w:rPr>
        <w:t>«</w:t>
      </w:r>
      <w:r w:rsidR="008A31F1">
        <w:rPr>
          <w:rFonts w:ascii="Sylfaen" w:hAnsi="Sylfaen" w:cs="TimesArmenianPSMT"/>
          <w:b/>
          <w:sz w:val="16"/>
          <w:szCs w:val="16"/>
          <w:lang w:val="hy-AM"/>
        </w:rPr>
        <w:t>№091/GArm/15_2.1-176/06.07.15</w:t>
      </w:r>
      <w:r w:rsidR="004B4999" w:rsidRPr="004B4999">
        <w:rPr>
          <w:rFonts w:ascii="Sylfaen" w:hAnsi="Sylfaen" w:cs="TimesArmenianPSMT"/>
          <w:b/>
          <w:sz w:val="16"/>
          <w:szCs w:val="16"/>
          <w:lang w:val="hy-AM"/>
        </w:rPr>
        <w:t>»</w:t>
      </w:r>
      <w:r w:rsidR="004B4999" w:rsidRPr="004B4999">
        <w:rPr>
          <w:rFonts w:ascii="Sylfaen" w:hAnsi="Sylfaen" w:cs="TimesArmenianPSMT"/>
          <w:b/>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Pr>
          <w:rFonts w:ascii="Sylfaen" w:hAnsi="Sylfaen" w:cs="Sylfaen"/>
          <w:b/>
          <w:sz w:val="16"/>
          <w:szCs w:val="16"/>
          <w:lang w:val="es-ES"/>
        </w:rPr>
        <w:t>«</w:t>
      </w:r>
      <w:r w:rsidR="00B07D86" w:rsidRPr="00B07D86">
        <w:rPr>
          <w:rFonts w:ascii="Sylfaen" w:hAnsi="Sylfaen" w:cs="Sylfaen"/>
          <w:b/>
          <w:sz w:val="16"/>
          <w:szCs w:val="16"/>
          <w:lang w:val="nl-NL"/>
        </w:rPr>
        <w:t xml:space="preserve"> Գեղարքունիքի </w:t>
      </w:r>
      <w:r w:rsidR="00A00F66" w:rsidRPr="00A00F66">
        <w:rPr>
          <w:rFonts w:ascii="Sylfaen" w:hAnsi="Sylfaen" w:cs="Sylfaen"/>
          <w:b/>
          <w:sz w:val="16"/>
          <w:szCs w:val="16"/>
          <w:lang w:val="ru-RU"/>
        </w:rPr>
        <w:t>Գեղարքունիքի</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մարզի</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գ</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Ծաղկաշեն</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սնող</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մ</w:t>
      </w:r>
      <w:r w:rsidR="00A00F66" w:rsidRPr="00A00F66">
        <w:rPr>
          <w:rFonts w:ascii="Sylfaen" w:hAnsi="Sylfaen" w:cs="Sylfaen"/>
          <w:b/>
          <w:sz w:val="16"/>
          <w:szCs w:val="16"/>
          <w:lang w:val="nl-NL"/>
        </w:rPr>
        <w:t>/</w:t>
      </w:r>
      <w:r w:rsidR="00A00F66" w:rsidRPr="00A00F66">
        <w:rPr>
          <w:rFonts w:ascii="Sylfaen" w:hAnsi="Sylfaen" w:cs="Sylfaen"/>
          <w:b/>
          <w:sz w:val="16"/>
          <w:szCs w:val="16"/>
          <w:lang w:val="ru-RU"/>
        </w:rPr>
        <w:t>ճ</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ստորգետնյա</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գազատարի</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ՊԿ</w:t>
      </w:r>
      <w:r w:rsidR="00A00F66" w:rsidRPr="00A00F66">
        <w:rPr>
          <w:rFonts w:ascii="Sylfaen" w:hAnsi="Sylfaen" w:cs="Sylfaen"/>
          <w:b/>
          <w:sz w:val="16"/>
          <w:szCs w:val="16"/>
          <w:lang w:val="nl-NL"/>
        </w:rPr>
        <w:t>3-</w:t>
      </w:r>
      <w:r w:rsidR="00A00F66" w:rsidRPr="00A00F66">
        <w:rPr>
          <w:rFonts w:ascii="Sylfaen" w:hAnsi="Sylfaen" w:cs="Sylfaen"/>
          <w:b/>
          <w:sz w:val="16"/>
          <w:szCs w:val="16"/>
          <w:lang w:val="ru-RU"/>
        </w:rPr>
        <w:t>ՊԿ</w:t>
      </w:r>
      <w:r w:rsidR="00A00F66" w:rsidRPr="00A00F66">
        <w:rPr>
          <w:rFonts w:ascii="Sylfaen" w:hAnsi="Sylfaen" w:cs="Sylfaen"/>
          <w:b/>
          <w:sz w:val="16"/>
          <w:szCs w:val="16"/>
          <w:lang w:val="nl-NL"/>
        </w:rPr>
        <w:t xml:space="preserve">3+33 </w:t>
      </w:r>
      <w:r w:rsidR="00A00F66" w:rsidRPr="00A00F66">
        <w:rPr>
          <w:rFonts w:ascii="Sylfaen" w:hAnsi="Sylfaen" w:cs="Sylfaen"/>
          <w:b/>
          <w:sz w:val="16"/>
          <w:szCs w:val="16"/>
          <w:lang w:val="ru-RU"/>
        </w:rPr>
        <w:t>հատվածի</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վերատեղադրում</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և</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մեկուսիչ</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ծածկույթի</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վերանորոգում</w:t>
      </w:r>
      <w:r w:rsidR="00A00F66" w:rsidRPr="00A00F66">
        <w:rPr>
          <w:rFonts w:ascii="Sylfaen" w:hAnsi="Sylfaen" w:cs="Sylfaen"/>
          <w:b/>
          <w:sz w:val="16"/>
          <w:szCs w:val="16"/>
          <w:lang w:val="nl-NL"/>
        </w:rPr>
        <w:t xml:space="preserve"> </w:t>
      </w:r>
      <w:r w:rsidR="002F5207" w:rsidRPr="002A6755">
        <w:rPr>
          <w:rFonts w:ascii="Sylfaen" w:hAnsi="Sylfaen" w:cs="Sylfaen"/>
          <w:b/>
          <w:sz w:val="16"/>
          <w:szCs w:val="16"/>
          <w:lang w:val="es-ES"/>
        </w:rPr>
        <w:t>»</w:t>
      </w:r>
      <w:r w:rsidR="008258B6" w:rsidRPr="008258B6">
        <w:rPr>
          <w:rFonts w:ascii="Sylfaen" w:hAnsi="Sylfaen"/>
          <w:lang w:val="nl-NL"/>
        </w:rPr>
        <w:t xml:space="preserve"> </w:t>
      </w:r>
      <w:r w:rsidRPr="00EB01AD">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B4999" w:rsidRPr="004B4999">
        <w:rPr>
          <w:rFonts w:ascii="Sylfaen" w:hAnsi="Sylfaen" w:cs="TimesArmenianPSMT"/>
          <w:b/>
          <w:sz w:val="16"/>
          <w:szCs w:val="16"/>
          <w:lang w:val="hy-AM"/>
        </w:rPr>
        <w:t>«</w:t>
      </w:r>
      <w:r w:rsidR="008A31F1">
        <w:rPr>
          <w:rFonts w:ascii="Sylfaen" w:hAnsi="Sylfaen" w:cs="TimesArmenianPSMT"/>
          <w:b/>
          <w:sz w:val="16"/>
          <w:szCs w:val="16"/>
          <w:lang w:val="hy-AM"/>
        </w:rPr>
        <w:t>№091/GArm/15_2.1-176/06.07.15</w:t>
      </w:r>
      <w:r w:rsidR="004B4999" w:rsidRPr="004B4999">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2F5207">
        <w:rPr>
          <w:rFonts w:ascii="Sylfaen" w:hAnsi="Sylfaen" w:cs="Sylfaen"/>
          <w:b/>
          <w:sz w:val="16"/>
          <w:szCs w:val="16"/>
          <w:lang w:val="es-ES"/>
        </w:rPr>
        <w:t>«</w:t>
      </w:r>
      <w:r w:rsidR="00B07D86" w:rsidRPr="00B07D86">
        <w:rPr>
          <w:rFonts w:ascii="Sylfaen" w:hAnsi="Sylfaen" w:cs="Sylfaen"/>
          <w:b/>
          <w:sz w:val="16"/>
          <w:szCs w:val="16"/>
          <w:lang w:val="nl-NL"/>
        </w:rPr>
        <w:t xml:space="preserve"> </w:t>
      </w:r>
      <w:r w:rsidR="00A00F66" w:rsidRPr="00A00F66">
        <w:rPr>
          <w:rFonts w:ascii="Sylfaen" w:hAnsi="Sylfaen" w:cs="Sylfaen"/>
          <w:b/>
          <w:sz w:val="16"/>
          <w:szCs w:val="16"/>
          <w:lang w:val="ru-RU"/>
        </w:rPr>
        <w:t>Գեղարքունիքի</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մարզի</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գ</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Ծաղկաշեն</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սնող</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մ</w:t>
      </w:r>
      <w:r w:rsidR="00A00F66" w:rsidRPr="00A00F66">
        <w:rPr>
          <w:rFonts w:ascii="Sylfaen" w:hAnsi="Sylfaen" w:cs="Sylfaen"/>
          <w:b/>
          <w:sz w:val="16"/>
          <w:szCs w:val="16"/>
          <w:lang w:val="nl-NL"/>
        </w:rPr>
        <w:t>/</w:t>
      </w:r>
      <w:r w:rsidR="00A00F66" w:rsidRPr="00A00F66">
        <w:rPr>
          <w:rFonts w:ascii="Sylfaen" w:hAnsi="Sylfaen" w:cs="Sylfaen"/>
          <w:b/>
          <w:sz w:val="16"/>
          <w:szCs w:val="16"/>
          <w:lang w:val="ru-RU"/>
        </w:rPr>
        <w:t>ճ</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ստորգետնյա</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գազատարի</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ՊԿ</w:t>
      </w:r>
      <w:r w:rsidR="00A00F66" w:rsidRPr="00A00F66">
        <w:rPr>
          <w:rFonts w:ascii="Sylfaen" w:hAnsi="Sylfaen" w:cs="Sylfaen"/>
          <w:b/>
          <w:sz w:val="16"/>
          <w:szCs w:val="16"/>
          <w:lang w:val="nl-NL"/>
        </w:rPr>
        <w:t>3-</w:t>
      </w:r>
      <w:r w:rsidR="00A00F66" w:rsidRPr="00A00F66">
        <w:rPr>
          <w:rFonts w:ascii="Sylfaen" w:hAnsi="Sylfaen" w:cs="Sylfaen"/>
          <w:b/>
          <w:sz w:val="16"/>
          <w:szCs w:val="16"/>
          <w:lang w:val="ru-RU"/>
        </w:rPr>
        <w:t>ՊԿ</w:t>
      </w:r>
      <w:r w:rsidR="00A00F66" w:rsidRPr="00A00F66">
        <w:rPr>
          <w:rFonts w:ascii="Sylfaen" w:hAnsi="Sylfaen" w:cs="Sylfaen"/>
          <w:b/>
          <w:sz w:val="16"/>
          <w:szCs w:val="16"/>
          <w:lang w:val="nl-NL"/>
        </w:rPr>
        <w:t xml:space="preserve">3+33 </w:t>
      </w:r>
      <w:r w:rsidR="00A00F66" w:rsidRPr="00A00F66">
        <w:rPr>
          <w:rFonts w:ascii="Sylfaen" w:hAnsi="Sylfaen" w:cs="Sylfaen"/>
          <w:b/>
          <w:sz w:val="16"/>
          <w:szCs w:val="16"/>
          <w:lang w:val="ru-RU"/>
        </w:rPr>
        <w:t>հատվածի</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վերատեղադրում</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և</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մեկուսիչ</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ծածկույթի</w:t>
      </w:r>
      <w:r w:rsidR="00A00F66" w:rsidRPr="00A00F66">
        <w:rPr>
          <w:rFonts w:ascii="Sylfaen" w:hAnsi="Sylfaen" w:cs="Sylfaen"/>
          <w:b/>
          <w:sz w:val="16"/>
          <w:szCs w:val="16"/>
          <w:lang w:val="nl-NL"/>
        </w:rPr>
        <w:t xml:space="preserve"> </w:t>
      </w:r>
      <w:r w:rsidR="00A00F66" w:rsidRPr="00A00F66">
        <w:rPr>
          <w:rFonts w:ascii="Sylfaen" w:hAnsi="Sylfaen" w:cs="Sylfaen"/>
          <w:b/>
          <w:sz w:val="16"/>
          <w:szCs w:val="16"/>
          <w:lang w:val="ru-RU"/>
        </w:rPr>
        <w:t>վերանորոգում</w:t>
      </w:r>
      <w:r w:rsidR="00A00F66" w:rsidRPr="00A00F66">
        <w:rPr>
          <w:rFonts w:ascii="Sylfaen" w:hAnsi="Sylfaen" w:cs="Sylfaen"/>
          <w:b/>
          <w:sz w:val="16"/>
          <w:szCs w:val="16"/>
          <w:lang w:val="nl-NL"/>
        </w:rPr>
        <w:t xml:space="preserve"> </w:t>
      </w:r>
      <w:r w:rsidR="002F5207" w:rsidRPr="002A6755">
        <w:rPr>
          <w:rFonts w:ascii="Sylfaen" w:hAnsi="Sylfaen" w:cs="Sylfaen"/>
          <w:b/>
          <w:sz w:val="16"/>
          <w:szCs w:val="16"/>
          <w:lang w:val="es-ES"/>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4B4999" w:rsidRPr="004B4999">
        <w:rPr>
          <w:rFonts w:ascii="Sylfaen" w:hAnsi="Sylfaen" w:cs="TimesArmenianPSMT"/>
          <w:b/>
          <w:sz w:val="16"/>
          <w:szCs w:val="16"/>
          <w:lang w:val="hy-AM"/>
        </w:rPr>
        <w:t>«</w:t>
      </w:r>
      <w:r w:rsidR="008A31F1">
        <w:rPr>
          <w:rFonts w:ascii="Sylfaen" w:hAnsi="Sylfaen" w:cs="TimesArmenianPSMT"/>
          <w:b/>
          <w:sz w:val="16"/>
          <w:szCs w:val="16"/>
          <w:lang w:val="hy-AM"/>
        </w:rPr>
        <w:t>№091/GArm/15_2.1-176/06.07.15</w:t>
      </w:r>
      <w:r w:rsidR="004B4999" w:rsidRPr="004B4999">
        <w:rPr>
          <w:rFonts w:ascii="Sylfaen" w:hAnsi="Sylfaen" w:cs="TimesArmenianPSMT"/>
          <w:b/>
          <w:sz w:val="16"/>
          <w:szCs w:val="16"/>
          <w:lang w:val="hy-AM"/>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8C38EF"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EB01AD">
        <w:rPr>
          <w:rFonts w:ascii="Sylfaen" w:hAnsi="Sylfaen" w:cs="Sylfaen"/>
          <w:sz w:val="20"/>
          <w:szCs w:val="20"/>
          <w:lang w:val="hy-AM"/>
        </w:rPr>
        <w:t>«</w:t>
      </w:r>
      <w:r w:rsidR="00A00F66" w:rsidRPr="00A00F66">
        <w:rPr>
          <w:rFonts w:ascii="Sylfaen" w:hAnsi="Sylfaen" w:cs="Sylfaen"/>
          <w:b/>
          <w:sz w:val="20"/>
          <w:szCs w:val="20"/>
          <w:lang w:val="hy-AM"/>
        </w:rPr>
        <w:t>Գեղարքունիքի մարզի գ. Ծաղկաշեն սնող մ/ճ ստորգետնյա գազատարի ՊԿ3-ՊԿ3+33 հատվածի վերատեղադրում և մեկուսիչ ծածկույթի վերանորոգում</w:t>
      </w:r>
      <w:r w:rsidR="008258B6" w:rsidRPr="008258B6">
        <w:rPr>
          <w:rFonts w:ascii="Sylfaen" w:hAnsi="Sylfaen" w:cs="Sylfaen"/>
          <w:sz w:val="20"/>
          <w:szCs w:val="20"/>
          <w:lang w:val="hy-AM"/>
        </w:rPr>
        <w:t xml:space="preserve">»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EB01AD">
        <w:rPr>
          <w:rFonts w:ascii="Sylfaen" w:hAnsi="Sylfaen" w:cs="Sylfaen"/>
          <w:b/>
          <w:sz w:val="20"/>
          <w:szCs w:val="20"/>
          <w:lang w:val="hy-AM"/>
        </w:rPr>
        <w:t xml:space="preserve"> </w:t>
      </w:r>
      <w:r w:rsidR="00B277B2" w:rsidRPr="00B277B2">
        <w:rPr>
          <w:rFonts w:ascii="Sylfaen" w:hAnsi="Sylfaen" w:cs="Sylfaen"/>
          <w:b/>
          <w:sz w:val="20"/>
          <w:szCs w:val="20"/>
          <w:lang w:val="hy-AM"/>
        </w:rPr>
        <w:t>14</w:t>
      </w:r>
      <w:r w:rsidR="00F01214">
        <w:rPr>
          <w:rFonts w:ascii="Sylfaen" w:hAnsi="Sylfaen" w:cs="Sylfaen"/>
          <w:b/>
          <w:sz w:val="20"/>
          <w:szCs w:val="20"/>
          <w:lang w:val="hy-AM"/>
        </w:rPr>
        <w:t>/</w:t>
      </w:r>
      <w:r w:rsidR="00EB01AD">
        <w:rPr>
          <w:rFonts w:ascii="Sylfaen" w:hAnsi="Sylfaen" w:cs="Sylfaen"/>
          <w:b/>
          <w:sz w:val="20"/>
          <w:szCs w:val="20"/>
          <w:lang w:val="hy-AM"/>
        </w:rPr>
        <w:t>0</w:t>
      </w:r>
      <w:r w:rsidR="00A00F66" w:rsidRPr="00A00F66">
        <w:rPr>
          <w:rFonts w:ascii="Sylfaen" w:hAnsi="Sylfaen" w:cs="Sylfaen"/>
          <w:b/>
          <w:sz w:val="20"/>
          <w:szCs w:val="20"/>
          <w:lang w:val="hy-AM"/>
        </w:rPr>
        <w:t>10</w:t>
      </w:r>
      <w:r w:rsidR="008258B6" w:rsidRPr="008258B6">
        <w:rPr>
          <w:rFonts w:ascii="Sylfaen" w:hAnsi="Sylfaen" w:cs="Sylfaen"/>
          <w:b/>
          <w:sz w:val="20"/>
          <w:szCs w:val="20"/>
          <w:lang w:val="hy-AM"/>
        </w:rPr>
        <w:t>-</w:t>
      </w:r>
      <w:r w:rsidR="00B277B2">
        <w:rPr>
          <w:rFonts w:ascii="Sylfaen" w:hAnsi="Sylfaen" w:cs="Sylfaen"/>
          <w:b/>
          <w:sz w:val="20"/>
          <w:szCs w:val="20"/>
          <w:lang w:val="hy-AM"/>
        </w:rPr>
        <w:t>1</w:t>
      </w:r>
      <w:r w:rsidR="00B277B2" w:rsidRPr="00B277B2">
        <w:rPr>
          <w:rFonts w:ascii="Sylfaen" w:hAnsi="Sylfaen" w:cs="Sylfaen"/>
          <w:b/>
          <w:sz w:val="20"/>
          <w:szCs w:val="20"/>
          <w:lang w:val="hy-AM"/>
        </w:rPr>
        <w:t>5</w:t>
      </w:r>
      <w:r w:rsidR="00F01214" w:rsidRPr="00F01214">
        <w:rPr>
          <w:rFonts w:ascii="Sylfaen" w:hAnsi="Sylfaen" w:cs="Sylfaen"/>
          <w:b/>
          <w:sz w:val="20"/>
          <w:szCs w:val="20"/>
          <w:lang w:val="hy-AM"/>
        </w:rPr>
        <w:t>ԳՄ/</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C38E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D1E" w:rsidRDefault="00802D1E" w:rsidP="004D3B9B">
      <w:r>
        <w:separator/>
      </w:r>
    </w:p>
  </w:endnote>
  <w:endnote w:type="continuationSeparator" w:id="0">
    <w:p w:rsidR="00802D1E" w:rsidRDefault="00802D1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8EF" w:rsidRDefault="008C38E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8EF" w:rsidRDefault="008C38E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8EF" w:rsidRDefault="008C38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D1E" w:rsidRDefault="00802D1E" w:rsidP="004D3B9B">
      <w:r>
        <w:separator/>
      </w:r>
    </w:p>
  </w:footnote>
  <w:footnote w:type="continuationSeparator" w:id="0">
    <w:p w:rsidR="00802D1E" w:rsidRDefault="00802D1E" w:rsidP="004D3B9B">
      <w:r>
        <w:continuationSeparator/>
      </w:r>
    </w:p>
  </w:footnote>
  <w:footnote w:id="1">
    <w:p w:rsidR="008C38EF" w:rsidRPr="004E5447" w:rsidRDefault="008C38E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8EF" w:rsidRDefault="008C38E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8EF" w:rsidRPr="00460191" w:rsidRDefault="008C38EF">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8EF" w:rsidRDefault="008C38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CF"/>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941"/>
    <w:rsid w:val="000A79CF"/>
    <w:rsid w:val="000B2971"/>
    <w:rsid w:val="000C1F62"/>
    <w:rsid w:val="000C2E5F"/>
    <w:rsid w:val="000C3974"/>
    <w:rsid w:val="000E22A5"/>
    <w:rsid w:val="000E3070"/>
    <w:rsid w:val="000E38E0"/>
    <w:rsid w:val="000F61F9"/>
    <w:rsid w:val="00107EB2"/>
    <w:rsid w:val="001110EC"/>
    <w:rsid w:val="001157FD"/>
    <w:rsid w:val="00124625"/>
    <w:rsid w:val="00134E86"/>
    <w:rsid w:val="00144418"/>
    <w:rsid w:val="001457E8"/>
    <w:rsid w:val="00146220"/>
    <w:rsid w:val="001522D8"/>
    <w:rsid w:val="001546AF"/>
    <w:rsid w:val="00162AF4"/>
    <w:rsid w:val="00175E48"/>
    <w:rsid w:val="001852E4"/>
    <w:rsid w:val="0018680F"/>
    <w:rsid w:val="001A0C25"/>
    <w:rsid w:val="001A1C5F"/>
    <w:rsid w:val="001B0CA9"/>
    <w:rsid w:val="001B7E6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61D4"/>
    <w:rsid w:val="00294E2F"/>
    <w:rsid w:val="00295BFA"/>
    <w:rsid w:val="002A3FAA"/>
    <w:rsid w:val="002A6755"/>
    <w:rsid w:val="002B1374"/>
    <w:rsid w:val="002B7B9F"/>
    <w:rsid w:val="002C2A15"/>
    <w:rsid w:val="002E3B3A"/>
    <w:rsid w:val="002F2106"/>
    <w:rsid w:val="002F2D7B"/>
    <w:rsid w:val="002F3253"/>
    <w:rsid w:val="002F328F"/>
    <w:rsid w:val="002F5207"/>
    <w:rsid w:val="003015CA"/>
    <w:rsid w:val="00305832"/>
    <w:rsid w:val="003178AC"/>
    <w:rsid w:val="003348F0"/>
    <w:rsid w:val="0033645B"/>
    <w:rsid w:val="00342555"/>
    <w:rsid w:val="0034763B"/>
    <w:rsid w:val="00355C6A"/>
    <w:rsid w:val="0036214C"/>
    <w:rsid w:val="0036221C"/>
    <w:rsid w:val="003721A2"/>
    <w:rsid w:val="003746E9"/>
    <w:rsid w:val="00383471"/>
    <w:rsid w:val="00394057"/>
    <w:rsid w:val="00394159"/>
    <w:rsid w:val="00396892"/>
    <w:rsid w:val="003A0E77"/>
    <w:rsid w:val="003A0FE8"/>
    <w:rsid w:val="003A2326"/>
    <w:rsid w:val="003B5205"/>
    <w:rsid w:val="003B5E97"/>
    <w:rsid w:val="003B7CCE"/>
    <w:rsid w:val="003C0EE6"/>
    <w:rsid w:val="003C1FE3"/>
    <w:rsid w:val="003D738B"/>
    <w:rsid w:val="003E6BAD"/>
    <w:rsid w:val="0040158E"/>
    <w:rsid w:val="004065AE"/>
    <w:rsid w:val="00406649"/>
    <w:rsid w:val="00440949"/>
    <w:rsid w:val="004666BF"/>
    <w:rsid w:val="00470229"/>
    <w:rsid w:val="00473113"/>
    <w:rsid w:val="0048279A"/>
    <w:rsid w:val="00483F38"/>
    <w:rsid w:val="00485025"/>
    <w:rsid w:val="00485CB6"/>
    <w:rsid w:val="004A73A7"/>
    <w:rsid w:val="004B1AF6"/>
    <w:rsid w:val="004B4999"/>
    <w:rsid w:val="004C449C"/>
    <w:rsid w:val="004D3B9B"/>
    <w:rsid w:val="004E5386"/>
    <w:rsid w:val="004E5B3C"/>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51221"/>
    <w:rsid w:val="006532BE"/>
    <w:rsid w:val="00654639"/>
    <w:rsid w:val="00654ABC"/>
    <w:rsid w:val="0065754B"/>
    <w:rsid w:val="006661F8"/>
    <w:rsid w:val="0067011A"/>
    <w:rsid w:val="006807A9"/>
    <w:rsid w:val="00684502"/>
    <w:rsid w:val="006866E7"/>
    <w:rsid w:val="00691D22"/>
    <w:rsid w:val="00694B08"/>
    <w:rsid w:val="006A0329"/>
    <w:rsid w:val="006C053C"/>
    <w:rsid w:val="006D4CDF"/>
    <w:rsid w:val="00734CA4"/>
    <w:rsid w:val="00740CA0"/>
    <w:rsid w:val="007475A7"/>
    <w:rsid w:val="007525D2"/>
    <w:rsid w:val="00752B6E"/>
    <w:rsid w:val="00762DCA"/>
    <w:rsid w:val="00767713"/>
    <w:rsid w:val="0076781F"/>
    <w:rsid w:val="0077567D"/>
    <w:rsid w:val="00783398"/>
    <w:rsid w:val="0078742A"/>
    <w:rsid w:val="007D2A26"/>
    <w:rsid w:val="007D2AE6"/>
    <w:rsid w:val="007D38C4"/>
    <w:rsid w:val="007D4375"/>
    <w:rsid w:val="007E11D2"/>
    <w:rsid w:val="007E2A4C"/>
    <w:rsid w:val="007E4406"/>
    <w:rsid w:val="00802D1E"/>
    <w:rsid w:val="008258B6"/>
    <w:rsid w:val="0083056A"/>
    <w:rsid w:val="008356EE"/>
    <w:rsid w:val="008418C7"/>
    <w:rsid w:val="008545C5"/>
    <w:rsid w:val="00865A72"/>
    <w:rsid w:val="00865AE1"/>
    <w:rsid w:val="00867AF3"/>
    <w:rsid w:val="00877805"/>
    <w:rsid w:val="00877B40"/>
    <w:rsid w:val="00886554"/>
    <w:rsid w:val="00892377"/>
    <w:rsid w:val="008925F1"/>
    <w:rsid w:val="008959AC"/>
    <w:rsid w:val="008A2848"/>
    <w:rsid w:val="008A31F1"/>
    <w:rsid w:val="008C27B8"/>
    <w:rsid w:val="008C38EF"/>
    <w:rsid w:val="008E563D"/>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F035B"/>
    <w:rsid w:val="00AF6909"/>
    <w:rsid w:val="00AF72D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78BC"/>
    <w:rsid w:val="00BD3399"/>
    <w:rsid w:val="00BE03A6"/>
    <w:rsid w:val="00BE4FF0"/>
    <w:rsid w:val="00BE573E"/>
    <w:rsid w:val="00BF226C"/>
    <w:rsid w:val="00BF66E3"/>
    <w:rsid w:val="00BF76C5"/>
    <w:rsid w:val="00C03DA7"/>
    <w:rsid w:val="00C042DF"/>
    <w:rsid w:val="00C11609"/>
    <w:rsid w:val="00C259CC"/>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6669"/>
    <w:rsid w:val="00D805F4"/>
    <w:rsid w:val="00DA21BD"/>
    <w:rsid w:val="00DA281A"/>
    <w:rsid w:val="00DD0812"/>
    <w:rsid w:val="00DD1765"/>
    <w:rsid w:val="00DD17E3"/>
    <w:rsid w:val="00DD1ED5"/>
    <w:rsid w:val="00DD2A0E"/>
    <w:rsid w:val="00DE58EC"/>
    <w:rsid w:val="00E05914"/>
    <w:rsid w:val="00E11027"/>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56BD"/>
    <w:rsid w:val="00EB01AD"/>
    <w:rsid w:val="00EB2F98"/>
    <w:rsid w:val="00EE6EEB"/>
    <w:rsid w:val="00EF38DA"/>
    <w:rsid w:val="00F01214"/>
    <w:rsid w:val="00F13FED"/>
    <w:rsid w:val="00F16634"/>
    <w:rsid w:val="00F25166"/>
    <w:rsid w:val="00F272E4"/>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66F7A-3904-4B44-A110-84B8610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1841</TotalTime>
  <Pages>40</Pages>
  <Words>14840</Words>
  <Characters>84592</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170</cp:revision>
  <cp:lastPrinted>2014-07-31T11:59:00Z</cp:lastPrinted>
  <dcterms:created xsi:type="dcterms:W3CDTF">2014-03-19T12:47:00Z</dcterms:created>
  <dcterms:modified xsi:type="dcterms:W3CDTF">2015-07-09T07:29:00Z</dcterms:modified>
</cp:coreProperties>
</file>