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DF1CDD" w:rsidP="00A77010">
      <w:pPr>
        <w:pStyle w:val="Heading9"/>
        <w:jc w:val="right"/>
        <w:rPr>
          <w:rFonts w:ascii="Sylfaen" w:hAnsi="Sylfaen" w:cs="Times Armenian"/>
          <w:lang w:val="af-ZA"/>
        </w:rPr>
      </w:pPr>
      <w:r>
        <w:rPr>
          <w:rFonts w:ascii="Sylfaen" w:hAnsi="Sylfaen"/>
          <w:bCs/>
          <w:sz w:val="24"/>
          <w:szCs w:val="24"/>
          <w:lang w:val="af-ZA"/>
        </w:rPr>
        <w:t>«</w:t>
      </w:r>
      <w:r w:rsidR="00D6336B">
        <w:rPr>
          <w:rFonts w:ascii="Sylfaen" w:hAnsi="Sylfaen"/>
          <w:bCs/>
          <w:sz w:val="24"/>
          <w:szCs w:val="24"/>
          <w:lang w:val="af-ZA"/>
        </w:rPr>
        <w:t>№092/GArm/15_2.1-16/07.07.15»</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B2AC0">
        <w:rPr>
          <w:rFonts w:ascii="Sylfaen" w:hAnsi="Sylfaen"/>
          <w:bCs/>
          <w:sz w:val="24"/>
          <w:szCs w:val="24"/>
          <w:lang w:val="af-ZA"/>
        </w:rPr>
        <w:t>07</w:t>
      </w:r>
      <w:r w:rsidRPr="00B25D9D">
        <w:rPr>
          <w:rFonts w:ascii="Sylfaen" w:hAnsi="Sylfaen"/>
          <w:bCs/>
          <w:sz w:val="24"/>
          <w:szCs w:val="24"/>
          <w:lang w:val="af-ZA"/>
        </w:rPr>
        <w:t>.</w:t>
      </w:r>
      <w:r w:rsidR="0098101E">
        <w:rPr>
          <w:rFonts w:ascii="Sylfaen" w:hAnsi="Sylfaen"/>
          <w:bCs/>
          <w:sz w:val="24"/>
          <w:szCs w:val="24"/>
          <w:lang w:val="hy-AM"/>
        </w:rPr>
        <w:t>0</w:t>
      </w:r>
      <w:r w:rsidR="000063CF" w:rsidRPr="00AF32F2">
        <w:rPr>
          <w:rFonts w:ascii="Sylfaen" w:hAnsi="Sylfaen"/>
          <w:bCs/>
          <w:sz w:val="24"/>
          <w:szCs w:val="24"/>
          <w:lang w:val="hy-AM"/>
        </w:rPr>
        <w:t>7</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0E3070"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AF32F2" w:rsidRPr="00AF32F2">
        <w:rPr>
          <w:rFonts w:ascii="Sylfaen" w:hAnsi="Sylfaen" w:cs="Sylfaen"/>
          <w:b/>
          <w:sz w:val="24"/>
          <w:lang w:val="hy-AM"/>
        </w:rPr>
        <w:t>Վանաձոր-Գյումրի Փ700 գազուզու վերականգնում</w:t>
      </w:r>
      <w:r w:rsidR="000E3070" w:rsidRPr="000E3070">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0E3070" w:rsidRPr="008C38EF">
        <w:rPr>
          <w:rFonts w:ascii="Sylfaen" w:hAnsi="Sylfaen" w:cs="Sylfaen"/>
          <w:sz w:val="24"/>
          <w:szCs w:val="24"/>
          <w:lang w:val="af-ZA"/>
        </w:rPr>
        <w:t>«</w:t>
      </w:r>
      <w:r w:rsidR="00AF32F2">
        <w:rPr>
          <w:rFonts w:ascii="Sylfaen" w:hAnsi="Sylfaen" w:cs="Sylfaen"/>
        </w:rPr>
        <w:t>Վանաձոր</w:t>
      </w:r>
      <w:r w:rsidR="00AF32F2" w:rsidRPr="00AF32F2">
        <w:rPr>
          <w:rFonts w:ascii="Sylfaen" w:hAnsi="Sylfaen" w:cs="Sylfaen"/>
          <w:lang w:val="af-ZA"/>
        </w:rPr>
        <w:t>-</w:t>
      </w:r>
      <w:r w:rsidR="00AF32F2">
        <w:rPr>
          <w:rFonts w:ascii="Sylfaen" w:hAnsi="Sylfaen" w:cs="Sylfaen"/>
        </w:rPr>
        <w:t>Գյումրի</w:t>
      </w:r>
      <w:r w:rsidR="00AF32F2" w:rsidRPr="00AF32F2">
        <w:rPr>
          <w:rFonts w:ascii="Sylfaen" w:hAnsi="Sylfaen" w:cs="Sylfaen"/>
          <w:lang w:val="af-ZA"/>
        </w:rPr>
        <w:t xml:space="preserve"> </w:t>
      </w:r>
      <w:r w:rsidR="00AF32F2">
        <w:rPr>
          <w:rFonts w:ascii="Sylfaen" w:hAnsi="Sylfaen" w:cs="Sylfaen"/>
        </w:rPr>
        <w:t>Փ</w:t>
      </w:r>
      <w:r w:rsidR="00AF32F2" w:rsidRPr="00AF32F2">
        <w:rPr>
          <w:rFonts w:ascii="Sylfaen" w:hAnsi="Sylfaen" w:cs="Sylfaen"/>
          <w:lang w:val="af-ZA"/>
        </w:rPr>
        <w:t xml:space="preserve">700 </w:t>
      </w:r>
      <w:r w:rsidR="00AF32F2">
        <w:rPr>
          <w:rFonts w:ascii="Sylfaen" w:hAnsi="Sylfaen" w:cs="Sylfaen"/>
        </w:rPr>
        <w:t>գազուզու</w:t>
      </w:r>
      <w:r w:rsidR="00AF32F2" w:rsidRPr="00AF32F2">
        <w:rPr>
          <w:rFonts w:ascii="Sylfaen" w:hAnsi="Sylfaen" w:cs="Sylfaen"/>
          <w:lang w:val="af-ZA"/>
        </w:rPr>
        <w:t xml:space="preserve"> </w:t>
      </w:r>
      <w:r w:rsidR="00AF32F2">
        <w:rPr>
          <w:rFonts w:ascii="Sylfaen" w:hAnsi="Sylfaen" w:cs="Sylfaen"/>
        </w:rPr>
        <w:t>վերականգնում</w:t>
      </w:r>
      <w:r w:rsidR="000E3070" w:rsidRPr="008C38EF">
        <w:rPr>
          <w:rFonts w:ascii="Sylfaen" w:hAnsi="Sylfaen" w:cs="Sylfaen"/>
          <w:sz w:val="24"/>
          <w:szCs w:val="24"/>
          <w:lang w:val="af-ZA"/>
        </w:rPr>
        <w:t>»</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DF1CDD">
        <w:rPr>
          <w:rFonts w:ascii="Sylfaen" w:hAnsi="Sylfaen"/>
          <w:sz w:val="20"/>
          <w:szCs w:val="20"/>
          <w:lang w:val="af-ZA"/>
        </w:rPr>
        <w:t xml:space="preserve"> </w:t>
      </w:r>
      <w:r w:rsidRPr="00C525C6">
        <w:rPr>
          <w:rFonts w:ascii="Sylfaen" w:hAnsi="Sylfaen"/>
          <w:sz w:val="20"/>
          <w:szCs w:val="20"/>
        </w:rPr>
        <w:t>է</w:t>
      </w:r>
      <w:r w:rsidRPr="00DF1CDD">
        <w:rPr>
          <w:rFonts w:ascii="Sylfaen" w:hAnsi="Sylfaen"/>
          <w:sz w:val="20"/>
          <w:szCs w:val="20"/>
          <w:lang w:val="af-ZA"/>
        </w:rPr>
        <w:t xml:space="preserve"> </w:t>
      </w:r>
      <w:r w:rsidRPr="00C525C6">
        <w:rPr>
          <w:rFonts w:ascii="Sylfaen" w:hAnsi="Sylfaen"/>
          <w:sz w:val="20"/>
          <w:szCs w:val="20"/>
        </w:rPr>
        <w:t>ի</w:t>
      </w:r>
      <w:r w:rsidRPr="00DF1CDD">
        <w:rPr>
          <w:rFonts w:ascii="Sylfaen" w:hAnsi="Sylfaen"/>
          <w:sz w:val="20"/>
          <w:szCs w:val="20"/>
          <w:lang w:val="af-ZA"/>
        </w:rPr>
        <w:t xml:space="preserve"> </w:t>
      </w:r>
      <w:r w:rsidRPr="00C525C6">
        <w:rPr>
          <w:rFonts w:ascii="Sylfaen" w:hAnsi="Sylfaen"/>
          <w:sz w:val="20"/>
          <w:szCs w:val="20"/>
        </w:rPr>
        <w:t>լրումն</w:t>
      </w:r>
      <w:r w:rsidRPr="00DF1CDD">
        <w:rPr>
          <w:rFonts w:ascii="Sylfaen" w:hAnsi="Sylfaen"/>
          <w:sz w:val="20"/>
          <w:szCs w:val="20"/>
          <w:lang w:val="af-ZA"/>
        </w:rPr>
        <w:t xml:space="preserve">    «</w:t>
      </w:r>
      <w:r w:rsidRPr="00C525C6">
        <w:rPr>
          <w:rFonts w:ascii="Sylfaen" w:hAnsi="Sylfaen"/>
          <w:sz w:val="20"/>
          <w:szCs w:val="20"/>
        </w:rPr>
        <w:t>Գազպրոմ</w:t>
      </w:r>
      <w:r w:rsidRPr="00DF1CDD">
        <w:rPr>
          <w:rFonts w:ascii="Sylfaen" w:hAnsi="Sylfaen"/>
          <w:sz w:val="20"/>
          <w:szCs w:val="20"/>
          <w:lang w:val="af-ZA"/>
        </w:rPr>
        <w:t xml:space="preserve"> </w:t>
      </w:r>
      <w:r w:rsidRPr="00C525C6">
        <w:rPr>
          <w:rFonts w:ascii="Sylfaen" w:hAnsi="Sylfaen"/>
          <w:sz w:val="20"/>
          <w:szCs w:val="20"/>
        </w:rPr>
        <w:t>Արմենիա</w:t>
      </w:r>
      <w:r w:rsidRPr="00DF1CDD">
        <w:rPr>
          <w:rFonts w:ascii="Sylfaen" w:hAnsi="Sylfaen"/>
          <w:sz w:val="20"/>
          <w:szCs w:val="20"/>
          <w:lang w:val="af-ZA"/>
        </w:rPr>
        <w:t xml:space="preserve">»  </w:t>
      </w:r>
      <w:r w:rsidRPr="00B25D9D">
        <w:rPr>
          <w:rFonts w:ascii="Sylfaen" w:hAnsi="Sylfaen"/>
          <w:sz w:val="20"/>
          <w:szCs w:val="20"/>
        </w:rPr>
        <w:t>ՓԲԸ</w:t>
      </w:r>
      <w:r w:rsidRPr="00DF1CDD">
        <w:rPr>
          <w:rFonts w:ascii="Sylfaen" w:hAnsi="Sylfaen"/>
          <w:sz w:val="20"/>
          <w:szCs w:val="20"/>
          <w:lang w:val="af-ZA"/>
        </w:rPr>
        <w:t>-</w:t>
      </w:r>
      <w:r w:rsidRPr="00B25D9D">
        <w:rPr>
          <w:rFonts w:ascii="Sylfaen" w:hAnsi="Sylfaen"/>
          <w:sz w:val="20"/>
          <w:szCs w:val="20"/>
        </w:rPr>
        <w:t>ի</w:t>
      </w:r>
      <w:r w:rsidRPr="00DF1CDD">
        <w:rPr>
          <w:rFonts w:ascii="Sylfaen" w:hAnsi="Sylfaen"/>
          <w:sz w:val="20"/>
          <w:szCs w:val="20"/>
          <w:lang w:val="af-ZA"/>
        </w:rPr>
        <w:t xml:space="preserve">  (</w:t>
      </w:r>
      <w:r w:rsidRPr="00B25D9D">
        <w:rPr>
          <w:rFonts w:ascii="Sylfaen" w:hAnsi="Sylfaen"/>
          <w:sz w:val="20"/>
          <w:szCs w:val="20"/>
        </w:rPr>
        <w:t>այսուհետև</w:t>
      </w:r>
      <w:r w:rsidRPr="00DF1CDD">
        <w:rPr>
          <w:rFonts w:ascii="Sylfaen" w:hAnsi="Sylfaen"/>
          <w:sz w:val="20"/>
          <w:szCs w:val="20"/>
          <w:lang w:val="af-ZA"/>
        </w:rPr>
        <w:t xml:space="preserve">` </w:t>
      </w:r>
      <w:r w:rsidRPr="00B25D9D">
        <w:rPr>
          <w:rFonts w:ascii="Sylfaen" w:hAnsi="Sylfaen"/>
          <w:sz w:val="20"/>
          <w:szCs w:val="20"/>
        </w:rPr>
        <w:t>Պատվիրատու</w:t>
      </w:r>
      <w:r w:rsidRPr="00DF1CDD">
        <w:rPr>
          <w:rFonts w:ascii="Sylfaen" w:hAnsi="Sylfaen"/>
          <w:sz w:val="20"/>
          <w:szCs w:val="20"/>
          <w:lang w:val="af-ZA"/>
        </w:rPr>
        <w:t xml:space="preserve">)` </w:t>
      </w:r>
      <w:r w:rsidRPr="00B25D9D">
        <w:rPr>
          <w:rFonts w:ascii="Sylfaen" w:hAnsi="Sylfaen"/>
          <w:sz w:val="20"/>
          <w:szCs w:val="20"/>
        </w:rPr>
        <w:t>կարիքների</w:t>
      </w:r>
      <w:r w:rsidRPr="00DF1CDD">
        <w:rPr>
          <w:rFonts w:ascii="Sylfaen" w:hAnsi="Sylfaen"/>
          <w:sz w:val="20"/>
          <w:szCs w:val="20"/>
          <w:lang w:val="af-ZA"/>
        </w:rPr>
        <w:t xml:space="preserve"> </w:t>
      </w:r>
      <w:r w:rsidRPr="00DD1ED5">
        <w:rPr>
          <w:rFonts w:ascii="Sylfaen" w:hAnsi="Sylfaen"/>
          <w:sz w:val="20"/>
          <w:szCs w:val="20"/>
        </w:rPr>
        <w:t>համար</w:t>
      </w:r>
      <w:r w:rsidR="00E31076" w:rsidRPr="00DF1CDD">
        <w:rPr>
          <w:rFonts w:ascii="Sylfaen" w:hAnsi="Sylfaen"/>
          <w:sz w:val="20"/>
          <w:szCs w:val="20"/>
          <w:lang w:val="af-ZA"/>
        </w:rPr>
        <w:t xml:space="preserve"> </w:t>
      </w:r>
      <w:r w:rsidR="000E3070" w:rsidRPr="00DF1CDD">
        <w:rPr>
          <w:rFonts w:ascii="Sylfaen" w:hAnsi="Sylfaen"/>
          <w:sz w:val="20"/>
          <w:szCs w:val="20"/>
          <w:lang w:val="af-ZA"/>
        </w:rPr>
        <w:t>«</w:t>
      </w:r>
      <w:r w:rsidR="00AF32F2" w:rsidRPr="00AF32F2">
        <w:rPr>
          <w:rFonts w:ascii="Sylfaen" w:hAnsi="Sylfaen"/>
          <w:sz w:val="20"/>
          <w:szCs w:val="20"/>
        </w:rPr>
        <w:t>Վանաձոր</w:t>
      </w:r>
      <w:r w:rsidR="00AF32F2" w:rsidRPr="00DF1CDD">
        <w:rPr>
          <w:rFonts w:ascii="Sylfaen" w:hAnsi="Sylfaen"/>
          <w:sz w:val="20"/>
          <w:szCs w:val="20"/>
          <w:lang w:val="af-ZA"/>
        </w:rPr>
        <w:t>-</w:t>
      </w:r>
      <w:r w:rsidR="00AF32F2" w:rsidRPr="00AF32F2">
        <w:rPr>
          <w:rFonts w:ascii="Sylfaen" w:hAnsi="Sylfaen"/>
          <w:sz w:val="20"/>
          <w:szCs w:val="20"/>
        </w:rPr>
        <w:t>Գյումրի</w:t>
      </w:r>
      <w:r w:rsidR="00AF32F2" w:rsidRPr="00DF1CDD">
        <w:rPr>
          <w:rFonts w:ascii="Sylfaen" w:hAnsi="Sylfaen"/>
          <w:sz w:val="20"/>
          <w:szCs w:val="20"/>
          <w:lang w:val="af-ZA"/>
        </w:rPr>
        <w:t xml:space="preserve"> </w:t>
      </w:r>
      <w:r w:rsidR="00AF32F2" w:rsidRPr="00AF32F2">
        <w:rPr>
          <w:rFonts w:ascii="Sylfaen" w:hAnsi="Sylfaen"/>
          <w:sz w:val="20"/>
          <w:szCs w:val="20"/>
        </w:rPr>
        <w:t>Փ</w:t>
      </w:r>
      <w:r w:rsidR="00AF32F2" w:rsidRPr="00DF1CDD">
        <w:rPr>
          <w:rFonts w:ascii="Sylfaen" w:hAnsi="Sylfaen"/>
          <w:sz w:val="20"/>
          <w:szCs w:val="20"/>
          <w:lang w:val="af-ZA"/>
        </w:rPr>
        <w:t xml:space="preserve">700 </w:t>
      </w:r>
      <w:r w:rsidR="00AF32F2" w:rsidRPr="00AF32F2">
        <w:rPr>
          <w:rFonts w:ascii="Sylfaen" w:hAnsi="Sylfaen"/>
          <w:sz w:val="20"/>
          <w:szCs w:val="20"/>
        </w:rPr>
        <w:t>գազուզու</w:t>
      </w:r>
      <w:r w:rsidR="00AF32F2" w:rsidRPr="00DF1CDD">
        <w:rPr>
          <w:rFonts w:ascii="Sylfaen" w:hAnsi="Sylfaen"/>
          <w:sz w:val="20"/>
          <w:szCs w:val="20"/>
          <w:lang w:val="af-ZA"/>
        </w:rPr>
        <w:t xml:space="preserve"> </w:t>
      </w:r>
      <w:r w:rsidR="00AF32F2" w:rsidRPr="00AF32F2">
        <w:rPr>
          <w:rFonts w:ascii="Sylfaen" w:hAnsi="Sylfaen"/>
          <w:sz w:val="20"/>
          <w:szCs w:val="20"/>
        </w:rPr>
        <w:t>վերականգնում</w:t>
      </w:r>
      <w:r w:rsidR="000E3070" w:rsidRPr="00DF1CDD">
        <w:rPr>
          <w:rFonts w:ascii="Sylfaen" w:hAnsi="Sylfaen"/>
          <w:sz w:val="20"/>
          <w:szCs w:val="20"/>
          <w:lang w:val="af-ZA"/>
        </w:rPr>
        <w:t>»</w:t>
      </w:r>
      <w:r w:rsidR="008258B6" w:rsidRPr="00DF1CDD">
        <w:rPr>
          <w:rFonts w:ascii="Sylfaen" w:hAnsi="Sylfaen"/>
          <w:sz w:val="20"/>
          <w:szCs w:val="20"/>
          <w:lang w:val="af-ZA"/>
        </w:rPr>
        <w:t xml:space="preserve"> </w:t>
      </w:r>
      <w:r>
        <w:rPr>
          <w:rFonts w:ascii="Sylfaen" w:hAnsi="Sylfaen"/>
          <w:sz w:val="20"/>
          <w:szCs w:val="20"/>
        </w:rPr>
        <w:t>օբյեկտի</w:t>
      </w:r>
      <w:r w:rsidRPr="00DF1CDD">
        <w:rPr>
          <w:rFonts w:ascii="Sylfaen" w:hAnsi="Sylfaen"/>
          <w:sz w:val="20"/>
          <w:szCs w:val="20"/>
          <w:lang w:val="af-ZA"/>
        </w:rPr>
        <w:t xml:space="preserve"> </w:t>
      </w:r>
      <w:r>
        <w:rPr>
          <w:rFonts w:ascii="Sylfaen" w:hAnsi="Sylfaen"/>
          <w:sz w:val="20"/>
          <w:szCs w:val="20"/>
        </w:rPr>
        <w:t>շինարարական</w:t>
      </w:r>
      <w:r w:rsidRPr="00DF1CDD">
        <w:rPr>
          <w:rFonts w:ascii="Sylfaen" w:hAnsi="Sylfaen"/>
          <w:sz w:val="20"/>
          <w:szCs w:val="20"/>
          <w:lang w:val="af-ZA"/>
        </w:rPr>
        <w:t>(</w:t>
      </w:r>
      <w:r>
        <w:rPr>
          <w:rFonts w:ascii="Sylfaen" w:hAnsi="Sylfaen"/>
          <w:sz w:val="20"/>
          <w:szCs w:val="20"/>
        </w:rPr>
        <w:t>շինհավաքակցման</w:t>
      </w:r>
      <w:r w:rsidRPr="002A6755">
        <w:rPr>
          <w:rFonts w:ascii="Sylfaen" w:hAnsi="Sylfaen"/>
          <w:sz w:val="20"/>
          <w:szCs w:val="20"/>
          <w:lang w:val="af-ZA"/>
        </w:rPr>
        <w:t xml:space="preserve">) </w:t>
      </w:r>
      <w:r w:rsidRPr="00B25D9D">
        <w:rPr>
          <w:rFonts w:ascii="Sylfaen" w:hAnsi="Sylfaen"/>
          <w:sz w:val="20"/>
          <w:szCs w:val="20"/>
        </w:rPr>
        <w:t>աշխատանքների</w:t>
      </w:r>
      <w:r w:rsidRPr="002A6755">
        <w:rPr>
          <w:rFonts w:ascii="Sylfaen" w:hAnsi="Sylfaen"/>
          <w:sz w:val="20"/>
          <w:szCs w:val="20"/>
          <w:lang w:val="af-ZA"/>
        </w:rPr>
        <w:t xml:space="preserve">  </w:t>
      </w:r>
      <w:r w:rsidRPr="00B25D9D">
        <w:rPr>
          <w:rFonts w:ascii="Sylfaen" w:hAnsi="Sylfaen"/>
          <w:sz w:val="20"/>
          <w:szCs w:val="20"/>
        </w:rPr>
        <w:t>ձեռքբերման</w:t>
      </w:r>
      <w:r w:rsidRPr="002A6755">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D6336B" w:rsidP="00651221">
      <w:pPr>
        <w:pStyle w:val="BodyText"/>
        <w:spacing w:after="0"/>
        <w:ind w:right="864"/>
        <w:jc w:val="both"/>
        <w:rPr>
          <w:rFonts w:ascii="Sylfaen" w:hAnsi="Sylfaen"/>
          <w:szCs w:val="22"/>
          <w:lang w:val="af-ZA"/>
        </w:rPr>
      </w:pPr>
      <w:r w:rsidRPr="00D6336B">
        <w:rPr>
          <w:rFonts w:ascii="Sylfaen" w:hAnsi="Sylfaen"/>
          <w:b/>
          <w:sz w:val="20"/>
          <w:szCs w:val="16"/>
          <w:lang w:val="af-ZA"/>
        </w:rPr>
        <w:t>«№092/GArm/15_2.1-16/07.07.15»</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w:t>
      </w:r>
      <w:r w:rsidRPr="00DF1CDD">
        <w:rPr>
          <w:rFonts w:ascii="Sylfaen" w:hAnsi="Sylfaen"/>
          <w:sz w:val="20"/>
          <w:szCs w:val="20"/>
          <w:lang w:val="hy-AM"/>
        </w:rPr>
        <w:t>»  ՓԲԸ-ի  կարիքների համար</w:t>
      </w:r>
      <w:r w:rsidR="00CF4D51" w:rsidRPr="00DF1CDD">
        <w:rPr>
          <w:rFonts w:ascii="Sylfaen" w:hAnsi="Sylfaen"/>
          <w:sz w:val="20"/>
          <w:szCs w:val="20"/>
          <w:lang w:val="hy-AM"/>
        </w:rPr>
        <w:t xml:space="preserve"> </w:t>
      </w:r>
      <w:r w:rsidR="008258B6" w:rsidRPr="00DF1CDD">
        <w:rPr>
          <w:rFonts w:ascii="Sylfaen" w:hAnsi="Sylfaen"/>
          <w:sz w:val="20"/>
          <w:szCs w:val="20"/>
          <w:lang w:val="hy-AM"/>
        </w:rPr>
        <w:t>«</w:t>
      </w:r>
      <w:r w:rsidR="00AF32F2" w:rsidRPr="00DF1CDD">
        <w:rPr>
          <w:rFonts w:ascii="Sylfaen" w:hAnsi="Sylfaen"/>
          <w:sz w:val="20"/>
          <w:szCs w:val="20"/>
          <w:lang w:val="hy-AM"/>
        </w:rPr>
        <w:t>Վանաձոր-Գյումրի Փ700 գազուզու վերականգնում</w:t>
      </w:r>
      <w:r w:rsidR="000E3070" w:rsidRPr="00DF1CDD">
        <w:rPr>
          <w:rFonts w:ascii="Sylfaen" w:hAnsi="Sylfaen"/>
          <w:sz w:val="20"/>
          <w:szCs w:val="20"/>
          <w:lang w:val="hy-AM"/>
        </w:rPr>
        <w:t>»</w:t>
      </w:r>
      <w:r w:rsidR="008258B6" w:rsidRPr="00DF1CDD">
        <w:rPr>
          <w:rFonts w:ascii="Sylfaen" w:hAnsi="Sylfaen"/>
          <w:sz w:val="20"/>
          <w:szCs w:val="20"/>
          <w:lang w:val="hy-AM"/>
        </w:rPr>
        <w:t xml:space="preserve"> </w:t>
      </w:r>
      <w:r w:rsidRPr="00DF1CDD">
        <w:rPr>
          <w:rFonts w:ascii="Sylfaen" w:hAnsi="Sylfaen"/>
          <w:sz w:val="20"/>
          <w:szCs w:val="20"/>
          <w:lang w:val="hy-AM"/>
        </w:rPr>
        <w:t>օբյեկտի շինարարական</w:t>
      </w:r>
      <w:r w:rsidRPr="00A716CF">
        <w:rPr>
          <w:rFonts w:ascii="Sylfaen" w:hAnsi="Sylfaen"/>
          <w:sz w:val="20"/>
          <w:lang w:val="af-ZA"/>
        </w:rPr>
        <w:t>(շինհավաքակցման)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 xml:space="preserve"> 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w:t>
      </w:r>
      <w:r w:rsidR="00AF32F2" w:rsidRPr="00AF32F2">
        <w:rPr>
          <w:rFonts w:ascii="Sylfaen" w:hAnsi="Sylfaen"/>
          <w:sz w:val="20"/>
          <w:lang w:val="af-ZA"/>
        </w:rPr>
        <w:t>Վանաձոր-Գյումրի Փ700 գազուզու վերականգնում</w:t>
      </w:r>
      <w:r w:rsidR="000E3070" w:rsidRPr="000E3070">
        <w:rPr>
          <w:rFonts w:ascii="Sylfaen" w:hAnsi="Sylfaen"/>
          <w:sz w:val="20"/>
          <w:lang w:val="af-ZA"/>
        </w:rPr>
        <w:t>»</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3D4452"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8C38EF" w:rsidRDefault="0098101E" w:rsidP="0098101E">
            <w:pPr>
              <w:rPr>
                <w:rFonts w:ascii="Sylfaen" w:hAnsi="Sylfaen" w:cs="Sylfaen"/>
                <w:b/>
                <w:sz w:val="16"/>
                <w:szCs w:val="16"/>
                <w:lang w:val="es-ES"/>
              </w:rPr>
            </w:pPr>
            <w:r w:rsidRPr="00AF32F2">
              <w:rPr>
                <w:rFonts w:ascii="Sylfaen" w:hAnsi="Sylfaen" w:cs="Sylfaen"/>
                <w:b/>
                <w:sz w:val="22"/>
                <w:szCs w:val="22"/>
                <w:lang w:val="es-ES"/>
              </w:rPr>
              <w:t>«</w:t>
            </w:r>
            <w:r w:rsidR="00AF32F2" w:rsidRPr="00AF32F2">
              <w:rPr>
                <w:rFonts w:ascii="Sylfaen" w:hAnsi="Sylfaen" w:cs="Sylfaen"/>
                <w:b/>
                <w:sz w:val="22"/>
                <w:szCs w:val="22"/>
                <w:lang w:val="es-ES"/>
              </w:rPr>
              <w:t>Վանաձոր-Գյումրի Փ700 գազուզու վերականգնում</w:t>
            </w:r>
            <w:r w:rsidR="000E3070" w:rsidRPr="00AF32F2">
              <w:rPr>
                <w:rFonts w:ascii="Sylfaen" w:hAnsi="Sylfaen" w:cs="Sylfaen"/>
                <w:b/>
                <w:sz w:val="22"/>
                <w:szCs w:val="22"/>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lastRenderedPageBreak/>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8C38EF">
        <w:rPr>
          <w:rFonts w:ascii="Sylfaen" w:hAnsi="Sylfaen" w:cs="Arial Armenian"/>
          <w:b/>
          <w:lang w:val="hy-AM" w:eastAsia="ru-RU"/>
        </w:rPr>
        <w:t>հու</w:t>
      </w:r>
      <w:r w:rsidR="008C38EF" w:rsidRPr="008C38EF">
        <w:rPr>
          <w:rFonts w:ascii="Sylfaen" w:hAnsi="Sylfaen" w:cs="Arial Armenian"/>
          <w:b/>
          <w:lang w:val="hy-AM" w:eastAsia="ru-RU"/>
        </w:rPr>
        <w:t>լ</w:t>
      </w:r>
      <w:r w:rsidR="005E4AC5" w:rsidRPr="005E4AC5">
        <w:rPr>
          <w:rFonts w:ascii="Sylfaen" w:hAnsi="Sylfaen" w:cs="Arial Armenian"/>
          <w:b/>
          <w:lang w:val="hy-AM" w:eastAsia="ru-RU"/>
        </w:rPr>
        <w:t>իսի</w:t>
      </w:r>
      <w:r w:rsidR="002A6755" w:rsidRPr="002A6755">
        <w:rPr>
          <w:rFonts w:ascii="Sylfaen" w:hAnsi="Sylfaen" w:cs="Arial Armenian"/>
          <w:b/>
          <w:lang w:val="hy-AM" w:eastAsia="ru-RU"/>
        </w:rPr>
        <w:t xml:space="preserve"> </w:t>
      </w:r>
      <w:r w:rsidR="002F2106">
        <w:rPr>
          <w:rFonts w:ascii="Sylfaen" w:hAnsi="Sylfaen" w:cs="Arial Armenian"/>
          <w:b/>
          <w:lang w:val="hy-AM" w:eastAsia="ru-RU"/>
        </w:rPr>
        <w:t>1</w:t>
      </w:r>
      <w:r w:rsidR="002F2106" w:rsidRPr="002F2106">
        <w:rPr>
          <w:rFonts w:ascii="Sylfaen" w:hAnsi="Sylfaen" w:cs="Arial Armenian"/>
          <w:b/>
          <w:lang w:val="hy-AM" w:eastAsia="ru-RU"/>
        </w:rPr>
        <w:t>7</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lastRenderedPageBreak/>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98101E" w:rsidP="0098101E">
            <w:pPr>
              <w:rPr>
                <w:rFonts w:ascii="Sylfaen" w:hAnsi="Sylfaen" w:cs="Sylfaen"/>
                <w:sz w:val="20"/>
                <w:szCs w:val="20"/>
              </w:rPr>
            </w:pPr>
            <w:r>
              <w:rPr>
                <w:rFonts w:ascii="Sylfaen" w:hAnsi="Sylfaen" w:cs="Sylfaen"/>
                <w:sz w:val="20"/>
                <w:szCs w:val="20"/>
              </w:rPr>
              <w:t xml:space="preserve"> Բեռնատար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5E054B" w:rsidP="005E054B">
            <w:pPr>
              <w:jc w:val="center"/>
              <w:rPr>
                <w:rFonts w:ascii="Sylfaen" w:hAnsi="Sylfaen" w:cs="Sylfaen"/>
                <w:sz w:val="20"/>
                <w:szCs w:val="20"/>
              </w:rPr>
            </w:pP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AF32F2" w:rsidP="00C042DF">
            <w:pPr>
              <w:jc w:val="center"/>
              <w:rPr>
                <w:rFonts w:ascii="Sylfaen" w:hAnsi="Sylfaen" w:cs="Sylfaen"/>
                <w:sz w:val="20"/>
                <w:szCs w:val="20"/>
              </w:rPr>
            </w:pPr>
            <w:r>
              <w:rPr>
                <w:rFonts w:ascii="Sylfaen" w:hAnsi="Sylfaen" w:cs="Sylfaen"/>
                <w:sz w:val="20"/>
                <w:szCs w:val="20"/>
              </w:rPr>
              <w:t xml:space="preserve">Բուլդոզեր </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98101E" w:rsidP="004D3B9B">
            <w:pPr>
              <w:spacing w:after="200" w:line="276" w:lineRule="auto"/>
              <w:jc w:val="center"/>
              <w:rPr>
                <w:rFonts w:ascii="Sylfaen" w:hAnsi="Sylfaen"/>
              </w:rPr>
            </w:pPr>
            <w:r>
              <w:rPr>
                <w:rFonts w:ascii="Sylfaen" w:hAnsi="Sylfaen"/>
              </w:rPr>
              <w:t>1</w:t>
            </w:r>
          </w:p>
        </w:tc>
      </w:tr>
      <w:tr w:rsidR="00767713" w:rsidTr="00C042DF">
        <w:tblPrEx>
          <w:tblLook w:val="04A0"/>
        </w:tblPrEx>
        <w:trPr>
          <w:trHeight w:val="396"/>
        </w:trPr>
        <w:tc>
          <w:tcPr>
            <w:tcW w:w="540" w:type="dxa"/>
            <w:shd w:val="clear" w:color="auto" w:fill="auto"/>
          </w:tcPr>
          <w:p w:rsidR="00767713" w:rsidRDefault="00485025" w:rsidP="004D3B9B">
            <w:pPr>
              <w:jc w:val="both"/>
              <w:rPr>
                <w:rFonts w:ascii="Sylfaen" w:hAnsi="Sylfaen" w:cs="Sylfaen"/>
                <w:sz w:val="20"/>
                <w:szCs w:val="20"/>
              </w:rPr>
            </w:pPr>
            <w:r>
              <w:rPr>
                <w:rFonts w:ascii="Sylfaen" w:hAnsi="Sylfaen" w:cs="Sylfaen"/>
                <w:sz w:val="20"/>
                <w:szCs w:val="20"/>
              </w:rPr>
              <w:t>3</w:t>
            </w:r>
          </w:p>
        </w:tc>
        <w:tc>
          <w:tcPr>
            <w:tcW w:w="2790" w:type="dxa"/>
          </w:tcPr>
          <w:p w:rsidR="00767713" w:rsidRDefault="0009586B" w:rsidP="005E4AC5">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762DCA" w:rsidRDefault="00767713" w:rsidP="00F13FED">
            <w:pPr>
              <w:jc w:val="center"/>
              <w:rPr>
                <w:rFonts w:ascii="Sylfaen" w:hAnsi="Sylfaen" w:cs="Sylfaen"/>
                <w:sz w:val="20"/>
                <w:szCs w:val="20"/>
              </w:rPr>
            </w:pP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E64086" w:rsidP="00AF32F2">
            <w:pPr>
              <w:jc w:val="center"/>
              <w:rPr>
                <w:rFonts w:ascii="Sylfaen" w:hAnsi="Sylfaen" w:cs="Sylfaen"/>
                <w:sz w:val="20"/>
                <w:szCs w:val="20"/>
              </w:rPr>
            </w:pPr>
            <w:r>
              <w:rPr>
                <w:rFonts w:ascii="Sylfaen" w:hAnsi="Sylfaen" w:cs="Sylfaen"/>
                <w:sz w:val="20"/>
                <w:szCs w:val="20"/>
              </w:rPr>
              <w:t xml:space="preserve"> </w:t>
            </w:r>
            <w:r w:rsidR="00AF32F2">
              <w:rPr>
                <w:rFonts w:ascii="Sylfaen" w:hAnsi="Sylfaen" w:cs="Sylfaen"/>
                <w:sz w:val="20"/>
                <w:szCs w:val="20"/>
              </w:rPr>
              <w:t xml:space="preserve">Բանվոր տեղափոխող մեքենա </w:t>
            </w:r>
          </w:p>
        </w:tc>
        <w:tc>
          <w:tcPr>
            <w:tcW w:w="2610" w:type="dxa"/>
            <w:vAlign w:val="center"/>
          </w:tcPr>
          <w:p w:rsidR="00E64086"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lastRenderedPageBreak/>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5E054B">
        <w:tblPrEx>
          <w:tblLook w:val="04A0"/>
        </w:tblPrEx>
        <w:trPr>
          <w:trHeight w:val="306"/>
        </w:trPr>
        <w:tc>
          <w:tcPr>
            <w:tcW w:w="486" w:type="dxa"/>
            <w:shd w:val="clear" w:color="auto" w:fill="auto"/>
          </w:tcPr>
          <w:p w:rsidR="00A77010" w:rsidRPr="00DF75C7" w:rsidRDefault="00AF32F2" w:rsidP="004D3B9B">
            <w:pPr>
              <w:jc w:val="both"/>
              <w:rPr>
                <w:rFonts w:ascii="Sylfaen" w:hAnsi="Sylfaen" w:cs="Sylfaen"/>
                <w:sz w:val="20"/>
                <w:szCs w:val="20"/>
              </w:rPr>
            </w:pPr>
            <w:r>
              <w:rPr>
                <w:rFonts w:ascii="Sylfaen" w:hAnsi="Sylfaen" w:cs="Sylfaen"/>
                <w:sz w:val="20"/>
                <w:szCs w:val="20"/>
              </w:rPr>
              <w:t>2</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AF32F2"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AF32F2" w:rsidP="004D3B9B">
            <w:pPr>
              <w:jc w:val="both"/>
              <w:rPr>
                <w:rFonts w:ascii="Sylfaen" w:hAnsi="Sylfaen" w:cs="Sylfaen"/>
                <w:sz w:val="20"/>
                <w:szCs w:val="20"/>
              </w:rPr>
            </w:pPr>
            <w:r>
              <w:rPr>
                <w:rFonts w:ascii="Sylfaen" w:hAnsi="Sylfaen" w:cs="Sylfaen"/>
                <w:sz w:val="20"/>
                <w:szCs w:val="20"/>
              </w:rPr>
              <w:t>3</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AF32F2"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AF32F2" w:rsidP="004D3B9B">
            <w:pPr>
              <w:jc w:val="both"/>
              <w:rPr>
                <w:rFonts w:ascii="Sylfaen" w:hAnsi="Sylfaen" w:cs="Sylfaen"/>
                <w:sz w:val="20"/>
                <w:szCs w:val="20"/>
              </w:rPr>
            </w:pPr>
            <w:r>
              <w:rPr>
                <w:rFonts w:ascii="Sylfaen" w:hAnsi="Sylfaen" w:cs="Sylfaen"/>
                <w:sz w:val="20"/>
                <w:szCs w:val="20"/>
              </w:rPr>
              <w:t>4</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AF32F2"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AE6033" w:rsidRPr="00AE6033">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3D4452" w:rsidRPr="00541968" w:rsidRDefault="003D4452"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lastRenderedPageBreak/>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DF1CDD">
        <w:rPr>
          <w:rFonts w:ascii="Sylfaen" w:hAnsi="Sylfaen" w:cs="Sylfaen"/>
          <w:sz w:val="20"/>
        </w:rPr>
        <w:t>«</w:t>
      </w:r>
      <w:r w:rsidR="00DF1CDD">
        <w:rPr>
          <w:rFonts w:ascii="Sylfaen" w:hAnsi="Sylfaen"/>
          <w:bCs/>
          <w:sz w:val="24"/>
          <w:szCs w:val="24"/>
          <w:lang w:val="af-ZA"/>
        </w:rPr>
        <w:t>№092/GArm/15_2.1-16/07.07.15»</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DF1CDD">
        <w:rPr>
          <w:rFonts w:ascii="Sylfaen" w:hAnsi="Sylfaen"/>
          <w:bCs/>
          <w:lang w:val="af-ZA"/>
        </w:rPr>
        <w:t xml:space="preserve">№092/GArm/15_2.1-16/07.07.15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F1CDD">
        <w:rPr>
          <w:rFonts w:ascii="Sylfaen" w:hAnsi="Sylfaen"/>
          <w:sz w:val="20"/>
          <w:lang w:val="af-ZA"/>
        </w:rPr>
        <w:t xml:space="preserve">                      </w:t>
      </w:r>
      <w:r w:rsidRPr="00B25D9D">
        <w:rPr>
          <w:rFonts w:ascii="Sylfaen" w:hAnsi="Sylfaen"/>
          <w:sz w:val="20"/>
          <w:lang w:val="af-ZA"/>
        </w:rPr>
        <w:t xml:space="preserve"> </w:t>
      </w:r>
      <w:r w:rsidR="00DF1CDD">
        <w:rPr>
          <w:rFonts w:ascii="Sylfaen" w:hAnsi="Sylfaen" w:cs="Sylfaen"/>
          <w:sz w:val="20"/>
        </w:rPr>
        <w:t>«</w:t>
      </w:r>
      <w:r w:rsidR="00DF1CDD">
        <w:rPr>
          <w:rFonts w:ascii="Sylfaen" w:hAnsi="Sylfaen"/>
          <w:bCs/>
          <w:sz w:val="24"/>
          <w:szCs w:val="24"/>
          <w:lang w:val="af-ZA"/>
        </w:rPr>
        <w:t>№092/GArm/15_2.1-16/07.07.15»</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DF1CDD" w:rsidP="00A77010">
      <w:pPr>
        <w:pStyle w:val="Heading9"/>
        <w:rPr>
          <w:rFonts w:ascii="Sylfaen" w:hAnsi="Sylfaen"/>
          <w:color w:val="auto"/>
          <w:sz w:val="20"/>
          <w:lang w:val="af-ZA"/>
        </w:rPr>
      </w:pPr>
      <w:r>
        <w:rPr>
          <w:rFonts w:ascii="Sylfaen" w:hAnsi="Sylfaen" w:cs="Sylfaen"/>
          <w:sz w:val="20"/>
        </w:rPr>
        <w:t xml:space="preserve">                                                                        «</w:t>
      </w:r>
      <w:r>
        <w:rPr>
          <w:rFonts w:ascii="Sylfaen" w:hAnsi="Sylfaen"/>
          <w:bCs/>
          <w:sz w:val="24"/>
          <w:szCs w:val="24"/>
          <w:lang w:val="af-ZA"/>
        </w:rPr>
        <w:t>№092/GArm/15_2.1-16/07.07.15»</w:t>
      </w:r>
      <w:r w:rsidR="00C96F2D">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DF1CDD">
        <w:rPr>
          <w:rFonts w:ascii="Sylfaen" w:hAnsi="Sylfaen"/>
          <w:bCs/>
          <w:sz w:val="24"/>
          <w:szCs w:val="24"/>
          <w:lang w:val="af-ZA"/>
        </w:rPr>
        <w:t>№092/GArm/15_2.1-16/07.07.15»</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3D445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E6033" w:rsidP="004D3B9B">
            <w:pPr>
              <w:tabs>
                <w:tab w:val="left" w:pos="1248"/>
              </w:tabs>
              <w:spacing w:line="360" w:lineRule="auto"/>
              <w:jc w:val="both"/>
              <w:rPr>
                <w:rFonts w:ascii="Sylfaen" w:hAnsi="Sylfaen" w:cs="GHEA Grapalat"/>
                <w:sz w:val="20"/>
                <w:szCs w:val="20"/>
                <w:lang w:eastAsia="ru-RU"/>
              </w:rPr>
            </w:pPr>
            <w:r w:rsidRPr="00AE6033">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D4452" w:rsidRDefault="003D4452"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DF1CDD" w:rsidP="003721A2">
      <w:pPr>
        <w:pStyle w:val="Heading9"/>
        <w:jc w:val="right"/>
        <w:rPr>
          <w:rFonts w:ascii="Sylfaen" w:hAnsi="Sylfaen"/>
          <w:color w:val="auto"/>
          <w:sz w:val="18"/>
          <w:szCs w:val="18"/>
          <w:lang w:val="af-ZA"/>
        </w:rPr>
      </w:pPr>
      <w:r>
        <w:rPr>
          <w:rFonts w:ascii="Sylfaen" w:hAnsi="Sylfaen" w:cs="Sylfaen"/>
          <w:sz w:val="20"/>
        </w:rPr>
        <w:t>«</w:t>
      </w:r>
      <w:r>
        <w:rPr>
          <w:rFonts w:ascii="Sylfaen" w:hAnsi="Sylfaen"/>
          <w:bCs/>
          <w:sz w:val="24"/>
          <w:szCs w:val="24"/>
          <w:lang w:val="af-ZA"/>
        </w:rPr>
        <w:t>№092/GArm/15_2.1-16/07.07.15»</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բ</w:t>
      </w:r>
      <w:proofErr w:type="gramEnd"/>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հանձնաժողովին</w:t>
      </w:r>
      <w:proofErr w:type="gramEnd"/>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DF1CDD">
        <w:rPr>
          <w:rFonts w:ascii="Sylfaen" w:hAnsi="Sylfaen"/>
          <w:bCs/>
          <w:sz w:val="24"/>
          <w:szCs w:val="24"/>
          <w:lang w:val="af-ZA"/>
        </w:rPr>
        <w:t>№092/GArm/15_2.1-16/07.07.15»</w:t>
      </w:r>
      <w:r w:rsidR="00691D22">
        <w:rPr>
          <w:rFonts w:ascii="Sylfaen" w:hAnsi="Sylfaen"/>
          <w:color w:val="auto"/>
          <w:sz w:val="16"/>
          <w:szCs w:val="16"/>
          <w:lang w:val="af-ZA"/>
        </w:rPr>
        <w:t xml:space="preserve"> </w:t>
      </w:r>
      <w:r w:rsidR="007525D2">
        <w:rPr>
          <w:rFonts w:ascii="Sylfaen" w:hAnsi="Sylfaen"/>
          <w:b w:val="0"/>
          <w:sz w:val="20"/>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DF1CDD" w:rsidP="00A77010">
      <w:pPr>
        <w:pStyle w:val="Heading9"/>
        <w:rPr>
          <w:rFonts w:ascii="Sylfaen" w:hAnsi="Sylfaen"/>
          <w:sz w:val="20"/>
          <w:lang w:val="af-ZA"/>
        </w:rPr>
      </w:pPr>
      <w:r>
        <w:rPr>
          <w:rFonts w:ascii="Sylfaen" w:hAnsi="Sylfaen" w:cs="Sylfaen"/>
          <w:sz w:val="20"/>
        </w:rPr>
        <w:t xml:space="preserve">                                                                         «</w:t>
      </w:r>
      <w:r>
        <w:rPr>
          <w:rFonts w:ascii="Sylfaen" w:hAnsi="Sylfaen"/>
          <w:bCs/>
          <w:sz w:val="24"/>
          <w:szCs w:val="24"/>
          <w:lang w:val="af-ZA"/>
        </w:rPr>
        <w:t>№092/GArm/15_2.1-16/07.07.15»</w:t>
      </w:r>
      <w:r w:rsidR="00691D22">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DF1CDD">
        <w:rPr>
          <w:rFonts w:ascii="Sylfaen" w:hAnsi="Sylfaen"/>
          <w:bCs/>
          <w:sz w:val="24"/>
          <w:szCs w:val="24"/>
          <w:lang w:val="af-ZA"/>
        </w:rPr>
        <w:t>№092/GArm/15_2.1-16/07.07.15»</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DF1CDD">
        <w:rPr>
          <w:rFonts w:ascii="Sylfaen" w:hAnsi="Sylfaen"/>
          <w:bCs/>
          <w:sz w:val="24"/>
          <w:szCs w:val="24"/>
          <w:lang w:val="af-ZA"/>
        </w:rPr>
        <w:t>№092/GArm/15_2.1-16/07.07.15»</w:t>
      </w:r>
      <w:r w:rsidR="00691D22">
        <w:rPr>
          <w:rFonts w:ascii="Sylfaen" w:hAnsi="Sylfaen"/>
          <w:color w:val="auto"/>
          <w:sz w:val="16"/>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DF1CDD">
        <w:rPr>
          <w:rFonts w:ascii="Sylfaen" w:hAnsi="Sylfaen"/>
          <w:bCs/>
          <w:sz w:val="24"/>
          <w:szCs w:val="24"/>
          <w:lang w:val="af-ZA"/>
        </w:rPr>
        <w:t>№092/GArm/15_2.1-16/07.07.15»</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DF1CDD" w:rsidRPr="00DF1CDD">
        <w:rPr>
          <w:rFonts w:ascii="Sylfaen" w:hAnsi="Sylfaen" w:cs="Sylfaen"/>
          <w:sz w:val="20"/>
          <w:lang w:val="hy-AM"/>
        </w:rPr>
        <w:t>«</w:t>
      </w:r>
      <w:r w:rsidR="00DF1CDD">
        <w:rPr>
          <w:rFonts w:ascii="Sylfaen" w:hAnsi="Sylfaen"/>
          <w:bCs/>
          <w:lang w:val="af-ZA"/>
        </w:rPr>
        <w:t xml:space="preserve">№092/GArm/15_2.1-16/07.07.15»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3D4452"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3D4452"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AC3D72" w:rsidP="0098101E">
            <w:pPr>
              <w:jc w:val="center"/>
              <w:rPr>
                <w:rFonts w:ascii="Sylfaen" w:hAnsi="Sylfaen"/>
                <w:b/>
                <w:color w:val="FF0000"/>
                <w:sz w:val="18"/>
                <w:szCs w:val="18"/>
                <w:lang w:val="es-ES"/>
              </w:rPr>
            </w:pPr>
            <w:r w:rsidRPr="00AF32F2">
              <w:rPr>
                <w:rFonts w:ascii="Sylfaen" w:hAnsi="Sylfaen" w:cs="Sylfaen"/>
                <w:b/>
                <w:bCs/>
                <w:sz w:val="20"/>
                <w:lang w:val="es-ES"/>
              </w:rPr>
              <w:t>«</w:t>
            </w:r>
            <w:r w:rsidR="00AF32F2" w:rsidRPr="00AF32F2">
              <w:rPr>
                <w:rFonts w:ascii="Sylfaen" w:hAnsi="Sylfaen" w:cs="Sylfaen"/>
                <w:b/>
                <w:bCs/>
                <w:sz w:val="20"/>
                <w:lang w:val="es-ES"/>
              </w:rPr>
              <w:t>Վանաձոր-Գյումրի Փ700 գազուզու վերականգնում</w:t>
            </w:r>
            <w:r w:rsidR="0098101E" w:rsidRPr="00AF32F2">
              <w:rPr>
                <w:rFonts w:ascii="Sylfaen" w:hAnsi="Sylfaen" w:cs="Sylfaen"/>
                <w:b/>
                <w:bCs/>
                <w:sz w:val="20"/>
                <w:lang w:val="es-ES"/>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5877A1" w:rsidRDefault="001C5D7B" w:rsidP="005877A1">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DF1CDD" w:rsidP="00A77010">
      <w:pPr>
        <w:autoSpaceDE w:val="0"/>
        <w:autoSpaceDN w:val="0"/>
        <w:adjustRightInd w:val="0"/>
        <w:jc w:val="right"/>
        <w:rPr>
          <w:rFonts w:ascii="Sylfaen" w:hAnsi="Sylfaen" w:cs="Times Armenian"/>
          <w:sz w:val="20"/>
          <w:lang w:val="af-ZA"/>
        </w:rPr>
      </w:pPr>
      <w:r w:rsidRPr="003D4452">
        <w:rPr>
          <w:rFonts w:ascii="Sylfaen" w:hAnsi="Sylfaen" w:cs="Sylfaen"/>
          <w:b/>
          <w:sz w:val="20"/>
          <w:lang w:val="hy-AM"/>
        </w:rPr>
        <w:t>«</w:t>
      </w:r>
      <w:r w:rsidRPr="00DF1CDD">
        <w:rPr>
          <w:rFonts w:ascii="Sylfaen" w:hAnsi="Sylfaen"/>
          <w:b/>
          <w:bCs/>
          <w:lang w:val="af-ZA"/>
        </w:rPr>
        <w:t>№092/GArm/15_2.1-16/07.07.15»</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98101E" w:rsidRDefault="0098101E" w:rsidP="00A46CE8">
      <w:pPr>
        <w:autoSpaceDE w:val="0"/>
        <w:autoSpaceDN w:val="0"/>
        <w:adjustRightInd w:val="0"/>
        <w:jc w:val="right"/>
        <w:rPr>
          <w:rFonts w:ascii="Sylfaen" w:hAnsi="Sylfaen" w:cs="Sylfaen"/>
          <w:b/>
          <w:color w:val="000000"/>
          <w:sz w:val="20"/>
          <w:szCs w:val="20"/>
          <w:lang w:val="es-ES" w:eastAsia="ru-RU"/>
        </w:rPr>
      </w:pPr>
    </w:p>
    <w:p w:rsidR="0098101E" w:rsidRPr="00A46CE8" w:rsidRDefault="0098101E" w:rsidP="00A46CE8">
      <w:pPr>
        <w:autoSpaceDE w:val="0"/>
        <w:autoSpaceDN w:val="0"/>
        <w:adjustRightInd w:val="0"/>
        <w:jc w:val="right"/>
        <w:rPr>
          <w:rFonts w:ascii="Sylfaen" w:hAnsi="Sylfaen" w:cs="TimesArmenianPSMT"/>
          <w:sz w:val="16"/>
          <w:szCs w:val="16"/>
          <w:lang w:val="nb-NO"/>
        </w:rPr>
      </w:pPr>
    </w:p>
    <w:p w:rsidR="00E820D0" w:rsidRPr="00AF32F2" w:rsidRDefault="00E820D0" w:rsidP="00A77010">
      <w:pPr>
        <w:jc w:val="center"/>
        <w:rPr>
          <w:rFonts w:ascii="Sylfaen" w:hAnsi="Sylfaen"/>
          <w:b/>
          <w:sz w:val="20"/>
          <w:szCs w:val="22"/>
          <w:lang w:val="hy-AM"/>
        </w:rPr>
      </w:pPr>
    </w:p>
    <w:p w:rsidR="0098101E" w:rsidRPr="00AF32F2" w:rsidRDefault="0098101E" w:rsidP="00A77010">
      <w:pPr>
        <w:jc w:val="center"/>
        <w:rPr>
          <w:rFonts w:ascii="Sylfaen" w:hAnsi="Sylfaen"/>
          <w:b/>
          <w:sz w:val="20"/>
          <w:szCs w:val="22"/>
          <w:lang w:val="hy-AM"/>
        </w:rPr>
      </w:pPr>
      <w:r w:rsidRPr="00AF32F2">
        <w:rPr>
          <w:rFonts w:ascii="Sylfaen" w:hAnsi="Sylfaen"/>
          <w:b/>
          <w:sz w:val="20"/>
          <w:szCs w:val="22"/>
          <w:lang w:val="hy-AM"/>
        </w:rPr>
        <w:t>«</w:t>
      </w:r>
      <w:r w:rsidR="00AF32F2" w:rsidRPr="00AF32F2">
        <w:rPr>
          <w:rFonts w:ascii="Sylfaen" w:hAnsi="Sylfaen"/>
          <w:b/>
          <w:sz w:val="20"/>
          <w:szCs w:val="22"/>
          <w:lang w:val="hy-AM"/>
        </w:rPr>
        <w:t>Վանաձոր-Գյումրի Փ700 գազուզու վերականգնում</w:t>
      </w:r>
      <w:r w:rsidR="008356EE" w:rsidRPr="00AF32F2">
        <w:rPr>
          <w:rFonts w:ascii="Sylfaen" w:hAnsi="Sylfaen"/>
          <w:b/>
          <w:sz w:val="20"/>
          <w:szCs w:val="22"/>
          <w:lang w:val="hy-AM"/>
        </w:rPr>
        <w:t xml:space="preserve">» </w:t>
      </w:r>
    </w:p>
    <w:p w:rsidR="001C51F9" w:rsidRPr="0098101E" w:rsidRDefault="001C51F9" w:rsidP="00A77010">
      <w:pPr>
        <w:jc w:val="center"/>
        <w:rPr>
          <w:rFonts w:ascii="Sylfaen" w:hAnsi="Sylfaen"/>
          <w:b/>
          <w:sz w:val="20"/>
          <w:szCs w:val="22"/>
          <w:lang w:val="es-ES"/>
        </w:rPr>
      </w:pPr>
      <w:r w:rsidRPr="00BF66E3">
        <w:rPr>
          <w:rFonts w:ascii="Sylfaen" w:hAnsi="Sylfaen"/>
          <w:b/>
          <w:sz w:val="20"/>
          <w:szCs w:val="22"/>
          <w:lang w:val="hy-AM"/>
        </w:rPr>
        <w:t>Ծավալաթերթ-նախահաշիվ</w:t>
      </w:r>
    </w:p>
    <w:p w:rsidR="00C6693F" w:rsidRDefault="00355C6A" w:rsidP="005877A1">
      <w:pPr>
        <w:tabs>
          <w:tab w:val="left" w:pos="6491"/>
        </w:tabs>
        <w:rPr>
          <w:rFonts w:ascii="Sylfaen" w:hAnsi="Sylfaen"/>
          <w:b/>
          <w:sz w:val="20"/>
          <w:szCs w:val="22"/>
          <w:lang w:val="es-ES"/>
        </w:rPr>
      </w:pPr>
      <w:r w:rsidRPr="0098101E">
        <w:rPr>
          <w:rFonts w:ascii="Sylfaen" w:hAnsi="Sylfaen"/>
          <w:b/>
          <w:sz w:val="20"/>
          <w:szCs w:val="22"/>
          <w:lang w:val="es-ES"/>
        </w:rPr>
        <w:t xml:space="preserve">  </w:t>
      </w:r>
    </w:p>
    <w:p w:rsidR="0098101E" w:rsidRDefault="0098101E" w:rsidP="005877A1">
      <w:pPr>
        <w:tabs>
          <w:tab w:val="left" w:pos="6491"/>
        </w:tabs>
        <w:rPr>
          <w:rFonts w:ascii="Sylfaen" w:hAnsi="Sylfaen"/>
          <w:b/>
          <w:sz w:val="20"/>
          <w:szCs w:val="22"/>
          <w:lang w:val="es-ES"/>
        </w:rPr>
      </w:pPr>
    </w:p>
    <w:tbl>
      <w:tblPr>
        <w:tblW w:w="9757"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7"/>
        <w:gridCol w:w="4480"/>
        <w:gridCol w:w="1030"/>
        <w:gridCol w:w="960"/>
        <w:gridCol w:w="1360"/>
        <w:gridCol w:w="1300"/>
      </w:tblGrid>
      <w:tr w:rsidR="003D4452" w:rsidRPr="003D4452" w:rsidTr="003D4452">
        <w:trPr>
          <w:trHeight w:val="765"/>
        </w:trPr>
        <w:tc>
          <w:tcPr>
            <w:tcW w:w="627" w:type="dxa"/>
          </w:tcPr>
          <w:p w:rsidR="003D4452" w:rsidRPr="003D4452" w:rsidRDefault="003D4452" w:rsidP="003D4452">
            <w:pPr>
              <w:jc w:val="center"/>
              <w:rPr>
                <w:rFonts w:ascii="Times Armenian" w:hAnsi="Times Armenian" w:cs="Calibri"/>
                <w:b/>
                <w:bCs/>
                <w:sz w:val="22"/>
                <w:szCs w:val="22"/>
                <w:lang w:val="es-ES"/>
              </w:rPr>
            </w:pPr>
          </w:p>
        </w:tc>
        <w:tc>
          <w:tcPr>
            <w:tcW w:w="4480" w:type="dxa"/>
            <w:shd w:val="clear" w:color="auto" w:fill="auto"/>
            <w:vAlign w:val="center"/>
            <w:hideMark/>
          </w:tcPr>
          <w:p w:rsidR="003D4452" w:rsidRPr="003D4452" w:rsidRDefault="003D4452" w:rsidP="003D4452">
            <w:pPr>
              <w:jc w:val="center"/>
              <w:rPr>
                <w:rFonts w:ascii="Times Armenian" w:hAnsi="Times Armenian" w:cs="Calibri"/>
                <w:b/>
                <w:bCs/>
                <w:sz w:val="22"/>
                <w:szCs w:val="22"/>
                <w:lang w:val="es-ES"/>
              </w:rPr>
            </w:pPr>
            <w:r w:rsidRPr="003D4452">
              <w:rPr>
                <w:rFonts w:ascii="Times Armenian" w:hAnsi="Times Armenian" w:cs="Calibri"/>
                <w:b/>
                <w:bCs/>
                <w:sz w:val="22"/>
                <w:szCs w:val="22"/>
                <w:lang w:val="es-ES"/>
              </w:rPr>
              <w:t>²ßË³ï³ÝùÝ»ñÇ ³Ýí³ÝáõÙÁ</w:t>
            </w:r>
          </w:p>
        </w:tc>
        <w:tc>
          <w:tcPr>
            <w:tcW w:w="1030" w:type="dxa"/>
            <w:shd w:val="clear" w:color="auto" w:fill="auto"/>
            <w:vAlign w:val="center"/>
            <w:hideMark/>
          </w:tcPr>
          <w:p w:rsidR="003D4452" w:rsidRP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â³÷. ÙÇ³íáñ</w:t>
            </w:r>
          </w:p>
        </w:tc>
        <w:tc>
          <w:tcPr>
            <w:tcW w:w="960" w:type="dxa"/>
            <w:shd w:val="clear" w:color="auto" w:fill="auto"/>
            <w:vAlign w:val="center"/>
            <w:hideMark/>
          </w:tcPr>
          <w:p w:rsidR="003D4452" w:rsidRP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ù³Ý³Ï</w:t>
            </w:r>
          </w:p>
        </w:tc>
        <w:tc>
          <w:tcPr>
            <w:tcW w:w="1360" w:type="dxa"/>
            <w:shd w:val="clear" w:color="auto" w:fill="auto"/>
            <w:vAlign w:val="center"/>
            <w:hideMark/>
          </w:tcPr>
          <w:p w:rsidR="003D4452" w:rsidRP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ÙÇ³íáñÇ ³ñÅ»ùÁ ¹ñ³Ù</w:t>
            </w:r>
          </w:p>
        </w:tc>
        <w:tc>
          <w:tcPr>
            <w:tcW w:w="1300" w:type="dxa"/>
            <w:shd w:val="clear" w:color="auto" w:fill="auto"/>
            <w:vAlign w:val="center"/>
            <w:hideMark/>
          </w:tcPr>
          <w:p w:rsid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ÀÝ¹³Ù»ÝÁ</w:t>
            </w:r>
          </w:p>
          <w:p w:rsidR="003D4452" w:rsidRP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¹ñ³Ù</w:t>
            </w:r>
          </w:p>
        </w:tc>
      </w:tr>
      <w:tr w:rsidR="003D4452" w:rsidRPr="003D4452" w:rsidTr="003D4452">
        <w:trPr>
          <w:trHeight w:val="300"/>
        </w:trPr>
        <w:tc>
          <w:tcPr>
            <w:tcW w:w="627" w:type="dxa"/>
          </w:tcPr>
          <w:p w:rsidR="003D4452" w:rsidRPr="003D4452" w:rsidRDefault="003D4452" w:rsidP="003D4452">
            <w:pPr>
              <w:jc w:val="center"/>
              <w:rPr>
                <w:rFonts w:ascii="Sylfaen" w:hAnsi="Sylfaen" w:cs="Calibri"/>
                <w:b/>
                <w:bCs/>
                <w:color w:val="000000"/>
                <w:sz w:val="22"/>
                <w:szCs w:val="22"/>
              </w:rPr>
            </w:pPr>
          </w:p>
        </w:tc>
        <w:tc>
          <w:tcPr>
            <w:tcW w:w="4480" w:type="dxa"/>
            <w:shd w:val="clear" w:color="auto" w:fill="auto"/>
            <w:noWrap/>
            <w:vAlign w:val="center"/>
            <w:hideMark/>
          </w:tcPr>
          <w:p w:rsidR="003D4452" w:rsidRPr="003D4452" w:rsidRDefault="003D4452" w:rsidP="003D4452">
            <w:pPr>
              <w:jc w:val="center"/>
              <w:rPr>
                <w:rFonts w:ascii="Sylfaen" w:hAnsi="Sylfaen" w:cs="Calibri"/>
                <w:b/>
                <w:bCs/>
                <w:color w:val="000000"/>
                <w:sz w:val="22"/>
                <w:szCs w:val="22"/>
              </w:rPr>
            </w:pPr>
            <w:r w:rsidRPr="003D4452">
              <w:rPr>
                <w:rFonts w:ascii="Sylfaen" w:hAnsi="Sylfaen" w:cs="Calibri"/>
                <w:b/>
                <w:bCs/>
                <w:color w:val="000000"/>
                <w:sz w:val="22"/>
                <w:szCs w:val="22"/>
              </w:rPr>
              <w:t>1 մաս 0.00 կմ-ում</w:t>
            </w:r>
          </w:p>
        </w:tc>
        <w:tc>
          <w:tcPr>
            <w:tcW w:w="1030" w:type="dxa"/>
            <w:shd w:val="clear" w:color="auto" w:fill="auto"/>
            <w:noWrap/>
            <w:vAlign w:val="bottom"/>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w:t>
            </w:r>
          </w:p>
        </w:tc>
        <w:tc>
          <w:tcPr>
            <w:tcW w:w="960" w:type="dxa"/>
            <w:shd w:val="clear" w:color="auto" w:fill="auto"/>
            <w:noWrap/>
            <w:vAlign w:val="bottom"/>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1</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կտրում տրամագ.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0.94</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2</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Նույնը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0.035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3</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տեղափոխում մինչև 300մ /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0.96</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4</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տեղափոխում մինչև 300մ /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0.035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5</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կտրատում /մշակում/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0.94</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6</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կտրատում /մշակում/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0.035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7</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արմատների հանում 16 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0.94</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8</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Նույնը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0.035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9</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Փոսերի լցնում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 փոս</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0.98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10</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Հարթակի մաքրում թփերից</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0.6</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11</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Թփերի հավաքում և տեղափոխում 100մ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0.6</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12</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Թփերի արմատների հանում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0.6</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6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13</w:t>
            </w:r>
          </w:p>
        </w:tc>
        <w:tc>
          <w:tcPr>
            <w:tcW w:w="4480" w:type="dxa"/>
            <w:shd w:val="clear" w:color="auto" w:fill="auto"/>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Գազատարի ուղեգծի վերականգնում էքսկավատորով 4 կարգի գրուն.</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1000մ3</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1.64</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14</w:t>
            </w:r>
          </w:p>
        </w:tc>
        <w:tc>
          <w:tcPr>
            <w:tcW w:w="4480" w:type="dxa"/>
            <w:shd w:val="clear" w:color="auto" w:fill="auto"/>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xml:space="preserve">Տարածքի հարթեցում բուլդոզերով </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60</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15</w:t>
            </w:r>
          </w:p>
        </w:tc>
        <w:tc>
          <w:tcPr>
            <w:tcW w:w="4480" w:type="dxa"/>
            <w:shd w:val="clear" w:color="auto" w:fill="auto"/>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Նույնը ձեռքով</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20.65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15"/>
        </w:trPr>
        <w:tc>
          <w:tcPr>
            <w:tcW w:w="627" w:type="dxa"/>
          </w:tcPr>
          <w:p w:rsidR="003D4452" w:rsidRPr="003D4452" w:rsidRDefault="003D4452" w:rsidP="003D4452">
            <w:pPr>
              <w:rPr>
                <w:rFonts w:ascii="Sylfaen" w:hAnsi="Sylfaen" w:cs="Calibri"/>
                <w:color w:val="000000"/>
                <w:sz w:val="20"/>
                <w:szCs w:val="20"/>
              </w:rPr>
            </w:pPr>
          </w:p>
        </w:tc>
        <w:tc>
          <w:tcPr>
            <w:tcW w:w="4480" w:type="dxa"/>
            <w:shd w:val="clear" w:color="auto" w:fill="auto"/>
            <w:noWrap/>
            <w:vAlign w:val="bottom"/>
            <w:hideMark/>
          </w:tcPr>
          <w:p w:rsidR="003D4452" w:rsidRPr="003D4452" w:rsidRDefault="003D4452" w:rsidP="003D4452">
            <w:pPr>
              <w:rPr>
                <w:rFonts w:ascii="Sylfaen" w:hAnsi="Sylfaen" w:cs="Calibri"/>
                <w:color w:val="000000"/>
                <w:sz w:val="20"/>
                <w:szCs w:val="20"/>
              </w:rPr>
            </w:pPr>
            <w:r w:rsidRPr="003D4452">
              <w:rPr>
                <w:rFonts w:ascii="Sylfaen" w:hAnsi="Sylfaen" w:cs="Calibri"/>
                <w:color w:val="000000"/>
                <w:sz w:val="20"/>
                <w:szCs w:val="20"/>
              </w:rPr>
              <w:t>Ընդամենը</w:t>
            </w:r>
          </w:p>
        </w:tc>
        <w:tc>
          <w:tcPr>
            <w:tcW w:w="1030" w:type="dxa"/>
            <w:shd w:val="clear" w:color="auto" w:fill="auto"/>
            <w:noWrap/>
            <w:vAlign w:val="bottom"/>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w:t>
            </w:r>
          </w:p>
        </w:tc>
        <w:tc>
          <w:tcPr>
            <w:tcW w:w="960" w:type="dxa"/>
            <w:shd w:val="clear" w:color="auto" w:fill="auto"/>
            <w:noWrap/>
            <w:vAlign w:val="bottom"/>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w:t>
            </w:r>
          </w:p>
        </w:tc>
        <w:tc>
          <w:tcPr>
            <w:tcW w:w="1360" w:type="dxa"/>
            <w:shd w:val="clear" w:color="auto" w:fill="auto"/>
            <w:noWrap/>
            <w:vAlign w:val="bottom"/>
            <w:hideMark/>
          </w:tcPr>
          <w:p w:rsidR="003D4452" w:rsidRPr="003D4452" w:rsidRDefault="003D4452" w:rsidP="003D4452">
            <w:pP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jc w:val="center"/>
              <w:rPr>
                <w:rFonts w:ascii="Sylfaen" w:hAnsi="Sylfaen" w:cs="Calibri"/>
                <w:b/>
                <w:bCs/>
                <w:color w:val="000000"/>
                <w:sz w:val="22"/>
                <w:szCs w:val="22"/>
              </w:rPr>
            </w:pPr>
          </w:p>
        </w:tc>
        <w:tc>
          <w:tcPr>
            <w:tcW w:w="4480" w:type="dxa"/>
            <w:shd w:val="clear" w:color="auto" w:fill="auto"/>
            <w:noWrap/>
            <w:vAlign w:val="center"/>
            <w:hideMark/>
          </w:tcPr>
          <w:p w:rsidR="003D4452" w:rsidRPr="003D4452" w:rsidRDefault="003D4452" w:rsidP="003D4452">
            <w:pPr>
              <w:jc w:val="center"/>
              <w:rPr>
                <w:rFonts w:ascii="Sylfaen" w:hAnsi="Sylfaen" w:cs="Calibri"/>
                <w:b/>
                <w:bCs/>
                <w:color w:val="000000"/>
                <w:sz w:val="22"/>
                <w:szCs w:val="22"/>
              </w:rPr>
            </w:pPr>
            <w:r w:rsidRPr="003D4452">
              <w:rPr>
                <w:rFonts w:ascii="Sylfaen" w:hAnsi="Sylfaen" w:cs="Calibri"/>
                <w:b/>
                <w:bCs/>
                <w:color w:val="000000"/>
                <w:sz w:val="22"/>
                <w:szCs w:val="22"/>
              </w:rPr>
              <w:t>2 մաս 10.5 կմ-ում</w:t>
            </w:r>
          </w:p>
        </w:tc>
        <w:tc>
          <w:tcPr>
            <w:tcW w:w="1030" w:type="dxa"/>
            <w:shd w:val="clear" w:color="auto" w:fill="auto"/>
            <w:noWrap/>
            <w:vAlign w:val="bottom"/>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w:t>
            </w:r>
          </w:p>
        </w:tc>
        <w:tc>
          <w:tcPr>
            <w:tcW w:w="960" w:type="dxa"/>
            <w:shd w:val="clear" w:color="auto" w:fill="auto"/>
            <w:noWrap/>
            <w:vAlign w:val="bottom"/>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w:t>
            </w:r>
          </w:p>
        </w:tc>
        <w:tc>
          <w:tcPr>
            <w:tcW w:w="1360" w:type="dxa"/>
            <w:shd w:val="clear" w:color="auto" w:fill="auto"/>
            <w:noWrap/>
            <w:vAlign w:val="bottom"/>
            <w:hideMark/>
          </w:tcPr>
          <w:p w:rsidR="003D4452" w:rsidRPr="003D4452" w:rsidRDefault="003D4452" w:rsidP="003D4452">
            <w:pP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1</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կտրում տրամագ.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2</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Նույնը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3</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տեղափոխում մինչև 300մ /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4</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տեղափոխում մինչև 300մ /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5</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կտրատում /մշակում/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6</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կտրատում /մշակում/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7</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արմատների հանում 16 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8</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Նույնը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9</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Փոսերի լցնում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 փոս</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0.52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10</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Հարթակի մաքրում թփերից</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11</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Թփերի հավաքում և տեղափոխում 100մ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12</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Թփերի արմատների հանում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6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13</w:t>
            </w:r>
          </w:p>
        </w:tc>
        <w:tc>
          <w:tcPr>
            <w:tcW w:w="4480" w:type="dxa"/>
            <w:shd w:val="clear" w:color="auto" w:fill="auto"/>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Գազատարի ուղեգծի վերականգնում էքսկավատորով 4 կարգի գրուն.</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1000մ3</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0.81</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14</w:t>
            </w:r>
          </w:p>
        </w:tc>
        <w:tc>
          <w:tcPr>
            <w:tcW w:w="4480" w:type="dxa"/>
            <w:shd w:val="clear" w:color="auto" w:fill="auto"/>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xml:space="preserve">Տարածքի հարթեցում բուլդոզերով </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30</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15</w:t>
            </w:r>
          </w:p>
        </w:tc>
        <w:tc>
          <w:tcPr>
            <w:tcW w:w="4480" w:type="dxa"/>
            <w:shd w:val="clear" w:color="auto" w:fill="auto"/>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Նույնը ձեռքով</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11</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15"/>
        </w:trPr>
        <w:tc>
          <w:tcPr>
            <w:tcW w:w="627" w:type="dxa"/>
          </w:tcPr>
          <w:p w:rsidR="003D4452" w:rsidRPr="003D4452" w:rsidRDefault="003D4452" w:rsidP="003D4452">
            <w:pPr>
              <w:rPr>
                <w:rFonts w:ascii="Sylfaen" w:hAnsi="Sylfaen" w:cs="Calibri"/>
                <w:color w:val="000000"/>
                <w:sz w:val="20"/>
                <w:szCs w:val="20"/>
              </w:rPr>
            </w:pPr>
          </w:p>
        </w:tc>
        <w:tc>
          <w:tcPr>
            <w:tcW w:w="4480" w:type="dxa"/>
            <w:shd w:val="clear" w:color="auto" w:fill="auto"/>
            <w:noWrap/>
            <w:vAlign w:val="bottom"/>
            <w:hideMark/>
          </w:tcPr>
          <w:p w:rsidR="003D4452" w:rsidRPr="003D4452" w:rsidRDefault="003D4452" w:rsidP="003D4452">
            <w:pPr>
              <w:rPr>
                <w:rFonts w:ascii="Sylfaen" w:hAnsi="Sylfaen" w:cs="Calibri"/>
                <w:color w:val="000000"/>
                <w:sz w:val="20"/>
                <w:szCs w:val="20"/>
              </w:rPr>
            </w:pPr>
            <w:r w:rsidRPr="003D4452">
              <w:rPr>
                <w:rFonts w:ascii="Sylfaen" w:hAnsi="Sylfaen" w:cs="Calibri"/>
                <w:color w:val="000000"/>
                <w:sz w:val="20"/>
                <w:szCs w:val="20"/>
              </w:rPr>
              <w:t>Ընդամենը</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jc w:val="center"/>
              <w:rPr>
                <w:rFonts w:ascii="Sylfaen" w:hAnsi="Sylfaen" w:cs="Calibri"/>
                <w:b/>
                <w:bCs/>
                <w:color w:val="000000"/>
                <w:sz w:val="22"/>
                <w:szCs w:val="22"/>
              </w:rPr>
            </w:pPr>
          </w:p>
        </w:tc>
        <w:tc>
          <w:tcPr>
            <w:tcW w:w="4480" w:type="dxa"/>
            <w:shd w:val="clear" w:color="auto" w:fill="auto"/>
            <w:noWrap/>
            <w:vAlign w:val="center"/>
            <w:hideMark/>
          </w:tcPr>
          <w:p w:rsidR="003D4452" w:rsidRPr="003D4452" w:rsidRDefault="003D4452" w:rsidP="003D4452">
            <w:pPr>
              <w:jc w:val="center"/>
              <w:rPr>
                <w:rFonts w:ascii="Sylfaen" w:hAnsi="Sylfaen" w:cs="Calibri"/>
                <w:b/>
                <w:bCs/>
                <w:color w:val="000000"/>
                <w:sz w:val="22"/>
                <w:szCs w:val="22"/>
              </w:rPr>
            </w:pPr>
            <w:r w:rsidRPr="003D4452">
              <w:rPr>
                <w:rFonts w:ascii="Sylfaen" w:hAnsi="Sylfaen" w:cs="Calibri"/>
                <w:b/>
                <w:bCs/>
                <w:color w:val="000000"/>
                <w:sz w:val="22"/>
                <w:szCs w:val="22"/>
              </w:rPr>
              <w:t>3 մաս 14 կմ-ում</w:t>
            </w:r>
          </w:p>
        </w:tc>
        <w:tc>
          <w:tcPr>
            <w:tcW w:w="1030" w:type="dxa"/>
            <w:shd w:val="clear" w:color="auto" w:fill="auto"/>
            <w:noWrap/>
            <w:vAlign w:val="bottom"/>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w:t>
            </w:r>
          </w:p>
        </w:tc>
        <w:tc>
          <w:tcPr>
            <w:tcW w:w="960" w:type="dxa"/>
            <w:shd w:val="clear" w:color="auto" w:fill="auto"/>
            <w:noWrap/>
            <w:vAlign w:val="bottom"/>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w:t>
            </w:r>
          </w:p>
        </w:tc>
        <w:tc>
          <w:tcPr>
            <w:tcW w:w="1360" w:type="dxa"/>
            <w:shd w:val="clear" w:color="auto" w:fill="auto"/>
            <w:noWrap/>
            <w:vAlign w:val="bottom"/>
            <w:hideMark/>
          </w:tcPr>
          <w:p w:rsidR="003D4452" w:rsidRPr="003D4452" w:rsidRDefault="003D4452" w:rsidP="003D4452">
            <w:pP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1</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կտրում տրամագ.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0.48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2</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Նույնը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3</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տեղափոխում մինչև 300մ /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0.48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4</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տեղափոխում մինչև 300մ /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5</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կտրատում /մշակում/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0.48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6</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կտրատում /մշակում/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7</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արմատների հանում 16 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0.48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8</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Նույնը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r>
              <w:rPr>
                <w:rFonts w:ascii="Sylfaen" w:hAnsi="Sylfaen" w:cs="Calibri"/>
                <w:color w:val="000000"/>
                <w:sz w:val="22"/>
                <w:szCs w:val="22"/>
              </w:rPr>
              <w:t>9</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Փոսերի լցնում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 փոս</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10</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Հարթակի մաքրում թփերից</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0.28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11</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Թփերի հավաքում և տեղափոխում 100մ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0.28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12</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Թփերի արմատների հանում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0.28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6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13</w:t>
            </w:r>
          </w:p>
        </w:tc>
        <w:tc>
          <w:tcPr>
            <w:tcW w:w="4480" w:type="dxa"/>
            <w:shd w:val="clear" w:color="auto" w:fill="auto"/>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Գազատարի ուղեգծի վերականգնում էքսկավատորով 4 կարգի գրուն.</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1000մ3</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0.84</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14</w:t>
            </w:r>
          </w:p>
        </w:tc>
        <w:tc>
          <w:tcPr>
            <w:tcW w:w="4480" w:type="dxa"/>
            <w:shd w:val="clear" w:color="auto" w:fill="auto"/>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Տարածքի հարթեցում բուլդոզերով /1.2կմ/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30</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15</w:t>
            </w:r>
          </w:p>
        </w:tc>
        <w:tc>
          <w:tcPr>
            <w:tcW w:w="4480" w:type="dxa"/>
            <w:shd w:val="clear" w:color="auto" w:fill="auto"/>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Նույնը ձեռքով</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10.9</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15"/>
        </w:trPr>
        <w:tc>
          <w:tcPr>
            <w:tcW w:w="627" w:type="dxa"/>
          </w:tcPr>
          <w:p w:rsidR="003D4452" w:rsidRPr="003D4452" w:rsidRDefault="003D4452" w:rsidP="003D4452">
            <w:pPr>
              <w:rPr>
                <w:rFonts w:ascii="Sylfaen" w:hAnsi="Sylfaen" w:cs="Calibri"/>
                <w:color w:val="000000"/>
                <w:sz w:val="20"/>
                <w:szCs w:val="20"/>
              </w:rPr>
            </w:pPr>
          </w:p>
        </w:tc>
        <w:tc>
          <w:tcPr>
            <w:tcW w:w="4480" w:type="dxa"/>
            <w:shd w:val="clear" w:color="auto" w:fill="auto"/>
            <w:noWrap/>
            <w:vAlign w:val="bottom"/>
            <w:hideMark/>
          </w:tcPr>
          <w:p w:rsidR="003D4452" w:rsidRPr="003D4452" w:rsidRDefault="003D4452" w:rsidP="003D4452">
            <w:pPr>
              <w:rPr>
                <w:rFonts w:ascii="Sylfaen" w:hAnsi="Sylfaen" w:cs="Calibri"/>
                <w:color w:val="000000"/>
                <w:sz w:val="20"/>
                <w:szCs w:val="20"/>
              </w:rPr>
            </w:pPr>
            <w:r w:rsidRPr="003D4452">
              <w:rPr>
                <w:rFonts w:ascii="Sylfaen" w:hAnsi="Sylfaen" w:cs="Calibri"/>
                <w:color w:val="000000"/>
                <w:sz w:val="20"/>
                <w:szCs w:val="20"/>
              </w:rPr>
              <w:t>Ընդամենը</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jc w:val="center"/>
              <w:rPr>
                <w:rFonts w:ascii="Sylfaen" w:hAnsi="Sylfaen" w:cs="Calibri"/>
                <w:b/>
                <w:bCs/>
                <w:color w:val="000000"/>
                <w:sz w:val="22"/>
                <w:szCs w:val="22"/>
              </w:rPr>
            </w:pPr>
          </w:p>
        </w:tc>
        <w:tc>
          <w:tcPr>
            <w:tcW w:w="4480" w:type="dxa"/>
            <w:shd w:val="clear" w:color="auto" w:fill="auto"/>
            <w:noWrap/>
            <w:vAlign w:val="center"/>
            <w:hideMark/>
          </w:tcPr>
          <w:p w:rsidR="003D4452" w:rsidRPr="003D4452" w:rsidRDefault="003D4452" w:rsidP="003D4452">
            <w:pPr>
              <w:jc w:val="center"/>
              <w:rPr>
                <w:rFonts w:ascii="Sylfaen" w:hAnsi="Sylfaen" w:cs="Calibri"/>
                <w:b/>
                <w:bCs/>
                <w:color w:val="000000"/>
                <w:sz w:val="22"/>
                <w:szCs w:val="22"/>
              </w:rPr>
            </w:pPr>
            <w:r w:rsidRPr="003D4452">
              <w:rPr>
                <w:rFonts w:ascii="Sylfaen" w:hAnsi="Sylfaen" w:cs="Calibri"/>
                <w:b/>
                <w:bCs/>
                <w:color w:val="000000"/>
                <w:sz w:val="22"/>
                <w:szCs w:val="22"/>
              </w:rPr>
              <w:t>4 մաս 18 կմ-ում</w:t>
            </w:r>
          </w:p>
        </w:tc>
        <w:tc>
          <w:tcPr>
            <w:tcW w:w="1030" w:type="dxa"/>
            <w:shd w:val="clear" w:color="auto" w:fill="auto"/>
            <w:noWrap/>
            <w:vAlign w:val="bottom"/>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w:t>
            </w:r>
          </w:p>
        </w:tc>
        <w:tc>
          <w:tcPr>
            <w:tcW w:w="960" w:type="dxa"/>
            <w:shd w:val="clear" w:color="auto" w:fill="auto"/>
            <w:noWrap/>
            <w:vAlign w:val="bottom"/>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w:t>
            </w:r>
          </w:p>
        </w:tc>
        <w:tc>
          <w:tcPr>
            <w:tcW w:w="1360" w:type="dxa"/>
            <w:shd w:val="clear" w:color="auto" w:fill="auto"/>
            <w:noWrap/>
            <w:vAlign w:val="bottom"/>
            <w:hideMark/>
          </w:tcPr>
          <w:p w:rsidR="003D4452" w:rsidRPr="003D4452" w:rsidRDefault="003D4452" w:rsidP="003D4452">
            <w:pP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կտրում տրամագ.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0.47</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2</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Նույնը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3</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տեղափոխում մինչև 300մ /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4</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տեղափոխում մինչև 300մ /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5</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կտրատում /մշակում/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6</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կտրատում /մշակում/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7</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արմատների հանում 16 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0.47</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8</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Նույնը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9</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Փոսերի լցնում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 փոս</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0.52</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10</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Հարթակի մաքրում թփերից</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11</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Թփերի հավաքում և տեղափոխում 100մ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12</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Թփերի արմատների հանում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6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13</w:t>
            </w:r>
          </w:p>
        </w:tc>
        <w:tc>
          <w:tcPr>
            <w:tcW w:w="4480" w:type="dxa"/>
            <w:shd w:val="clear" w:color="auto" w:fill="auto"/>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Գազատարի ուղեգծի վերականգնում էքսկավատորով 4 կարգի գրուն.</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1000մ3</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14</w:t>
            </w:r>
          </w:p>
        </w:tc>
        <w:tc>
          <w:tcPr>
            <w:tcW w:w="4480" w:type="dxa"/>
            <w:shd w:val="clear" w:color="auto" w:fill="auto"/>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Տարածքի հարթեցում բուլդոզերով /0.5կմ/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30</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15</w:t>
            </w:r>
          </w:p>
        </w:tc>
        <w:tc>
          <w:tcPr>
            <w:tcW w:w="4480" w:type="dxa"/>
            <w:shd w:val="clear" w:color="auto" w:fill="auto"/>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Նույնը ձեռքով</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11.3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15"/>
        </w:trPr>
        <w:tc>
          <w:tcPr>
            <w:tcW w:w="627" w:type="dxa"/>
          </w:tcPr>
          <w:p w:rsidR="003D4452" w:rsidRPr="003D4452" w:rsidRDefault="003D4452" w:rsidP="003D4452">
            <w:pPr>
              <w:rPr>
                <w:rFonts w:ascii="Sylfaen" w:hAnsi="Sylfaen" w:cs="Calibri"/>
                <w:color w:val="000000"/>
                <w:sz w:val="20"/>
                <w:szCs w:val="20"/>
              </w:rPr>
            </w:pPr>
          </w:p>
        </w:tc>
        <w:tc>
          <w:tcPr>
            <w:tcW w:w="4480" w:type="dxa"/>
            <w:shd w:val="clear" w:color="auto" w:fill="auto"/>
            <w:noWrap/>
            <w:vAlign w:val="bottom"/>
            <w:hideMark/>
          </w:tcPr>
          <w:p w:rsidR="003D4452" w:rsidRPr="003D4452" w:rsidRDefault="003D4452" w:rsidP="003D4452">
            <w:pPr>
              <w:rPr>
                <w:rFonts w:ascii="Sylfaen" w:hAnsi="Sylfaen" w:cs="Calibri"/>
                <w:color w:val="000000"/>
                <w:sz w:val="20"/>
                <w:szCs w:val="20"/>
              </w:rPr>
            </w:pPr>
            <w:r w:rsidRPr="003D4452">
              <w:rPr>
                <w:rFonts w:ascii="Sylfaen" w:hAnsi="Sylfaen" w:cs="Calibri"/>
                <w:color w:val="000000"/>
                <w:sz w:val="20"/>
                <w:szCs w:val="20"/>
              </w:rPr>
              <w:t>Ընդամենը</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3D4452" w:rsidP="003D4452">
            <w:pPr>
              <w:jc w:val="center"/>
              <w:rPr>
                <w:rFonts w:ascii="Sylfaen" w:hAnsi="Sylfaen" w:cs="Calibri"/>
                <w:b/>
                <w:bCs/>
                <w:color w:val="000000"/>
                <w:sz w:val="22"/>
                <w:szCs w:val="22"/>
              </w:rPr>
            </w:pPr>
          </w:p>
        </w:tc>
        <w:tc>
          <w:tcPr>
            <w:tcW w:w="4480" w:type="dxa"/>
            <w:shd w:val="clear" w:color="auto" w:fill="auto"/>
            <w:noWrap/>
            <w:vAlign w:val="center"/>
            <w:hideMark/>
          </w:tcPr>
          <w:p w:rsidR="003D4452" w:rsidRPr="003D4452" w:rsidRDefault="003D4452" w:rsidP="003D4452">
            <w:pPr>
              <w:jc w:val="center"/>
              <w:rPr>
                <w:rFonts w:ascii="Sylfaen" w:hAnsi="Sylfaen" w:cs="Calibri"/>
                <w:b/>
                <w:bCs/>
                <w:color w:val="000000"/>
                <w:sz w:val="22"/>
                <w:szCs w:val="22"/>
              </w:rPr>
            </w:pPr>
            <w:r w:rsidRPr="003D4452">
              <w:rPr>
                <w:rFonts w:ascii="Sylfaen" w:hAnsi="Sylfaen" w:cs="Calibri"/>
                <w:b/>
                <w:bCs/>
                <w:color w:val="000000"/>
                <w:sz w:val="22"/>
                <w:szCs w:val="22"/>
              </w:rPr>
              <w:t>4 մաս 20 կմ-ում</w:t>
            </w:r>
          </w:p>
        </w:tc>
        <w:tc>
          <w:tcPr>
            <w:tcW w:w="1030" w:type="dxa"/>
            <w:shd w:val="clear" w:color="auto" w:fill="auto"/>
            <w:noWrap/>
            <w:vAlign w:val="bottom"/>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w:t>
            </w:r>
          </w:p>
        </w:tc>
        <w:tc>
          <w:tcPr>
            <w:tcW w:w="960" w:type="dxa"/>
            <w:shd w:val="clear" w:color="auto" w:fill="auto"/>
            <w:noWrap/>
            <w:vAlign w:val="bottom"/>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w:t>
            </w:r>
          </w:p>
        </w:tc>
        <w:tc>
          <w:tcPr>
            <w:tcW w:w="1360" w:type="dxa"/>
            <w:shd w:val="clear" w:color="auto" w:fill="auto"/>
            <w:noWrap/>
            <w:vAlign w:val="bottom"/>
            <w:hideMark/>
          </w:tcPr>
          <w:p w:rsidR="003D4452" w:rsidRPr="003D4452" w:rsidRDefault="003D4452" w:rsidP="003D4452">
            <w:pP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կտրում տրամագ.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0.47</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2</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Նույնը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3</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տեղափոխում մինչև 300մ /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0.47</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4</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տեղափոխում մինչև 300մ /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5</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կտրատում /մշակում/ 16սմ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0.47</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6</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կտրատում /մշակում/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7</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Ծառերի արմատների հանում 16 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0.47</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96"/>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8</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Նույնը 24սմ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100հատ</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0.05</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9</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Փոսերի լցնում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 փոս</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0.53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10</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Հարթակի մաքրում թփերից</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11</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Թփերի հավաքում և տեղափոխում 100մ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lastRenderedPageBreak/>
              <w:t>12</w:t>
            </w:r>
          </w:p>
        </w:tc>
        <w:tc>
          <w:tcPr>
            <w:tcW w:w="4480" w:type="dxa"/>
            <w:shd w:val="clear" w:color="auto" w:fill="auto"/>
            <w:noWrap/>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Թփերի արմատների հանում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6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13</w:t>
            </w:r>
          </w:p>
        </w:tc>
        <w:tc>
          <w:tcPr>
            <w:tcW w:w="4480" w:type="dxa"/>
            <w:shd w:val="clear" w:color="auto" w:fill="auto"/>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Գազատարի ուղեգծի վերականգնում էքսկավատորով 4 կարգի գրուն.</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1000մ3</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0.8</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14</w:t>
            </w:r>
          </w:p>
        </w:tc>
        <w:tc>
          <w:tcPr>
            <w:tcW w:w="4480" w:type="dxa"/>
            <w:shd w:val="clear" w:color="auto" w:fill="auto"/>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Տարածքի հարթեցում բուլդոզերով /0.5կմ/</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30</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00"/>
        </w:trPr>
        <w:tc>
          <w:tcPr>
            <w:tcW w:w="627" w:type="dxa"/>
          </w:tcPr>
          <w:p w:rsidR="003D4452" w:rsidRPr="003D4452" w:rsidRDefault="00186E9C" w:rsidP="003D4452">
            <w:pPr>
              <w:rPr>
                <w:rFonts w:ascii="Sylfaen" w:hAnsi="Sylfaen" w:cs="Calibri"/>
                <w:color w:val="000000"/>
                <w:sz w:val="22"/>
                <w:szCs w:val="22"/>
              </w:rPr>
            </w:pPr>
            <w:r>
              <w:rPr>
                <w:rFonts w:ascii="Sylfaen" w:hAnsi="Sylfaen" w:cs="Calibri"/>
                <w:color w:val="000000"/>
                <w:sz w:val="22"/>
                <w:szCs w:val="22"/>
              </w:rPr>
              <w:t>15</w:t>
            </w:r>
          </w:p>
        </w:tc>
        <w:tc>
          <w:tcPr>
            <w:tcW w:w="4480" w:type="dxa"/>
            <w:shd w:val="clear" w:color="auto" w:fill="auto"/>
            <w:vAlign w:val="center"/>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Նույնը ձեռքով</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100մ2</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11.3</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p>
        </w:tc>
      </w:tr>
      <w:tr w:rsidR="003D4452" w:rsidRPr="003D4452" w:rsidTr="003D4452">
        <w:trPr>
          <w:trHeight w:val="315"/>
        </w:trPr>
        <w:tc>
          <w:tcPr>
            <w:tcW w:w="627" w:type="dxa"/>
          </w:tcPr>
          <w:p w:rsidR="003D4452" w:rsidRPr="003D4452" w:rsidRDefault="003D4452" w:rsidP="003D4452">
            <w:pPr>
              <w:rPr>
                <w:rFonts w:ascii="Sylfaen" w:hAnsi="Sylfaen" w:cs="Calibri"/>
                <w:color w:val="000000"/>
                <w:sz w:val="20"/>
                <w:szCs w:val="20"/>
              </w:rPr>
            </w:pPr>
          </w:p>
        </w:tc>
        <w:tc>
          <w:tcPr>
            <w:tcW w:w="4480" w:type="dxa"/>
            <w:shd w:val="clear" w:color="auto" w:fill="auto"/>
            <w:noWrap/>
            <w:vAlign w:val="bottom"/>
            <w:hideMark/>
          </w:tcPr>
          <w:p w:rsidR="003D4452" w:rsidRPr="003D4452" w:rsidRDefault="003D4452" w:rsidP="003D4452">
            <w:pPr>
              <w:rPr>
                <w:rFonts w:ascii="Sylfaen" w:hAnsi="Sylfaen" w:cs="Calibri"/>
                <w:color w:val="000000"/>
                <w:sz w:val="20"/>
                <w:szCs w:val="20"/>
              </w:rPr>
            </w:pPr>
            <w:r w:rsidRPr="003D4452">
              <w:rPr>
                <w:rFonts w:ascii="Sylfaen" w:hAnsi="Sylfaen" w:cs="Calibri"/>
                <w:color w:val="000000"/>
                <w:sz w:val="20"/>
                <w:szCs w:val="20"/>
              </w:rPr>
              <w:t>Ընդամենը</w:t>
            </w:r>
          </w:p>
        </w:tc>
        <w:tc>
          <w:tcPr>
            <w:tcW w:w="103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c>
          <w:tcPr>
            <w:tcW w:w="9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c>
          <w:tcPr>
            <w:tcW w:w="136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r>
      <w:tr w:rsidR="003D4452" w:rsidRPr="003D4452" w:rsidTr="003D4452">
        <w:trPr>
          <w:trHeight w:val="300"/>
        </w:trPr>
        <w:tc>
          <w:tcPr>
            <w:tcW w:w="627" w:type="dxa"/>
          </w:tcPr>
          <w:p w:rsidR="003D4452" w:rsidRPr="003D4452" w:rsidRDefault="003D4452" w:rsidP="003D4452">
            <w:pPr>
              <w:rPr>
                <w:rFonts w:ascii="Sylfaen" w:hAnsi="Sylfaen" w:cs="Calibri"/>
                <w:color w:val="000000"/>
                <w:sz w:val="22"/>
                <w:szCs w:val="22"/>
              </w:rPr>
            </w:pPr>
          </w:p>
        </w:tc>
        <w:tc>
          <w:tcPr>
            <w:tcW w:w="4480" w:type="dxa"/>
            <w:shd w:val="clear" w:color="auto" w:fill="auto"/>
            <w:noWrap/>
            <w:vAlign w:val="bottom"/>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Ընդամենը 5 մասով</w:t>
            </w:r>
          </w:p>
        </w:tc>
        <w:tc>
          <w:tcPr>
            <w:tcW w:w="1030" w:type="dxa"/>
            <w:shd w:val="clear" w:color="auto" w:fill="auto"/>
            <w:noWrap/>
            <w:vAlign w:val="bottom"/>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w:t>
            </w:r>
          </w:p>
        </w:tc>
        <w:tc>
          <w:tcPr>
            <w:tcW w:w="960" w:type="dxa"/>
            <w:shd w:val="clear" w:color="auto" w:fill="auto"/>
            <w:noWrap/>
            <w:vAlign w:val="bottom"/>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w:t>
            </w:r>
          </w:p>
        </w:tc>
        <w:tc>
          <w:tcPr>
            <w:tcW w:w="1360" w:type="dxa"/>
            <w:shd w:val="clear" w:color="auto" w:fill="auto"/>
            <w:noWrap/>
            <w:vAlign w:val="bottom"/>
            <w:hideMark/>
          </w:tcPr>
          <w:p w:rsidR="003D4452" w:rsidRPr="003D4452" w:rsidRDefault="003D4452" w:rsidP="003D4452">
            <w:pPr>
              <w:rPr>
                <w:rFonts w:ascii="Sylfaen" w:hAnsi="Sylfaen" w:cs="Calibri"/>
                <w:color w:val="000000"/>
                <w:sz w:val="22"/>
                <w:szCs w:val="22"/>
              </w:rPr>
            </w:pPr>
            <w:r w:rsidRPr="003D4452">
              <w:rPr>
                <w:rFonts w:ascii="Sylfaen" w:hAnsi="Sylfaen" w:cs="Calibri"/>
                <w:color w:val="000000"/>
                <w:sz w:val="22"/>
                <w:szCs w:val="22"/>
              </w:rPr>
              <w:t> </w:t>
            </w: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r>
      <w:tr w:rsidR="003D4452" w:rsidRPr="003D4452" w:rsidTr="003D4452">
        <w:trPr>
          <w:trHeight w:val="360"/>
        </w:trPr>
        <w:tc>
          <w:tcPr>
            <w:tcW w:w="627" w:type="dxa"/>
          </w:tcPr>
          <w:p w:rsidR="003D4452" w:rsidRPr="003D4452" w:rsidRDefault="003D4452" w:rsidP="003D4452">
            <w:pPr>
              <w:rPr>
                <w:rFonts w:ascii="Times Armenian" w:hAnsi="Times Armenian" w:cs="Calibri"/>
              </w:rPr>
            </w:pPr>
          </w:p>
        </w:tc>
        <w:tc>
          <w:tcPr>
            <w:tcW w:w="4480" w:type="dxa"/>
            <w:shd w:val="clear" w:color="auto" w:fill="auto"/>
            <w:vAlign w:val="center"/>
            <w:hideMark/>
          </w:tcPr>
          <w:p w:rsidR="003D4452" w:rsidRPr="003D4452" w:rsidRDefault="00186E9C" w:rsidP="003D4452">
            <w:pPr>
              <w:rPr>
                <w:rFonts w:ascii="Times Armenian" w:hAnsi="Times Armenian" w:cs="Calibri"/>
              </w:rPr>
            </w:pPr>
            <w:r>
              <w:rPr>
                <w:rFonts w:ascii="Times Armenian" w:hAnsi="Times Armenian" w:cs="Calibri"/>
              </w:rPr>
              <w:t xml:space="preserve">Þ³ÑáõÛÃ </w:t>
            </w:r>
            <w:r w:rsidR="003D4452" w:rsidRPr="003D4452">
              <w:rPr>
                <w:rFonts w:ascii="Times Armenian" w:hAnsi="Times Armenian" w:cs="Calibri"/>
              </w:rPr>
              <w:t xml:space="preserve"> %</w:t>
            </w:r>
          </w:p>
        </w:tc>
        <w:tc>
          <w:tcPr>
            <w:tcW w:w="1030" w:type="dxa"/>
            <w:shd w:val="clear" w:color="auto" w:fill="auto"/>
            <w:vAlign w:val="center"/>
            <w:hideMark/>
          </w:tcPr>
          <w:p w:rsidR="003D4452" w:rsidRPr="003D4452" w:rsidRDefault="003D4452" w:rsidP="003D4452">
            <w:pPr>
              <w:jc w:val="center"/>
              <w:rPr>
                <w:rFonts w:ascii="Times Armenian" w:hAnsi="Times Armenian" w:cs="Calibri"/>
                <w:b/>
                <w:bCs/>
              </w:rPr>
            </w:pPr>
            <w:r w:rsidRPr="003D4452">
              <w:rPr>
                <w:rFonts w:ascii="Times Armenian" w:hAnsi="Times Armenian" w:cs="Calibri"/>
                <w:b/>
                <w:bCs/>
              </w:rPr>
              <w:t> </w:t>
            </w:r>
          </w:p>
        </w:tc>
        <w:tc>
          <w:tcPr>
            <w:tcW w:w="96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 </w:t>
            </w:r>
          </w:p>
        </w:tc>
        <w:tc>
          <w:tcPr>
            <w:tcW w:w="136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rPr>
              <w:t> </w:t>
            </w: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r>
      <w:tr w:rsidR="003D4452" w:rsidRPr="003D4452" w:rsidTr="003D4452">
        <w:trPr>
          <w:trHeight w:val="360"/>
        </w:trPr>
        <w:tc>
          <w:tcPr>
            <w:tcW w:w="627" w:type="dxa"/>
          </w:tcPr>
          <w:p w:rsidR="003D4452" w:rsidRPr="003D4452" w:rsidRDefault="003D4452" w:rsidP="003D4452">
            <w:pPr>
              <w:jc w:val="center"/>
              <w:rPr>
                <w:rFonts w:ascii="Times Armenian" w:hAnsi="Times Armenian" w:cs="Calibri"/>
              </w:rPr>
            </w:pPr>
          </w:p>
        </w:tc>
        <w:tc>
          <w:tcPr>
            <w:tcW w:w="448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ÀÝ¹³Ù»ÝÁ</w:t>
            </w:r>
          </w:p>
        </w:tc>
        <w:tc>
          <w:tcPr>
            <w:tcW w:w="1030" w:type="dxa"/>
            <w:shd w:val="clear" w:color="auto" w:fill="auto"/>
            <w:vAlign w:val="center"/>
            <w:hideMark/>
          </w:tcPr>
          <w:p w:rsidR="003D4452" w:rsidRPr="003D4452" w:rsidRDefault="003D4452" w:rsidP="003D4452">
            <w:pPr>
              <w:jc w:val="center"/>
              <w:rPr>
                <w:rFonts w:ascii="Times Armenian" w:hAnsi="Times Armenian" w:cs="Calibri"/>
                <w:b/>
                <w:bCs/>
              </w:rPr>
            </w:pPr>
            <w:r w:rsidRPr="003D4452">
              <w:rPr>
                <w:rFonts w:ascii="Times Armenian" w:hAnsi="Times Armenian" w:cs="Calibri"/>
                <w:b/>
                <w:bCs/>
              </w:rPr>
              <w:t> </w:t>
            </w:r>
          </w:p>
        </w:tc>
        <w:tc>
          <w:tcPr>
            <w:tcW w:w="96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 </w:t>
            </w:r>
          </w:p>
        </w:tc>
        <w:tc>
          <w:tcPr>
            <w:tcW w:w="136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rPr>
              <w:t> </w:t>
            </w: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r>
      <w:tr w:rsidR="003D4452" w:rsidRPr="003D4452" w:rsidTr="003D4452">
        <w:trPr>
          <w:trHeight w:val="360"/>
        </w:trPr>
        <w:tc>
          <w:tcPr>
            <w:tcW w:w="627" w:type="dxa"/>
          </w:tcPr>
          <w:p w:rsidR="003D4452" w:rsidRPr="003D4452" w:rsidRDefault="003D4452" w:rsidP="003D4452">
            <w:pPr>
              <w:rPr>
                <w:rFonts w:ascii="Times Armenian" w:hAnsi="Times Armenian" w:cs="Calibri"/>
              </w:rPr>
            </w:pPr>
          </w:p>
        </w:tc>
        <w:tc>
          <w:tcPr>
            <w:tcW w:w="4480" w:type="dxa"/>
            <w:shd w:val="clear" w:color="auto" w:fill="auto"/>
            <w:vAlign w:val="center"/>
            <w:hideMark/>
          </w:tcPr>
          <w:p w:rsidR="003D4452" w:rsidRPr="003D4452" w:rsidRDefault="003D4452" w:rsidP="003D4452">
            <w:pPr>
              <w:rPr>
                <w:rFonts w:ascii="Times Armenian" w:hAnsi="Times Armenian" w:cs="Calibri"/>
              </w:rPr>
            </w:pPr>
            <w:r w:rsidRPr="003D4452">
              <w:rPr>
                <w:rFonts w:ascii="Times Armenian" w:hAnsi="Times Armenian" w:cs="Calibri"/>
              </w:rPr>
              <w:t>²²Ð 20 %</w:t>
            </w:r>
          </w:p>
        </w:tc>
        <w:tc>
          <w:tcPr>
            <w:tcW w:w="1030" w:type="dxa"/>
            <w:shd w:val="clear" w:color="auto" w:fill="auto"/>
            <w:vAlign w:val="center"/>
            <w:hideMark/>
          </w:tcPr>
          <w:p w:rsidR="003D4452" w:rsidRPr="003D4452" w:rsidRDefault="003D4452" w:rsidP="003D4452">
            <w:pPr>
              <w:jc w:val="center"/>
              <w:rPr>
                <w:rFonts w:ascii="Times Armenian" w:hAnsi="Times Armenian" w:cs="Calibri"/>
                <w:b/>
                <w:bCs/>
              </w:rPr>
            </w:pPr>
            <w:r w:rsidRPr="003D4452">
              <w:rPr>
                <w:rFonts w:ascii="Times Armenian" w:hAnsi="Times Armenian" w:cs="Calibri"/>
                <w:b/>
                <w:bCs/>
              </w:rPr>
              <w:t> </w:t>
            </w:r>
          </w:p>
        </w:tc>
        <w:tc>
          <w:tcPr>
            <w:tcW w:w="96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 </w:t>
            </w:r>
          </w:p>
        </w:tc>
        <w:tc>
          <w:tcPr>
            <w:tcW w:w="136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rPr>
              <w:t> </w:t>
            </w: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r>
      <w:tr w:rsidR="003D4452" w:rsidRPr="003D4452" w:rsidTr="003D4452">
        <w:trPr>
          <w:trHeight w:val="360"/>
        </w:trPr>
        <w:tc>
          <w:tcPr>
            <w:tcW w:w="627" w:type="dxa"/>
          </w:tcPr>
          <w:p w:rsidR="003D4452" w:rsidRPr="003D4452" w:rsidRDefault="003D4452" w:rsidP="003D4452">
            <w:pPr>
              <w:jc w:val="center"/>
              <w:rPr>
                <w:rFonts w:ascii="Times Armenian" w:hAnsi="Times Armenian" w:cs="Calibri"/>
              </w:rPr>
            </w:pPr>
          </w:p>
        </w:tc>
        <w:tc>
          <w:tcPr>
            <w:tcW w:w="448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ÀÝ¹³Ù»ÝÁ</w:t>
            </w:r>
          </w:p>
        </w:tc>
        <w:tc>
          <w:tcPr>
            <w:tcW w:w="1030" w:type="dxa"/>
            <w:shd w:val="clear" w:color="auto" w:fill="auto"/>
            <w:vAlign w:val="center"/>
            <w:hideMark/>
          </w:tcPr>
          <w:p w:rsidR="003D4452" w:rsidRPr="003D4452" w:rsidRDefault="003D4452" w:rsidP="003D4452">
            <w:pPr>
              <w:jc w:val="center"/>
              <w:rPr>
                <w:rFonts w:ascii="Times Armenian" w:hAnsi="Times Armenian" w:cs="Calibri"/>
                <w:b/>
                <w:bCs/>
              </w:rPr>
            </w:pPr>
            <w:r w:rsidRPr="003D4452">
              <w:rPr>
                <w:rFonts w:ascii="Times Armenian" w:hAnsi="Times Armenian" w:cs="Calibri"/>
                <w:b/>
                <w:bCs/>
              </w:rPr>
              <w:t> </w:t>
            </w:r>
          </w:p>
        </w:tc>
        <w:tc>
          <w:tcPr>
            <w:tcW w:w="96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 </w:t>
            </w:r>
          </w:p>
        </w:tc>
        <w:tc>
          <w:tcPr>
            <w:tcW w:w="136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rPr>
              <w:t> </w:t>
            </w:r>
          </w:p>
        </w:tc>
        <w:tc>
          <w:tcPr>
            <w:tcW w:w="1300" w:type="dxa"/>
            <w:shd w:val="clear" w:color="auto" w:fill="auto"/>
            <w:noWrap/>
            <w:vAlign w:val="center"/>
            <w:hideMark/>
          </w:tcPr>
          <w:p w:rsidR="003D4452" w:rsidRPr="003D4452" w:rsidRDefault="003D4452" w:rsidP="003D4452">
            <w:pPr>
              <w:jc w:val="center"/>
              <w:rPr>
                <w:rFonts w:ascii="Sylfaen" w:hAnsi="Sylfaen" w:cs="Calibri"/>
                <w:color w:val="000000"/>
                <w:sz w:val="22"/>
                <w:szCs w:val="22"/>
              </w:rPr>
            </w:pPr>
            <w:r w:rsidRPr="003D4452">
              <w:rPr>
                <w:rFonts w:ascii="Sylfaen" w:hAnsi="Sylfaen" w:cs="Calibri"/>
                <w:color w:val="000000"/>
                <w:sz w:val="22"/>
                <w:szCs w:val="22"/>
              </w:rPr>
              <w:t> </w:t>
            </w:r>
          </w:p>
        </w:tc>
      </w:tr>
    </w:tbl>
    <w:p w:rsidR="0098101E" w:rsidRPr="0098101E" w:rsidRDefault="0098101E" w:rsidP="005877A1">
      <w:pPr>
        <w:tabs>
          <w:tab w:val="left" w:pos="6491"/>
        </w:tabs>
        <w:rPr>
          <w:rFonts w:ascii="Sylfaen" w:hAnsi="Sylfaen"/>
          <w:b/>
          <w:sz w:val="20"/>
          <w:szCs w:val="22"/>
          <w:lang w:val="es-ES"/>
        </w:rPr>
      </w:pPr>
    </w:p>
    <w:p w:rsidR="00394159" w:rsidRPr="0098101E" w:rsidRDefault="005877A1" w:rsidP="005877A1">
      <w:pPr>
        <w:tabs>
          <w:tab w:val="left" w:pos="6491"/>
        </w:tabs>
        <w:rPr>
          <w:rFonts w:ascii="Sylfaen" w:hAnsi="Sylfaen"/>
          <w:b/>
          <w:sz w:val="20"/>
          <w:szCs w:val="22"/>
          <w:lang w:val="es-ES"/>
        </w:rPr>
      </w:pPr>
      <w:r w:rsidRPr="0098101E">
        <w:rPr>
          <w:rFonts w:ascii="Sylfaen" w:hAnsi="Sylfaen"/>
          <w:b/>
          <w:sz w:val="20"/>
          <w:szCs w:val="22"/>
          <w:lang w:val="es-ES"/>
        </w:rPr>
        <w:tab/>
      </w:r>
    </w:p>
    <w:p w:rsidR="005877A1" w:rsidRPr="0098101E" w:rsidRDefault="005877A1" w:rsidP="005877A1">
      <w:pPr>
        <w:tabs>
          <w:tab w:val="left" w:pos="6491"/>
        </w:tabs>
        <w:rPr>
          <w:rFonts w:ascii="Sylfaen" w:hAnsi="Sylfaen"/>
          <w:b/>
          <w:sz w:val="20"/>
          <w:szCs w:val="22"/>
          <w:lang w:val="es-ES"/>
        </w:rPr>
      </w:pPr>
    </w:p>
    <w:p w:rsidR="001B7E65" w:rsidRPr="0098101E" w:rsidRDefault="001B7E65" w:rsidP="00394159">
      <w:pPr>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3D4452"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3D4452"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3D4452"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DF1CDD" w:rsidRPr="003D4452">
        <w:rPr>
          <w:rFonts w:ascii="Sylfaen" w:hAnsi="Sylfaen" w:cs="Sylfaen"/>
          <w:b/>
          <w:sz w:val="20"/>
          <w:lang w:val="hy-AM"/>
        </w:rPr>
        <w:t>«</w:t>
      </w:r>
      <w:r w:rsidR="00DF1CDD" w:rsidRPr="00DF1CDD">
        <w:rPr>
          <w:rFonts w:ascii="Sylfaen" w:hAnsi="Sylfaen"/>
          <w:b/>
          <w:bCs/>
          <w:lang w:val="af-ZA"/>
        </w:rPr>
        <w:t>№092/GArm/15_2.1-16/07.07.15»</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7961A9">
            <w:pPr>
              <w:jc w:val="center"/>
              <w:rPr>
                <w:rFonts w:ascii="Sylfaen" w:hAnsi="Sylfaen"/>
                <w:b/>
                <w:sz w:val="20"/>
                <w:szCs w:val="20"/>
                <w:lang w:val="es-ES"/>
              </w:rPr>
            </w:pPr>
            <w:r w:rsidRPr="0098101E">
              <w:rPr>
                <w:rFonts w:ascii="Sylfaen" w:hAnsi="Sylfaen" w:cs="Sylfaen"/>
                <w:b/>
                <w:sz w:val="20"/>
                <w:lang w:val="pt-BR"/>
              </w:rPr>
              <w:t>«</w:t>
            </w:r>
            <w:r w:rsidR="007961A9" w:rsidRPr="00AF32F2">
              <w:rPr>
                <w:rFonts w:ascii="Sylfaen" w:hAnsi="Sylfaen"/>
                <w:b/>
                <w:sz w:val="20"/>
                <w:szCs w:val="22"/>
                <w:lang w:val="hy-AM"/>
              </w:rPr>
              <w:t>Վանաձոր-Գյումրի Փ700 գազուզու վերականգնում</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DF1CDD" w:rsidP="00D40A7C">
      <w:pPr>
        <w:autoSpaceDE w:val="0"/>
        <w:autoSpaceDN w:val="0"/>
        <w:adjustRightInd w:val="0"/>
        <w:jc w:val="right"/>
        <w:rPr>
          <w:rFonts w:ascii="Sylfaen" w:hAnsi="Sylfaen" w:cs="Sylfaen"/>
          <w:b/>
          <w:sz w:val="16"/>
          <w:szCs w:val="16"/>
          <w:lang w:val="hy-AM"/>
        </w:rPr>
      </w:pPr>
      <w:r w:rsidRPr="003D4452">
        <w:rPr>
          <w:rFonts w:ascii="Sylfaen" w:hAnsi="Sylfaen" w:cs="Sylfaen"/>
          <w:b/>
          <w:sz w:val="20"/>
          <w:lang w:val="hy-AM"/>
        </w:rPr>
        <w:t>«</w:t>
      </w:r>
      <w:r w:rsidRPr="00DF1CDD">
        <w:rPr>
          <w:rFonts w:ascii="Sylfaen" w:hAnsi="Sylfaen"/>
          <w:b/>
          <w:bCs/>
          <w:lang w:val="af-ZA"/>
        </w:rPr>
        <w:t>№092/GArm/15_2.1-16/07.07.15»</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4B4999" w:rsidRPr="00E11027">
        <w:rPr>
          <w:rFonts w:ascii="Sylfaen" w:hAnsi="Sylfaen" w:cs="TimesArmenianPSMT"/>
          <w:b/>
          <w:sz w:val="16"/>
          <w:szCs w:val="16"/>
          <w:lang w:val="hy-AM"/>
        </w:rPr>
        <w:t>«</w:t>
      </w:r>
      <w:r w:rsidR="008F3C26">
        <w:rPr>
          <w:rFonts w:ascii="Sylfaen" w:hAnsi="Sylfaen" w:cs="Sylfaen"/>
          <w:b/>
          <w:bCs/>
          <w:sz w:val="16"/>
          <w:szCs w:val="16"/>
          <w:lang w:val="nl-NL"/>
        </w:rPr>
        <w:t>№092/GArm/15_2.1-16/07</w:t>
      </w:r>
      <w:r w:rsidR="008A31F1">
        <w:rPr>
          <w:rFonts w:ascii="Sylfaen" w:hAnsi="Sylfaen" w:cs="Sylfaen"/>
          <w:b/>
          <w:bCs/>
          <w:sz w:val="16"/>
          <w:szCs w:val="16"/>
          <w:lang w:val="nl-NL"/>
        </w:rPr>
        <w:t>.07.15</w:t>
      </w:r>
      <w:r w:rsidR="004B4999" w:rsidRPr="00E11027">
        <w:rPr>
          <w:rFonts w:ascii="Sylfaen" w:hAnsi="Sylfaen" w:cs="Sylfaen"/>
          <w:b/>
          <w:bCs/>
          <w:sz w:val="16"/>
          <w:szCs w:val="16"/>
          <w:lang w:val="nl-NL"/>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B07D86">
        <w:rPr>
          <w:rFonts w:ascii="Sylfaen" w:hAnsi="Sylfaen" w:cs="Sylfaen"/>
          <w:b/>
          <w:sz w:val="16"/>
          <w:szCs w:val="16"/>
          <w:lang w:val="nl-NL"/>
        </w:rPr>
        <w:t>«</w:t>
      </w:r>
      <w:r w:rsidR="00AF32F2" w:rsidRPr="00AF32F2">
        <w:rPr>
          <w:rFonts w:ascii="Sylfaen" w:hAnsi="Sylfaen" w:cs="Sylfaen"/>
          <w:b/>
          <w:sz w:val="16"/>
          <w:szCs w:val="16"/>
          <w:lang w:val="nl-NL"/>
        </w:rPr>
        <w:t>Վանաձոր-Գյումրի Փ700 գազուզու վերականգնում</w:t>
      </w:r>
      <w:r w:rsidR="0098101E" w:rsidRPr="008A31F1">
        <w:rPr>
          <w:rFonts w:ascii="Sylfaen" w:hAnsi="Sylfaen" w:cs="Sylfaen"/>
          <w:b/>
          <w:sz w:val="16"/>
          <w:szCs w:val="16"/>
          <w:lang w:val="nl-NL"/>
        </w:rPr>
        <w:t>»</w:t>
      </w:r>
      <w:r w:rsidR="008258B6" w:rsidRPr="00FB530C">
        <w:rPr>
          <w:rFonts w:ascii="Sylfaen" w:hAnsi="Sylfaen" w:cs="Sylfaen"/>
          <w:b/>
          <w:sz w:val="16"/>
          <w:szCs w:val="16"/>
          <w:lang w:val="es-ES"/>
        </w:rPr>
        <w:t xml:space="preserve"> </w:t>
      </w:r>
      <w:r w:rsidRPr="00FB530C">
        <w:rPr>
          <w:rFonts w:ascii="Sylfaen" w:hAnsi="Sylfaen" w:cs="Sylfaen"/>
          <w:b/>
          <w:sz w:val="16"/>
          <w:szCs w:val="16"/>
          <w:lang w:val="es-ES"/>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DF1CDD" w:rsidRPr="00DF1CDD">
        <w:rPr>
          <w:rFonts w:ascii="Sylfaen" w:hAnsi="Sylfaen" w:cs="Sylfaen"/>
          <w:b/>
          <w:sz w:val="16"/>
          <w:szCs w:val="16"/>
          <w:lang w:val="nl-NL"/>
        </w:rPr>
        <w:t>«№092/GArm/15_2.1-16/07.07.15»</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D6336B">
        <w:rPr>
          <w:rFonts w:ascii="Sylfaen" w:hAnsi="Sylfaen" w:cs="Sylfaen"/>
          <w:b/>
          <w:sz w:val="16"/>
          <w:szCs w:val="16"/>
          <w:lang w:val="nl-NL"/>
        </w:rPr>
        <w:t xml:space="preserve">` </w:t>
      </w:r>
      <w:r w:rsidR="002F5207" w:rsidRPr="00D6336B">
        <w:rPr>
          <w:rFonts w:ascii="Sylfaen" w:hAnsi="Sylfaen" w:cs="Sylfaen"/>
          <w:b/>
          <w:sz w:val="16"/>
          <w:szCs w:val="16"/>
          <w:lang w:val="nl-NL"/>
        </w:rPr>
        <w:t>«</w:t>
      </w:r>
      <w:r w:rsidR="00AF32F2" w:rsidRPr="00AF32F2">
        <w:rPr>
          <w:rFonts w:ascii="Sylfaen" w:hAnsi="Sylfaen" w:cs="Sylfaen"/>
          <w:b/>
          <w:sz w:val="16"/>
          <w:szCs w:val="16"/>
          <w:lang w:val="ru-RU"/>
        </w:rPr>
        <w:t>Վանաձոր</w:t>
      </w:r>
      <w:r w:rsidR="00AF32F2" w:rsidRPr="00D6336B">
        <w:rPr>
          <w:rFonts w:ascii="Sylfaen" w:hAnsi="Sylfaen" w:cs="Sylfaen"/>
          <w:b/>
          <w:sz w:val="16"/>
          <w:szCs w:val="16"/>
          <w:lang w:val="nl-NL"/>
        </w:rPr>
        <w:t>-</w:t>
      </w:r>
      <w:r w:rsidR="00AF32F2" w:rsidRPr="00AF32F2">
        <w:rPr>
          <w:rFonts w:ascii="Sylfaen" w:hAnsi="Sylfaen" w:cs="Sylfaen"/>
          <w:b/>
          <w:sz w:val="16"/>
          <w:szCs w:val="16"/>
          <w:lang w:val="ru-RU"/>
        </w:rPr>
        <w:t>Գյումրի</w:t>
      </w:r>
      <w:r w:rsidR="00AF32F2" w:rsidRPr="00D6336B">
        <w:rPr>
          <w:rFonts w:ascii="Sylfaen" w:hAnsi="Sylfaen" w:cs="Sylfaen"/>
          <w:b/>
          <w:sz w:val="16"/>
          <w:szCs w:val="16"/>
          <w:lang w:val="nl-NL"/>
        </w:rPr>
        <w:t xml:space="preserve"> </w:t>
      </w:r>
      <w:r w:rsidR="00AF32F2" w:rsidRPr="00AF32F2">
        <w:rPr>
          <w:rFonts w:ascii="Sylfaen" w:hAnsi="Sylfaen" w:cs="Sylfaen"/>
          <w:b/>
          <w:sz w:val="16"/>
          <w:szCs w:val="16"/>
          <w:lang w:val="ru-RU"/>
        </w:rPr>
        <w:t>Փ</w:t>
      </w:r>
      <w:r w:rsidR="00AF32F2" w:rsidRPr="00D6336B">
        <w:rPr>
          <w:rFonts w:ascii="Sylfaen" w:hAnsi="Sylfaen" w:cs="Sylfaen"/>
          <w:b/>
          <w:sz w:val="16"/>
          <w:szCs w:val="16"/>
          <w:lang w:val="nl-NL"/>
        </w:rPr>
        <w:t xml:space="preserve">700 </w:t>
      </w:r>
      <w:r w:rsidR="00AF32F2" w:rsidRPr="00AF32F2">
        <w:rPr>
          <w:rFonts w:ascii="Sylfaen" w:hAnsi="Sylfaen" w:cs="Sylfaen"/>
          <w:b/>
          <w:sz w:val="16"/>
          <w:szCs w:val="16"/>
          <w:lang w:val="ru-RU"/>
        </w:rPr>
        <w:t>գազուզու</w:t>
      </w:r>
      <w:r w:rsidR="00AF32F2" w:rsidRPr="00D6336B">
        <w:rPr>
          <w:rFonts w:ascii="Sylfaen" w:hAnsi="Sylfaen" w:cs="Sylfaen"/>
          <w:b/>
          <w:sz w:val="16"/>
          <w:szCs w:val="16"/>
          <w:lang w:val="nl-NL"/>
        </w:rPr>
        <w:t xml:space="preserve"> </w:t>
      </w:r>
      <w:r w:rsidR="00AF32F2" w:rsidRPr="00AF32F2">
        <w:rPr>
          <w:rFonts w:ascii="Sylfaen" w:hAnsi="Sylfaen" w:cs="Sylfaen"/>
          <w:b/>
          <w:sz w:val="16"/>
          <w:szCs w:val="16"/>
          <w:lang w:val="ru-RU"/>
        </w:rPr>
        <w:t>վերականգնում</w:t>
      </w:r>
      <w:r w:rsidR="002F5207" w:rsidRPr="00D6336B">
        <w:rPr>
          <w:rFonts w:ascii="Sylfaen" w:hAnsi="Sylfaen" w:cs="Sylfaen"/>
          <w:b/>
          <w:sz w:val="16"/>
          <w:szCs w:val="16"/>
          <w:lang w:val="nl-NL"/>
        </w:rPr>
        <w:t>»</w:t>
      </w:r>
      <w:r w:rsidR="008258B6" w:rsidRPr="00AF32F2">
        <w:rPr>
          <w:rFonts w:ascii="Sylfaen" w:hAnsi="Sylfaen" w:cs="Arial"/>
          <w:b/>
          <w:i/>
          <w:sz w:val="16"/>
          <w:szCs w:val="16"/>
          <w:u w:val="single"/>
          <w:lang w:val="nl-NL"/>
        </w:rPr>
        <w:t xml:space="preserve"> </w:t>
      </w:r>
      <w:r w:rsidRPr="00EB01AD">
        <w:rPr>
          <w:rFonts w:ascii="Sylfaen" w:hAnsi="Sylfaen" w:cs="Sylfaen"/>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4B4999" w:rsidRPr="004B4999">
        <w:rPr>
          <w:rFonts w:ascii="Sylfaen" w:hAnsi="Sylfaen" w:cs="TimesArmenianPSMT"/>
          <w:b/>
          <w:sz w:val="16"/>
          <w:szCs w:val="16"/>
          <w:lang w:val="hy-AM"/>
        </w:rPr>
        <w:t>«</w:t>
      </w:r>
      <w:r w:rsidR="00D6336B">
        <w:rPr>
          <w:rFonts w:ascii="Sylfaen" w:hAnsi="Sylfaen" w:cs="TimesArmenianPSMT"/>
          <w:b/>
          <w:sz w:val="16"/>
          <w:szCs w:val="16"/>
          <w:lang w:val="hy-AM"/>
        </w:rPr>
        <w:t>№09</w:t>
      </w:r>
      <w:r w:rsidR="00D6336B" w:rsidRPr="00D6336B">
        <w:rPr>
          <w:rFonts w:ascii="Sylfaen" w:hAnsi="Sylfaen" w:cs="TimesArmenianPSMT"/>
          <w:b/>
          <w:sz w:val="16"/>
          <w:szCs w:val="16"/>
          <w:lang w:val="nl-NL"/>
        </w:rPr>
        <w:t>2</w:t>
      </w:r>
      <w:r w:rsidR="00D6336B">
        <w:rPr>
          <w:rFonts w:ascii="Sylfaen" w:hAnsi="Sylfaen" w:cs="TimesArmenianPSMT"/>
          <w:b/>
          <w:sz w:val="16"/>
          <w:szCs w:val="16"/>
          <w:lang w:val="hy-AM"/>
        </w:rPr>
        <w:t>/GArm/15_2.1-16/0</w:t>
      </w:r>
      <w:r w:rsidR="00D6336B" w:rsidRPr="00D6336B">
        <w:rPr>
          <w:rFonts w:ascii="Sylfaen" w:hAnsi="Sylfaen" w:cs="TimesArmenianPSMT"/>
          <w:b/>
          <w:sz w:val="16"/>
          <w:szCs w:val="16"/>
          <w:lang w:val="nl-NL"/>
        </w:rPr>
        <w:t>7</w:t>
      </w:r>
      <w:r w:rsidR="008A31F1">
        <w:rPr>
          <w:rFonts w:ascii="Sylfaen" w:hAnsi="Sylfaen" w:cs="TimesArmenianPSMT"/>
          <w:b/>
          <w:sz w:val="16"/>
          <w:szCs w:val="16"/>
          <w:lang w:val="hy-AM"/>
        </w:rPr>
        <w:t>.07.15</w:t>
      </w:r>
      <w:r w:rsidR="004B4999" w:rsidRPr="004B4999">
        <w:rPr>
          <w:rFonts w:ascii="Sylfaen" w:hAnsi="Sylfaen" w:cs="TimesArmenianPSMT"/>
          <w:b/>
          <w:sz w:val="16"/>
          <w:szCs w:val="16"/>
          <w:lang w:val="hy-AM"/>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AF32F2" w:rsidRPr="00AF32F2">
        <w:rPr>
          <w:rFonts w:ascii="Sylfaen" w:hAnsi="Sylfaen" w:cs="Sylfaen"/>
          <w:b/>
          <w:sz w:val="16"/>
          <w:szCs w:val="16"/>
          <w:lang w:val="nl-NL"/>
        </w:rPr>
        <w:t>«</w:t>
      </w:r>
      <w:r w:rsidR="00AF32F2" w:rsidRPr="00AF32F2">
        <w:rPr>
          <w:rFonts w:ascii="Sylfaen" w:hAnsi="Sylfaen" w:cs="Sylfaen"/>
          <w:b/>
          <w:sz w:val="16"/>
          <w:szCs w:val="16"/>
          <w:lang w:val="ru-RU"/>
        </w:rPr>
        <w:t>Վանաձոր</w:t>
      </w:r>
      <w:r w:rsidR="00AF32F2" w:rsidRPr="00AF32F2">
        <w:rPr>
          <w:rFonts w:ascii="Sylfaen" w:hAnsi="Sylfaen" w:cs="Sylfaen"/>
          <w:b/>
          <w:sz w:val="16"/>
          <w:szCs w:val="16"/>
          <w:lang w:val="nl-NL"/>
        </w:rPr>
        <w:t>-</w:t>
      </w:r>
      <w:r w:rsidR="00AF32F2" w:rsidRPr="00AF32F2">
        <w:rPr>
          <w:rFonts w:ascii="Sylfaen" w:hAnsi="Sylfaen" w:cs="Sylfaen"/>
          <w:b/>
          <w:sz w:val="16"/>
          <w:szCs w:val="16"/>
          <w:lang w:val="ru-RU"/>
        </w:rPr>
        <w:t>Գյումրի</w:t>
      </w:r>
      <w:r w:rsidR="00AF32F2" w:rsidRPr="00AF32F2">
        <w:rPr>
          <w:rFonts w:ascii="Sylfaen" w:hAnsi="Sylfaen" w:cs="Sylfaen"/>
          <w:b/>
          <w:sz w:val="16"/>
          <w:szCs w:val="16"/>
          <w:lang w:val="nl-NL"/>
        </w:rPr>
        <w:t xml:space="preserve"> </w:t>
      </w:r>
      <w:r w:rsidR="00AF32F2" w:rsidRPr="00AF32F2">
        <w:rPr>
          <w:rFonts w:ascii="Sylfaen" w:hAnsi="Sylfaen" w:cs="Sylfaen"/>
          <w:b/>
          <w:sz w:val="16"/>
          <w:szCs w:val="16"/>
          <w:lang w:val="ru-RU"/>
        </w:rPr>
        <w:t>Փ</w:t>
      </w:r>
      <w:r w:rsidR="00AF32F2" w:rsidRPr="00AF32F2">
        <w:rPr>
          <w:rFonts w:ascii="Sylfaen" w:hAnsi="Sylfaen" w:cs="Sylfaen"/>
          <w:b/>
          <w:sz w:val="16"/>
          <w:szCs w:val="16"/>
          <w:lang w:val="nl-NL"/>
        </w:rPr>
        <w:t xml:space="preserve">700 </w:t>
      </w:r>
      <w:r w:rsidR="00AF32F2" w:rsidRPr="00AF32F2">
        <w:rPr>
          <w:rFonts w:ascii="Sylfaen" w:hAnsi="Sylfaen" w:cs="Sylfaen"/>
          <w:b/>
          <w:sz w:val="16"/>
          <w:szCs w:val="16"/>
          <w:lang w:val="ru-RU"/>
        </w:rPr>
        <w:t>գազուզու</w:t>
      </w:r>
      <w:r w:rsidR="00AF32F2" w:rsidRPr="00AF32F2">
        <w:rPr>
          <w:rFonts w:ascii="Sylfaen" w:hAnsi="Sylfaen" w:cs="Sylfaen"/>
          <w:b/>
          <w:sz w:val="16"/>
          <w:szCs w:val="16"/>
          <w:lang w:val="nl-NL"/>
        </w:rPr>
        <w:t xml:space="preserve"> </w:t>
      </w:r>
      <w:r w:rsidR="00AF32F2" w:rsidRPr="00AF32F2">
        <w:rPr>
          <w:rFonts w:ascii="Sylfaen" w:hAnsi="Sylfaen" w:cs="Sylfaen"/>
          <w:b/>
          <w:sz w:val="16"/>
          <w:szCs w:val="16"/>
          <w:lang w:val="ru-RU"/>
        </w:rPr>
        <w:t>վերականգնում</w:t>
      </w:r>
      <w:r w:rsidR="00AF32F2" w:rsidRPr="00AF32F2">
        <w:rPr>
          <w:rFonts w:ascii="Sylfaen" w:hAnsi="Sylfaen" w:cs="Sylfaen"/>
          <w:b/>
          <w:sz w:val="16"/>
          <w:szCs w:val="16"/>
          <w:lang w:val="nl-NL"/>
        </w:rPr>
        <w:t>»</w:t>
      </w:r>
      <w:r w:rsidR="00AF32F2" w:rsidRPr="00AF32F2">
        <w:rPr>
          <w:rFonts w:ascii="Sylfaen" w:hAnsi="Sylfaen" w:cs="Arial"/>
          <w:b/>
          <w:i/>
          <w:sz w:val="16"/>
          <w:szCs w:val="16"/>
          <w:u w:val="single"/>
          <w:lang w:val="nl-NL"/>
        </w:rPr>
        <w:t xml:space="preserve"> </w:t>
      </w:r>
      <w:r w:rsidR="00AF32F2" w:rsidRPr="00EB01AD">
        <w:rPr>
          <w:rFonts w:ascii="Sylfaen" w:hAnsi="Sylfaen" w:cs="Sylfaen"/>
          <w:sz w:val="16"/>
          <w:szCs w:val="16"/>
          <w:lang w:val="nl-NL"/>
        </w:rPr>
        <w:t xml:space="preserve"> </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DF1CDD" w:rsidRPr="003D4452">
        <w:rPr>
          <w:rFonts w:ascii="Sylfaen" w:hAnsi="Sylfaen" w:cs="Sylfaen"/>
          <w:b/>
          <w:sz w:val="16"/>
          <w:szCs w:val="16"/>
          <w:lang w:val="pt-BR"/>
        </w:rPr>
        <w:t>«№092/GArm/15_2.1-16/07.07.15»</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3D4452"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AF32F2" w:rsidRPr="00AF32F2">
        <w:rPr>
          <w:rFonts w:ascii="Sylfaen" w:hAnsi="Sylfaen" w:cs="Sylfaen"/>
          <w:b/>
          <w:sz w:val="16"/>
          <w:szCs w:val="16"/>
          <w:lang w:val="hy-AM"/>
        </w:rPr>
        <w:t>«</w:t>
      </w:r>
      <w:r w:rsidR="00AF32F2" w:rsidRPr="00AF32F2">
        <w:rPr>
          <w:rFonts w:ascii="Sylfaen" w:hAnsi="Sylfaen" w:cs="Sylfaen"/>
          <w:b/>
          <w:sz w:val="20"/>
          <w:szCs w:val="20"/>
          <w:lang w:val="hy-AM"/>
        </w:rPr>
        <w:t>Վանաձոր-Գյումրի Փ700 գազուզու վերականգնում»</w:t>
      </w:r>
      <w:r w:rsidR="00AF32F2" w:rsidRPr="00AF32F2">
        <w:rPr>
          <w:rFonts w:ascii="Sylfaen" w:hAnsi="Sylfaen" w:cs="Arial"/>
          <w:b/>
          <w:i/>
          <w:sz w:val="16"/>
          <w:szCs w:val="16"/>
          <w:u w:val="single"/>
          <w:lang w:val="nl-NL"/>
        </w:rPr>
        <w:t xml:space="preserve"> </w:t>
      </w:r>
      <w:r w:rsidR="00AF32F2" w:rsidRPr="00EB01AD">
        <w:rPr>
          <w:rFonts w:ascii="Sylfaen" w:hAnsi="Sylfaen" w:cs="Sylfaen"/>
          <w:sz w:val="16"/>
          <w:szCs w:val="16"/>
          <w:lang w:val="nl-NL"/>
        </w:rPr>
        <w:t xml:space="preserve"> </w:t>
      </w:r>
      <w:r w:rsidR="00F01214" w:rsidRPr="002F633D">
        <w:rPr>
          <w:rFonts w:ascii="Sylfaen" w:hAnsi="Sylfaen" w:cs="Sylfaen"/>
          <w:sz w:val="20"/>
          <w:szCs w:val="20"/>
          <w:lang w:val="hy-AM"/>
        </w:rPr>
        <w:t>օբյեկտի շինարարական(շինհավաքակցման) աշխատանքները</w:t>
      </w:r>
      <w:r w:rsidR="00F01214" w:rsidRPr="00AF32F2">
        <w:rPr>
          <w:rFonts w:ascii="Sylfaen" w:hAnsi="Sylfaen" w:cs="Sylfae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3D445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ADC" w:rsidRDefault="00EB2ADC" w:rsidP="004D3B9B">
      <w:r>
        <w:separator/>
      </w:r>
    </w:p>
  </w:endnote>
  <w:endnote w:type="continuationSeparator" w:id="0">
    <w:p w:rsidR="00EB2ADC" w:rsidRDefault="00EB2AD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452" w:rsidRDefault="003D44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452" w:rsidRDefault="003D445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452" w:rsidRDefault="003D44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ADC" w:rsidRDefault="00EB2ADC" w:rsidP="004D3B9B">
      <w:r>
        <w:separator/>
      </w:r>
    </w:p>
  </w:footnote>
  <w:footnote w:type="continuationSeparator" w:id="0">
    <w:p w:rsidR="00EB2ADC" w:rsidRDefault="00EB2ADC" w:rsidP="004D3B9B">
      <w:r>
        <w:continuationSeparator/>
      </w:r>
    </w:p>
  </w:footnote>
  <w:footnote w:id="1">
    <w:p w:rsidR="003D4452" w:rsidRPr="004E5447" w:rsidRDefault="003D445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452" w:rsidRDefault="003D44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452" w:rsidRPr="00460191" w:rsidRDefault="003D4452">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452" w:rsidRDefault="003D44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3CF"/>
    <w:rsid w:val="00010057"/>
    <w:rsid w:val="00014C9D"/>
    <w:rsid w:val="000217C6"/>
    <w:rsid w:val="0003506A"/>
    <w:rsid w:val="000502C5"/>
    <w:rsid w:val="00052A51"/>
    <w:rsid w:val="0005479C"/>
    <w:rsid w:val="00063D4C"/>
    <w:rsid w:val="000645EC"/>
    <w:rsid w:val="00064774"/>
    <w:rsid w:val="00066CE3"/>
    <w:rsid w:val="00066DEE"/>
    <w:rsid w:val="0007578E"/>
    <w:rsid w:val="000808C8"/>
    <w:rsid w:val="00082D96"/>
    <w:rsid w:val="00087778"/>
    <w:rsid w:val="0009586B"/>
    <w:rsid w:val="000A4941"/>
    <w:rsid w:val="000A79CF"/>
    <w:rsid w:val="000B2971"/>
    <w:rsid w:val="000C1F62"/>
    <w:rsid w:val="000C2E5F"/>
    <w:rsid w:val="000C3974"/>
    <w:rsid w:val="000E22A5"/>
    <w:rsid w:val="000E3070"/>
    <w:rsid w:val="000E38E0"/>
    <w:rsid w:val="000F61F9"/>
    <w:rsid w:val="00107EB2"/>
    <w:rsid w:val="001110EC"/>
    <w:rsid w:val="001157FD"/>
    <w:rsid w:val="00124625"/>
    <w:rsid w:val="00134E86"/>
    <w:rsid w:val="00144418"/>
    <w:rsid w:val="001457E8"/>
    <w:rsid w:val="00146220"/>
    <w:rsid w:val="001522D8"/>
    <w:rsid w:val="00152D58"/>
    <w:rsid w:val="001546AF"/>
    <w:rsid w:val="00162AF4"/>
    <w:rsid w:val="00175E48"/>
    <w:rsid w:val="001852E4"/>
    <w:rsid w:val="0018680F"/>
    <w:rsid w:val="00186E9C"/>
    <w:rsid w:val="001A0C25"/>
    <w:rsid w:val="001A1C5F"/>
    <w:rsid w:val="001B0CA9"/>
    <w:rsid w:val="001B7E65"/>
    <w:rsid w:val="001C51F9"/>
    <w:rsid w:val="001C5D7B"/>
    <w:rsid w:val="001E5832"/>
    <w:rsid w:val="001E60AD"/>
    <w:rsid w:val="001F6DBE"/>
    <w:rsid w:val="001F7241"/>
    <w:rsid w:val="00200466"/>
    <w:rsid w:val="00206432"/>
    <w:rsid w:val="00211447"/>
    <w:rsid w:val="0021239C"/>
    <w:rsid w:val="00220C51"/>
    <w:rsid w:val="00250D27"/>
    <w:rsid w:val="00255700"/>
    <w:rsid w:val="0026028A"/>
    <w:rsid w:val="002661D4"/>
    <w:rsid w:val="00294E2F"/>
    <w:rsid w:val="00295BFA"/>
    <w:rsid w:val="002A3FAA"/>
    <w:rsid w:val="002A6755"/>
    <w:rsid w:val="002B1374"/>
    <w:rsid w:val="002B7B9F"/>
    <w:rsid w:val="002C2A15"/>
    <w:rsid w:val="002E3B3A"/>
    <w:rsid w:val="002F2106"/>
    <w:rsid w:val="002F2D7B"/>
    <w:rsid w:val="002F3253"/>
    <w:rsid w:val="002F328F"/>
    <w:rsid w:val="002F5207"/>
    <w:rsid w:val="003015CA"/>
    <w:rsid w:val="00305832"/>
    <w:rsid w:val="003178AC"/>
    <w:rsid w:val="003348F0"/>
    <w:rsid w:val="0033645B"/>
    <w:rsid w:val="00342555"/>
    <w:rsid w:val="0034763B"/>
    <w:rsid w:val="00355C6A"/>
    <w:rsid w:val="0036214C"/>
    <w:rsid w:val="0036221C"/>
    <w:rsid w:val="003721A2"/>
    <w:rsid w:val="003746E9"/>
    <w:rsid w:val="00383471"/>
    <w:rsid w:val="00394057"/>
    <w:rsid w:val="00394159"/>
    <w:rsid w:val="00396892"/>
    <w:rsid w:val="003A0E77"/>
    <w:rsid w:val="003A0FE8"/>
    <w:rsid w:val="003A2326"/>
    <w:rsid w:val="003B5205"/>
    <w:rsid w:val="003B5E97"/>
    <w:rsid w:val="003B7CCE"/>
    <w:rsid w:val="003C0EE6"/>
    <w:rsid w:val="003C1FE3"/>
    <w:rsid w:val="003D1495"/>
    <w:rsid w:val="003D4452"/>
    <w:rsid w:val="003D738B"/>
    <w:rsid w:val="003E6BAD"/>
    <w:rsid w:val="0040158E"/>
    <w:rsid w:val="004065AE"/>
    <w:rsid w:val="00406649"/>
    <w:rsid w:val="00440949"/>
    <w:rsid w:val="004666BF"/>
    <w:rsid w:val="00470229"/>
    <w:rsid w:val="00473113"/>
    <w:rsid w:val="0048279A"/>
    <w:rsid w:val="00483F38"/>
    <w:rsid w:val="00485025"/>
    <w:rsid w:val="00485CB6"/>
    <w:rsid w:val="004A73A7"/>
    <w:rsid w:val="004B1AF6"/>
    <w:rsid w:val="004B4999"/>
    <w:rsid w:val="004C449C"/>
    <w:rsid w:val="004D3B9B"/>
    <w:rsid w:val="004E31EB"/>
    <w:rsid w:val="004E5386"/>
    <w:rsid w:val="004E5B3C"/>
    <w:rsid w:val="004F275A"/>
    <w:rsid w:val="004F2D07"/>
    <w:rsid w:val="004F3DD5"/>
    <w:rsid w:val="005029E4"/>
    <w:rsid w:val="0052371A"/>
    <w:rsid w:val="005275CE"/>
    <w:rsid w:val="0053439E"/>
    <w:rsid w:val="00541796"/>
    <w:rsid w:val="00541AC3"/>
    <w:rsid w:val="005421DE"/>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6F30"/>
    <w:rsid w:val="00651221"/>
    <w:rsid w:val="006532BE"/>
    <w:rsid w:val="00654639"/>
    <w:rsid w:val="00654ABC"/>
    <w:rsid w:val="0065754B"/>
    <w:rsid w:val="006661F8"/>
    <w:rsid w:val="0067011A"/>
    <w:rsid w:val="006807A9"/>
    <w:rsid w:val="00684502"/>
    <w:rsid w:val="006866E7"/>
    <w:rsid w:val="00691D22"/>
    <w:rsid w:val="00694B08"/>
    <w:rsid w:val="006A0329"/>
    <w:rsid w:val="006C053C"/>
    <w:rsid w:val="006D4CDF"/>
    <w:rsid w:val="00734CA4"/>
    <w:rsid w:val="00740CA0"/>
    <w:rsid w:val="007475A7"/>
    <w:rsid w:val="007525D2"/>
    <w:rsid w:val="00752B6E"/>
    <w:rsid w:val="00762DCA"/>
    <w:rsid w:val="00767713"/>
    <w:rsid w:val="0076781F"/>
    <w:rsid w:val="0077567D"/>
    <w:rsid w:val="00775BC1"/>
    <w:rsid w:val="00783398"/>
    <w:rsid w:val="0078742A"/>
    <w:rsid w:val="007961A9"/>
    <w:rsid w:val="007D2A26"/>
    <w:rsid w:val="007D2AE6"/>
    <w:rsid w:val="007D38C4"/>
    <w:rsid w:val="007D4375"/>
    <w:rsid w:val="007E11D2"/>
    <w:rsid w:val="007E2A4C"/>
    <w:rsid w:val="007E4406"/>
    <w:rsid w:val="00802D1E"/>
    <w:rsid w:val="008258B6"/>
    <w:rsid w:val="0083056A"/>
    <w:rsid w:val="008356EE"/>
    <w:rsid w:val="008418C7"/>
    <w:rsid w:val="008545C5"/>
    <w:rsid w:val="00865A72"/>
    <w:rsid w:val="00865AE1"/>
    <w:rsid w:val="00867AF3"/>
    <w:rsid w:val="00877805"/>
    <w:rsid w:val="00877B40"/>
    <w:rsid w:val="00886554"/>
    <w:rsid w:val="00892377"/>
    <w:rsid w:val="008925F1"/>
    <w:rsid w:val="008959AC"/>
    <w:rsid w:val="008A2848"/>
    <w:rsid w:val="008A31F1"/>
    <w:rsid w:val="008C27B8"/>
    <w:rsid w:val="008C38EF"/>
    <w:rsid w:val="008E563D"/>
    <w:rsid w:val="008F3C26"/>
    <w:rsid w:val="00901BF6"/>
    <w:rsid w:val="00902B92"/>
    <w:rsid w:val="00904AD3"/>
    <w:rsid w:val="009277B4"/>
    <w:rsid w:val="0094050F"/>
    <w:rsid w:val="009467B2"/>
    <w:rsid w:val="009777CE"/>
    <w:rsid w:val="00977CC5"/>
    <w:rsid w:val="0098075A"/>
    <w:rsid w:val="0098101E"/>
    <w:rsid w:val="00981E75"/>
    <w:rsid w:val="0098287D"/>
    <w:rsid w:val="009855F0"/>
    <w:rsid w:val="009A3541"/>
    <w:rsid w:val="009A552C"/>
    <w:rsid w:val="009B3870"/>
    <w:rsid w:val="009B63F9"/>
    <w:rsid w:val="009C2ECC"/>
    <w:rsid w:val="009C400D"/>
    <w:rsid w:val="009C5F65"/>
    <w:rsid w:val="009C65E4"/>
    <w:rsid w:val="009D5599"/>
    <w:rsid w:val="009E5C70"/>
    <w:rsid w:val="009E67BF"/>
    <w:rsid w:val="009F1C5F"/>
    <w:rsid w:val="009F2685"/>
    <w:rsid w:val="00A00F66"/>
    <w:rsid w:val="00A04EFC"/>
    <w:rsid w:val="00A057AC"/>
    <w:rsid w:val="00A07384"/>
    <w:rsid w:val="00A12148"/>
    <w:rsid w:val="00A216D0"/>
    <w:rsid w:val="00A246D6"/>
    <w:rsid w:val="00A42DFC"/>
    <w:rsid w:val="00A443B6"/>
    <w:rsid w:val="00A46CE8"/>
    <w:rsid w:val="00A511F6"/>
    <w:rsid w:val="00A54D32"/>
    <w:rsid w:val="00A55CDA"/>
    <w:rsid w:val="00A60588"/>
    <w:rsid w:val="00A64179"/>
    <w:rsid w:val="00A716CF"/>
    <w:rsid w:val="00A77010"/>
    <w:rsid w:val="00A9048F"/>
    <w:rsid w:val="00A917A6"/>
    <w:rsid w:val="00A923ED"/>
    <w:rsid w:val="00A92B3F"/>
    <w:rsid w:val="00A95D90"/>
    <w:rsid w:val="00AA1B97"/>
    <w:rsid w:val="00AB3523"/>
    <w:rsid w:val="00AC07C9"/>
    <w:rsid w:val="00AC38BF"/>
    <w:rsid w:val="00AC3D72"/>
    <w:rsid w:val="00AD1796"/>
    <w:rsid w:val="00AD3D22"/>
    <w:rsid w:val="00AE6033"/>
    <w:rsid w:val="00AF035B"/>
    <w:rsid w:val="00AF32F2"/>
    <w:rsid w:val="00AF6909"/>
    <w:rsid w:val="00AF72DB"/>
    <w:rsid w:val="00B0384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80A58"/>
    <w:rsid w:val="00B93BD6"/>
    <w:rsid w:val="00B978BC"/>
    <w:rsid w:val="00B97A0C"/>
    <w:rsid w:val="00BD3399"/>
    <w:rsid w:val="00BE03A6"/>
    <w:rsid w:val="00BE4FF0"/>
    <w:rsid w:val="00BE573E"/>
    <w:rsid w:val="00BF226C"/>
    <w:rsid w:val="00BF66E3"/>
    <w:rsid w:val="00BF76C5"/>
    <w:rsid w:val="00C03DA7"/>
    <w:rsid w:val="00C042DF"/>
    <w:rsid w:val="00C11609"/>
    <w:rsid w:val="00C259CC"/>
    <w:rsid w:val="00C44DCF"/>
    <w:rsid w:val="00C45D40"/>
    <w:rsid w:val="00C4768B"/>
    <w:rsid w:val="00C525C6"/>
    <w:rsid w:val="00C526CF"/>
    <w:rsid w:val="00C548B4"/>
    <w:rsid w:val="00C5538B"/>
    <w:rsid w:val="00C6693F"/>
    <w:rsid w:val="00C722CB"/>
    <w:rsid w:val="00C7310F"/>
    <w:rsid w:val="00C747AD"/>
    <w:rsid w:val="00C8083E"/>
    <w:rsid w:val="00C81B72"/>
    <w:rsid w:val="00C94837"/>
    <w:rsid w:val="00C96F2D"/>
    <w:rsid w:val="00CA59AE"/>
    <w:rsid w:val="00CB5606"/>
    <w:rsid w:val="00CF1E54"/>
    <w:rsid w:val="00CF4B51"/>
    <w:rsid w:val="00CF4D51"/>
    <w:rsid w:val="00D009B4"/>
    <w:rsid w:val="00D40A7C"/>
    <w:rsid w:val="00D41C96"/>
    <w:rsid w:val="00D443AE"/>
    <w:rsid w:val="00D4546F"/>
    <w:rsid w:val="00D544BF"/>
    <w:rsid w:val="00D57595"/>
    <w:rsid w:val="00D6336B"/>
    <w:rsid w:val="00D66669"/>
    <w:rsid w:val="00D805F4"/>
    <w:rsid w:val="00DA21BD"/>
    <w:rsid w:val="00DA281A"/>
    <w:rsid w:val="00DD0812"/>
    <w:rsid w:val="00DD1765"/>
    <w:rsid w:val="00DD17E3"/>
    <w:rsid w:val="00DD1ED5"/>
    <w:rsid w:val="00DD2A0E"/>
    <w:rsid w:val="00DE58EC"/>
    <w:rsid w:val="00DF1CDD"/>
    <w:rsid w:val="00E05914"/>
    <w:rsid w:val="00E11027"/>
    <w:rsid w:val="00E267A4"/>
    <w:rsid w:val="00E304BC"/>
    <w:rsid w:val="00E30C10"/>
    <w:rsid w:val="00E31076"/>
    <w:rsid w:val="00E36E32"/>
    <w:rsid w:val="00E558FF"/>
    <w:rsid w:val="00E617FE"/>
    <w:rsid w:val="00E64086"/>
    <w:rsid w:val="00E66F74"/>
    <w:rsid w:val="00E736B8"/>
    <w:rsid w:val="00E7618C"/>
    <w:rsid w:val="00E80FA6"/>
    <w:rsid w:val="00E820D0"/>
    <w:rsid w:val="00E8433B"/>
    <w:rsid w:val="00E8528B"/>
    <w:rsid w:val="00E86E12"/>
    <w:rsid w:val="00E875F7"/>
    <w:rsid w:val="00E9685F"/>
    <w:rsid w:val="00EA23EE"/>
    <w:rsid w:val="00EA56BD"/>
    <w:rsid w:val="00EB01AD"/>
    <w:rsid w:val="00EB2AC0"/>
    <w:rsid w:val="00EB2ADC"/>
    <w:rsid w:val="00EB2F98"/>
    <w:rsid w:val="00ED22CB"/>
    <w:rsid w:val="00EE6EEB"/>
    <w:rsid w:val="00EF38DA"/>
    <w:rsid w:val="00F01214"/>
    <w:rsid w:val="00F13FED"/>
    <w:rsid w:val="00F16634"/>
    <w:rsid w:val="00F25166"/>
    <w:rsid w:val="00F272E4"/>
    <w:rsid w:val="00F46ED7"/>
    <w:rsid w:val="00F55780"/>
    <w:rsid w:val="00F6122C"/>
    <w:rsid w:val="00F6292F"/>
    <w:rsid w:val="00F64248"/>
    <w:rsid w:val="00F7209E"/>
    <w:rsid w:val="00F73B5C"/>
    <w:rsid w:val="00F742D2"/>
    <w:rsid w:val="00F74F64"/>
    <w:rsid w:val="00FB1684"/>
    <w:rsid w:val="00FB25C7"/>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37170648">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344750431">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8F2062-72B3-44C4-BE92-8EF857929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1868</TotalTime>
  <Pages>40</Pages>
  <Words>14679</Words>
  <Characters>83672</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180</cp:revision>
  <cp:lastPrinted>2014-07-31T11:59:00Z</cp:lastPrinted>
  <dcterms:created xsi:type="dcterms:W3CDTF">2014-03-19T12:47:00Z</dcterms:created>
  <dcterms:modified xsi:type="dcterms:W3CDTF">2015-07-09T12:27:00Z</dcterms:modified>
</cp:coreProperties>
</file>