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29" w:rsidRPr="006A4829" w:rsidRDefault="006A4829" w:rsidP="006A4829">
      <w:pPr>
        <w:spacing w:after="240" w:line="360" w:lineRule="auto"/>
        <w:jc w:val="center"/>
        <w:rPr>
          <w:rFonts w:ascii="GHEA Grapalat" w:hAnsi="GHEA Grapalat"/>
          <w:b/>
          <w:i/>
          <w:color w:val="000000"/>
          <w:sz w:val="16"/>
          <w:szCs w:val="16"/>
          <w:lang w:val="af-ZA"/>
        </w:rPr>
      </w:pPr>
      <w:r w:rsidRPr="006A4829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ՀԱՅՏԱՐԱՐՈՒԹՅՈՒՆ</w:t>
      </w:r>
    </w:p>
    <w:p w:rsidR="006A4829" w:rsidRPr="006A4829" w:rsidRDefault="006A4829" w:rsidP="006A4829">
      <w:pPr>
        <w:spacing w:after="240" w:line="360" w:lineRule="auto"/>
        <w:jc w:val="center"/>
        <w:rPr>
          <w:rFonts w:ascii="GHEA Grapalat" w:hAnsi="GHEA Grapalat"/>
          <w:color w:val="000000"/>
          <w:sz w:val="16"/>
          <w:szCs w:val="16"/>
          <w:lang w:val="af-ZA"/>
        </w:rPr>
      </w:pPr>
      <w:r w:rsidRPr="006A4829">
        <w:rPr>
          <w:rFonts w:ascii="GHEA Grapalat" w:hAnsi="GHEA Grapalat"/>
          <w:b/>
          <w:i/>
          <w:color w:val="000000"/>
          <w:sz w:val="16"/>
          <w:szCs w:val="16"/>
          <w:lang w:val="hy-AM"/>
        </w:rPr>
        <w:t xml:space="preserve">ԲԱՑ </w:t>
      </w:r>
      <w:r w:rsidRPr="006A4829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ԸՆԹԱՑԱԿԱՐԳՈՎ</w:t>
      </w:r>
      <w:r w:rsidRPr="006A4829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ՊԱՅՄԱՆԱԳԻՐ</w:t>
      </w:r>
      <w:r w:rsidRPr="006A4829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ԿՆՔԵԼՈՒ</w:t>
      </w:r>
      <w:r w:rsidRPr="006A4829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ՈՐՈՇՄԱՆ</w:t>
      </w:r>
      <w:r w:rsidRPr="006A4829">
        <w:rPr>
          <w:rFonts w:ascii="GHEA Grapalat" w:hAnsi="GHEA Grapalat"/>
          <w:b/>
          <w:i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ՄԱՍԻՆ</w:t>
      </w:r>
    </w:p>
    <w:p w:rsidR="006A4829" w:rsidRPr="006A4829" w:rsidRDefault="006A4829" w:rsidP="006A4829">
      <w:pPr>
        <w:pStyle w:val="3"/>
        <w:spacing w:after="240"/>
        <w:jc w:val="center"/>
        <w:rPr>
          <w:rFonts w:ascii="GHEA Grapalat" w:hAnsi="GHEA Grapalat"/>
          <w:color w:val="auto"/>
          <w:sz w:val="20"/>
          <w:szCs w:val="20"/>
          <w:lang w:val="af-ZA"/>
        </w:rPr>
      </w:pP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Հայտարարության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սույն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տեքստը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հաստատված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է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գնահատող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 xml:space="preserve">հանձնաժողովի 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2015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թվականի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 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en-US"/>
        </w:rPr>
        <w:t>հուլիսի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hy-AM"/>
        </w:rPr>
        <w:t xml:space="preserve"> 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>28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hy-AM"/>
        </w:rPr>
        <w:t xml:space="preserve"> 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 xml:space="preserve">թիվ  5 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որոշմամբ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–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հրապարակվում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է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 “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Գնումների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մասին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”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ՀՀ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օրենքի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9-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րդ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հոդվածի</w:t>
      </w:r>
      <w:r w:rsidRPr="006A4829">
        <w:rPr>
          <w:rFonts w:ascii="GHEA Grapalat" w:hAnsi="GHEA Grapalat"/>
          <w:b w:val="0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t>համաձայն</w:t>
      </w:r>
      <w:r w:rsidRPr="006A4829">
        <w:rPr>
          <w:rFonts w:ascii="GHEA Grapalat" w:hAnsi="GHEA Grapalat" w:cs="Sylfaen"/>
          <w:b w:val="0"/>
          <w:color w:val="auto"/>
          <w:sz w:val="20"/>
          <w:szCs w:val="20"/>
          <w:lang w:val="af-ZA"/>
        </w:rPr>
        <w:br/>
      </w:r>
      <w:r w:rsidRPr="006A4829">
        <w:rPr>
          <w:rFonts w:ascii="GHEA Grapalat" w:hAnsi="GHEA Grapalat"/>
          <w:color w:val="auto"/>
          <w:sz w:val="20"/>
          <w:szCs w:val="20"/>
        </w:rPr>
        <w:t>ԲԱՑ</w:t>
      </w:r>
      <w:r w:rsidRPr="006A4829">
        <w:rPr>
          <w:rFonts w:ascii="GHEA Grapalat" w:hAnsi="GHEA Grapalat"/>
          <w:color w:val="auto"/>
          <w:sz w:val="20"/>
          <w:szCs w:val="20"/>
          <w:lang w:val="af-ZA"/>
        </w:rPr>
        <w:t xml:space="preserve">  </w:t>
      </w:r>
      <w:r w:rsidRPr="006A4829">
        <w:rPr>
          <w:rFonts w:ascii="GHEA Grapalat" w:hAnsi="GHEA Grapalat" w:cs="Sylfaen"/>
          <w:color w:val="auto"/>
          <w:sz w:val="20"/>
          <w:szCs w:val="20"/>
          <w:lang w:val="af-ZA"/>
        </w:rPr>
        <w:t>ԸՆԹԱՑԱԿԱՐԳԻ</w:t>
      </w:r>
      <w:r w:rsidRPr="006A4829">
        <w:rPr>
          <w:rFonts w:ascii="GHEA Grapalat" w:hAnsi="GHEA Grapalat"/>
          <w:color w:val="auto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auto"/>
          <w:sz w:val="20"/>
          <w:szCs w:val="20"/>
          <w:lang w:val="af-ZA"/>
        </w:rPr>
        <w:t>ԾԱԾԿԱԳԻՐԸ՝</w:t>
      </w:r>
      <w:r w:rsidRPr="006A4829">
        <w:rPr>
          <w:rFonts w:ascii="GHEA Grapalat" w:hAnsi="GHEA Grapalat"/>
          <w:color w:val="auto"/>
          <w:sz w:val="20"/>
          <w:szCs w:val="20"/>
          <w:lang w:val="af-ZA"/>
        </w:rPr>
        <w:t xml:space="preserve">  </w:t>
      </w:r>
      <w:r w:rsidRPr="006A4829">
        <w:rPr>
          <w:rFonts w:ascii="GHEA Grapalat" w:hAnsi="GHEA Grapalat" w:cs="Sylfaen"/>
          <w:color w:val="auto"/>
          <w:sz w:val="20"/>
          <w:szCs w:val="20"/>
          <w:lang w:val="hy-AM"/>
        </w:rPr>
        <w:t>&lt;&lt;ՍԳՊ-ԲԸԱՇՁԲ 1/</w:t>
      </w:r>
      <w:r w:rsidRPr="006A4829">
        <w:rPr>
          <w:rFonts w:ascii="GHEA Grapalat" w:hAnsi="GHEA Grapalat" w:cs="Sylfaen"/>
          <w:color w:val="auto"/>
          <w:sz w:val="20"/>
          <w:szCs w:val="20"/>
          <w:lang w:val="af-ZA"/>
        </w:rPr>
        <w:t>3</w:t>
      </w:r>
      <w:r w:rsidRPr="006A4829">
        <w:rPr>
          <w:rFonts w:ascii="GHEA Grapalat" w:hAnsi="GHEA Grapalat" w:cs="Sylfaen"/>
          <w:color w:val="auto"/>
          <w:sz w:val="20"/>
          <w:szCs w:val="20"/>
          <w:lang w:val="hy-AM"/>
        </w:rPr>
        <w:t>&gt;&gt;</w:t>
      </w:r>
    </w:p>
    <w:p w:rsidR="006A4829" w:rsidRPr="006A4829" w:rsidRDefault="006A4829" w:rsidP="006A4829">
      <w:pPr>
        <w:spacing w:after="240"/>
        <w:ind w:firstLine="709"/>
        <w:jc w:val="both"/>
        <w:rPr>
          <w:rFonts w:ascii="GHEA Grapalat" w:hAnsi="GHEA Grapalat"/>
          <w:color w:val="000000"/>
          <w:sz w:val="20"/>
          <w:szCs w:val="20"/>
          <w:lang w:val="af-ZA"/>
        </w:rPr>
      </w:pPr>
      <w:r w:rsidRPr="006A4829">
        <w:rPr>
          <w:rFonts w:ascii="GHEA Grapalat" w:hAnsi="GHEA Grapalat"/>
          <w:color w:val="000000"/>
          <w:sz w:val="20"/>
          <w:szCs w:val="20"/>
          <w:lang w:val="hy-AM"/>
        </w:rPr>
        <w:t xml:space="preserve">Պատվիրատուն` Սարավանի գյուղապետարանը որը գտնվում է Վայոց ձորի մարզ, գ. Սարավան </w:t>
      </w:r>
      <w:r w:rsidRPr="006A4829" w:rsidDel="00A024E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6A4829">
        <w:rPr>
          <w:rFonts w:ascii="GHEA Grapalat" w:hAnsi="GHEA Grapalat"/>
          <w:color w:val="000000"/>
          <w:sz w:val="20"/>
          <w:szCs w:val="20"/>
          <w:lang w:val="hy-AM"/>
        </w:rPr>
        <w:t>հասցեում, ստոր</w:t>
      </w:r>
      <w:r w:rsidRPr="006A4829">
        <w:rPr>
          <w:rFonts w:ascii="GHEA Grapalat" w:hAnsi="GHEA Grapalat"/>
          <w:color w:val="000000"/>
          <w:sz w:val="20"/>
          <w:szCs w:val="20"/>
          <w:lang w:val="en-US"/>
        </w:rPr>
        <w:t>և</w:t>
      </w:r>
      <w:r w:rsidRPr="006A4829">
        <w:rPr>
          <w:rFonts w:ascii="GHEA Grapalat" w:hAnsi="GHEA Grapalat"/>
          <w:color w:val="000000"/>
          <w:sz w:val="20"/>
          <w:szCs w:val="20"/>
          <w:lang w:val="hy-AM"/>
        </w:rPr>
        <w:t xml:space="preserve"> ներկայացնում է &lt;&lt;ՍԳՊ-ԲԸԱՇՁԲ 1/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>3</w:t>
      </w:r>
      <w:r w:rsidRPr="006A4829">
        <w:rPr>
          <w:rFonts w:ascii="GHEA Grapalat" w:hAnsi="GHEA Grapalat"/>
          <w:color w:val="000000"/>
          <w:sz w:val="20"/>
          <w:szCs w:val="20"/>
          <w:lang w:val="hy-AM"/>
        </w:rPr>
        <w:t>&gt;&gt;   ծածկագրով հայտարարված բաց ընթացակարգով պայմանագիր  կնքելու որոշման մասին համառոտ տեղեկատվությունը։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Գնահատող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6A4829">
        <w:rPr>
          <w:rFonts w:ascii="GHEA Grapalat" w:hAnsi="GHEA Grapalat"/>
          <w:sz w:val="20"/>
          <w:szCs w:val="20"/>
          <w:lang w:val="af-ZA"/>
        </w:rPr>
        <w:t xml:space="preserve"> 201</w:t>
      </w:r>
      <w:r w:rsidRPr="006A4829">
        <w:rPr>
          <w:rFonts w:ascii="GHEA Grapalat" w:hAnsi="GHEA Grapalat"/>
          <w:sz w:val="20"/>
          <w:szCs w:val="20"/>
          <w:lang w:val="hy-AM"/>
        </w:rPr>
        <w:t>5</w:t>
      </w:r>
      <w:r w:rsidRPr="006A48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6A482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հուլիսի</w:t>
      </w:r>
      <w:r w:rsidRPr="006A48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A4829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>4</w:t>
      </w:r>
      <w:r w:rsidRPr="006A482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A4829">
        <w:rPr>
          <w:rFonts w:ascii="GHEA Grapalat" w:hAnsi="GHEA Grapalat"/>
          <w:sz w:val="20"/>
          <w:szCs w:val="20"/>
          <w:lang w:val="af-ZA"/>
        </w:rPr>
        <w:t>-</w:t>
      </w:r>
      <w:r w:rsidRPr="006A4829">
        <w:rPr>
          <w:rFonts w:ascii="GHEA Grapalat" w:hAnsi="GHEA Grapalat" w:cs="Sylfaen"/>
          <w:sz w:val="20"/>
          <w:szCs w:val="20"/>
          <w:lang w:val="af-ZA"/>
        </w:rPr>
        <w:t>ի</w:t>
      </w:r>
      <w:r w:rsidRPr="006A482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sz w:val="20"/>
          <w:szCs w:val="20"/>
          <w:lang w:val="af-ZA"/>
        </w:rPr>
        <w:t>թիվ</w:t>
      </w:r>
      <w:r w:rsidRPr="006A4829">
        <w:rPr>
          <w:rFonts w:ascii="GHEA Grapalat" w:hAnsi="GHEA Grapalat"/>
          <w:sz w:val="20"/>
          <w:szCs w:val="20"/>
          <w:lang w:val="af-ZA"/>
        </w:rPr>
        <w:t xml:space="preserve"> 4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որոշմամբ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հաստատվել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են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ընթացակարգի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բոլոր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մասնակիցների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կողմից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ներկայացված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հայտերի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հրավերի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պահանջներին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համապատասխանության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գնահատման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արդյունքները</w:t>
      </w:r>
      <w:r w:rsidRPr="006A4829">
        <w:rPr>
          <w:rFonts w:ascii="GHEA Grapalat" w:hAnsi="GHEA Grapalat" w:cs="Arial Armenian"/>
          <w:color w:val="000000"/>
          <w:sz w:val="20"/>
          <w:szCs w:val="20"/>
          <w:lang w:val="af-ZA"/>
        </w:rPr>
        <w:t>։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Համաձյան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20"/>
          <w:szCs w:val="20"/>
          <w:lang w:val="af-ZA"/>
        </w:rPr>
        <w:t>որի</w:t>
      </w:r>
      <w:r w:rsidRPr="006A4829">
        <w:rPr>
          <w:rFonts w:ascii="GHEA Grapalat" w:hAnsi="GHEA Grapalat"/>
          <w:color w:val="000000"/>
          <w:sz w:val="20"/>
          <w:szCs w:val="20"/>
          <w:lang w:val="af-ZA"/>
        </w:rPr>
        <w:t>`</w:t>
      </w:r>
    </w:p>
    <w:p w:rsidR="006A4829" w:rsidRPr="006A4829" w:rsidRDefault="006A4829" w:rsidP="006A4829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/>
          <w:sz w:val="16"/>
          <w:szCs w:val="16"/>
          <w:lang w:val="hy-AM"/>
        </w:rPr>
      </w:pP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Գնման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առարկա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հանդիսանում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6A4829">
        <w:rPr>
          <w:rFonts w:ascii="GHEA Grapalat" w:hAnsi="GHEA Grapalat"/>
          <w:b/>
          <w:i/>
          <w:sz w:val="18"/>
          <w:szCs w:val="18"/>
          <w:lang w:val="af-ZA"/>
        </w:rPr>
        <w:t>Սարավան համայնքի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գյուղապետարանի շենքի կապիտալ նորոգման աշխատանքները</w:t>
      </w:r>
    </w:p>
    <w:tbl>
      <w:tblPr>
        <w:tblW w:w="0" w:type="auto"/>
        <w:jc w:val="center"/>
        <w:tblInd w:w="-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5"/>
        <w:gridCol w:w="2551"/>
        <w:gridCol w:w="1939"/>
        <w:gridCol w:w="2280"/>
        <w:gridCol w:w="2791"/>
      </w:tblGrid>
      <w:tr w:rsidR="006A4829" w:rsidRPr="006A4829" w:rsidTr="006A4829">
        <w:trPr>
          <w:trHeight w:val="626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6A4829" w:rsidRPr="006A4829" w:rsidRDefault="006A4829" w:rsidP="00F604D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4829" w:rsidRPr="006A4829" w:rsidRDefault="006A4829" w:rsidP="00F604D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6A4829" w:rsidRPr="006A4829" w:rsidRDefault="006A4829" w:rsidP="00F604D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6A4829" w:rsidRPr="006A4829" w:rsidRDefault="006A4829" w:rsidP="00F604D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համապատասխանող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6A4829" w:rsidRPr="006A4829" w:rsidRDefault="006A4829" w:rsidP="00F604D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6A482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համապատասխանելու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A4829" w:rsidRPr="006A4829" w:rsidRDefault="006A4829" w:rsidP="00F604D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Հրավերի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պահանջներին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չհամապատասխանող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հայտեր</w:t>
            </w:r>
          </w:p>
          <w:p w:rsidR="006A4829" w:rsidRPr="006A4829" w:rsidRDefault="006A4829" w:rsidP="00F604D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6A482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չհամապատասխանելու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դեպքում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A4829" w:rsidRPr="006A4829" w:rsidRDefault="006A4829" w:rsidP="00F604D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համառոտ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4829" w:rsidRPr="006A4829" w:rsidTr="006A4829">
        <w:trPr>
          <w:trHeight w:hRule="exact" w:val="568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6A4829" w:rsidRPr="006A4829" w:rsidRDefault="006A4829" w:rsidP="00F604DC">
            <w:pPr>
              <w:spacing w:after="240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6A4829">
              <w:rPr>
                <w:rFonts w:ascii="GHEA Grapalat" w:hAnsi="GHEA Grapalat"/>
                <w:color w:val="000000"/>
                <w:sz w:val="20"/>
                <w:lang w:val="en-US"/>
              </w:rPr>
              <w:t>Վարդենիսի ԲԿՏ ԲԲԸ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A4829" w:rsidRPr="006A4829" w:rsidRDefault="00504637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168Ն-46 կետ 3-րդ ենթ.</w:t>
            </w:r>
            <w:bookmarkStart w:id="0" w:name="_GoBack"/>
            <w:bookmarkEnd w:id="0"/>
          </w:p>
        </w:tc>
      </w:tr>
      <w:tr w:rsidR="006A4829" w:rsidRPr="006A4829" w:rsidTr="006A4829">
        <w:trPr>
          <w:trHeight w:val="65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20"/>
                <w:lang w:val="en-US"/>
              </w:rPr>
              <w:t>Մավշին</w:t>
            </w: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6A4829">
              <w:rPr>
                <w:rFonts w:ascii="GHEA Grapalat" w:hAnsi="GHEA Grapalat"/>
                <w:color w:val="000000"/>
                <w:sz w:val="20"/>
                <w:lang w:val="en-US"/>
              </w:rPr>
              <w:t>ՍՊԸ</w:t>
            </w: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6A4829">
              <w:rPr>
                <w:rFonts w:ascii="GHEA Grapalat" w:hAnsi="GHEA Grapalat"/>
                <w:color w:val="000000"/>
                <w:sz w:val="20"/>
                <w:lang w:val="en-US"/>
              </w:rPr>
              <w:t>Կրեդոստրոյ</w:t>
            </w: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6A4829">
              <w:rPr>
                <w:rFonts w:ascii="GHEA Grapalat" w:hAnsi="GHEA Grapalat"/>
                <w:color w:val="000000"/>
                <w:sz w:val="20"/>
                <w:lang w:val="en-US"/>
              </w:rPr>
              <w:t>ՍՊԸ</w:t>
            </w: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6A4829">
              <w:rPr>
                <w:rFonts w:ascii="GHEA Grapalat" w:hAnsi="GHEA Grapalat"/>
                <w:color w:val="000000"/>
                <w:sz w:val="20"/>
                <w:lang w:val="en-US"/>
              </w:rPr>
              <w:t>կոնսորցիում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Օրենքի 5-րդ հոդված կետ 3</w:t>
            </w:r>
          </w:p>
        </w:tc>
      </w:tr>
      <w:tr w:rsidR="006A4829" w:rsidRPr="006A4829" w:rsidTr="006A4829">
        <w:trPr>
          <w:trHeight w:val="65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>Նոր Էներգի և Էկոլակ ՍՊԸ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Օրենքի 27 հդվ. կետ6</w:t>
            </w:r>
          </w:p>
        </w:tc>
      </w:tr>
      <w:tr w:rsidR="006A4829" w:rsidRPr="006A4829" w:rsidTr="006A4829">
        <w:trPr>
          <w:trHeight w:val="65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>Ա/Ձ Սմբատ Հայրապետյան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6A4829" w:rsidRPr="006A4829" w:rsidTr="006A4829">
        <w:trPr>
          <w:trHeight w:val="65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>Շինարար համակարգիչ ՍՊԸ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6A4829" w:rsidRPr="006A4829" w:rsidTr="006A4829">
        <w:trPr>
          <w:trHeight w:val="654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>Գլաձոր 1 ԱԿ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</w:tbl>
    <w:p w:rsidR="006A4829" w:rsidRPr="006A4829" w:rsidRDefault="006A4829" w:rsidP="006A482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tbl>
      <w:tblPr>
        <w:tblW w:w="0" w:type="auto"/>
        <w:jc w:val="center"/>
        <w:tblInd w:w="-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8"/>
        <w:gridCol w:w="3136"/>
        <w:gridCol w:w="1266"/>
        <w:gridCol w:w="2601"/>
      </w:tblGrid>
      <w:tr w:rsidR="006A4829" w:rsidRPr="006A4829" w:rsidTr="00F604DC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Մասնակիցների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զբաղեցրած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անվանումը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Ընտրված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մասնակից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6A482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համար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նշել</w:t>
            </w: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Մասնակցի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առաջարկած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գին</w:t>
            </w:r>
          </w:p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/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առանց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ԱՀՀ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 xml:space="preserve">,  </w:t>
            </w:r>
            <w:r w:rsidRPr="006A4829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դրամ</w:t>
            </w: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/</w:t>
            </w:r>
          </w:p>
        </w:tc>
      </w:tr>
      <w:tr w:rsidR="006A4829" w:rsidRPr="006A4829" w:rsidTr="00F604DC">
        <w:trPr>
          <w:trHeight w:val="654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>Ա/Ձ Սմբատ Հայրապետյան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6A4829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 w:cs="Arial"/>
                <w:bCs/>
                <w:color w:val="000000"/>
                <w:sz w:val="22"/>
                <w:szCs w:val="14"/>
                <w:lang w:val="en-US"/>
              </w:rPr>
            </w:pPr>
            <w:r w:rsidRPr="006A4829">
              <w:rPr>
                <w:rFonts w:ascii="GHEA Grapalat" w:hAnsi="GHEA Grapalat" w:cs="Arial"/>
                <w:bCs/>
                <w:color w:val="000000"/>
                <w:sz w:val="22"/>
                <w:szCs w:val="14"/>
                <w:lang w:val="en-US"/>
              </w:rPr>
              <w:t>67179789</w:t>
            </w:r>
          </w:p>
        </w:tc>
      </w:tr>
      <w:tr w:rsidR="006A4829" w:rsidRPr="006A4829" w:rsidTr="00F604DC">
        <w:trPr>
          <w:trHeight w:val="654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>Շինարար համակարգիչ ՍՊԸ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 w:cs="Arial"/>
                <w:bCs/>
                <w:color w:val="000000"/>
                <w:sz w:val="22"/>
                <w:szCs w:val="14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22"/>
                <w:szCs w:val="14"/>
                <w:lang w:val="en-US"/>
              </w:rPr>
              <w:t>67250000</w:t>
            </w:r>
          </w:p>
        </w:tc>
      </w:tr>
      <w:tr w:rsidR="006A4829" w:rsidRPr="006A4829" w:rsidTr="00F604DC">
        <w:trPr>
          <w:trHeight w:val="654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</w:pPr>
            <w:r w:rsidRPr="006A4829"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 w:rsidRPr="006A4829">
              <w:rPr>
                <w:rFonts w:ascii="GHEA Grapalat" w:hAnsi="GHEA Grapalat"/>
                <w:color w:val="000000"/>
                <w:sz w:val="20"/>
                <w:lang w:val="af-ZA"/>
              </w:rPr>
              <w:t>Գլաձոր 1 ԱԿ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6A4829" w:rsidRPr="006A4829" w:rsidRDefault="006A4829" w:rsidP="00F604DC">
            <w:pPr>
              <w:spacing w:after="240"/>
              <w:jc w:val="center"/>
              <w:rPr>
                <w:rFonts w:ascii="GHEA Grapalat" w:hAnsi="GHEA Grapalat" w:cs="Arial"/>
                <w:bCs/>
                <w:color w:val="000000"/>
                <w:sz w:val="22"/>
                <w:szCs w:val="14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22"/>
                <w:szCs w:val="14"/>
                <w:lang w:val="en-US"/>
              </w:rPr>
              <w:t>71505336</w:t>
            </w:r>
          </w:p>
        </w:tc>
      </w:tr>
    </w:tbl>
    <w:p w:rsidR="006A4829" w:rsidRPr="006A4829" w:rsidRDefault="006A4829" w:rsidP="006A4829">
      <w:pPr>
        <w:spacing w:after="240" w:line="360" w:lineRule="auto"/>
        <w:ind w:firstLine="709"/>
        <w:jc w:val="both"/>
        <w:rPr>
          <w:rFonts w:ascii="GHEA Grapalat" w:hAnsi="GHEA Grapalat" w:cs="Arial Armenian"/>
          <w:color w:val="000000"/>
          <w:sz w:val="16"/>
          <w:szCs w:val="16"/>
          <w:lang w:val="hy-AM"/>
        </w:rPr>
      </w:pP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Ընտրված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մասնակցին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որոշելու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համար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կիրառված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չափանիշ՝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/>
          <w:color w:val="000000"/>
          <w:sz w:val="16"/>
          <w:szCs w:val="16"/>
        </w:rPr>
        <w:t>նվազագույն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/>
          <w:color w:val="000000"/>
          <w:sz w:val="16"/>
          <w:szCs w:val="16"/>
        </w:rPr>
        <w:t>գինը</w:t>
      </w:r>
      <w:r w:rsidRPr="006A4829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</w:p>
    <w:p w:rsidR="006A4829" w:rsidRPr="006A4829" w:rsidRDefault="006A4829" w:rsidP="006A482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“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Գնումների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մասին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”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ՀՀ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օրենքի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9-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րդ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հոդվածի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համաձայն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անգործության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ժամկետ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սահմանվում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հայտարարությունը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հրապարակվելու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օրվան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հաջորդող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օրվանից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մինչ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և </w:t>
      </w:r>
      <w:r w:rsidRPr="006A4829">
        <w:rPr>
          <w:rFonts w:ascii="GHEA Grapalat" w:hAnsi="GHEA Grapalat"/>
          <w:color w:val="000000"/>
          <w:sz w:val="16"/>
          <w:szCs w:val="16"/>
          <w:lang w:val="hy-AM"/>
        </w:rPr>
        <w:t>10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>-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րդ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օրացուցային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օրը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ներառյալ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ընկած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ժամանակահատվածը</w:t>
      </w:r>
      <w:r w:rsidRPr="006A4829">
        <w:rPr>
          <w:rFonts w:ascii="GHEA Grapalat" w:hAnsi="GHEA Grapalat" w:cs="Arial Armenian"/>
          <w:color w:val="000000"/>
          <w:sz w:val="16"/>
          <w:szCs w:val="16"/>
          <w:lang w:val="af-ZA"/>
        </w:rPr>
        <w:t>։</w:t>
      </w:r>
    </w:p>
    <w:p w:rsidR="006A4829" w:rsidRPr="006A4829" w:rsidRDefault="006A4829" w:rsidP="006A482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Ընտրված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մասնակցի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հետ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պայմանագիրը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/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պայմանագրերը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/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կնքվելու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է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հայտարարությամբ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սահմանված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անգործության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ժամկետի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ավարտից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հետո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. </w:t>
      </w:r>
    </w:p>
    <w:p w:rsidR="006A4829" w:rsidRPr="006A4829" w:rsidRDefault="006A4829" w:rsidP="006A4829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Սույն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հայտարարության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հետ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կապված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լրացուցիչ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տեղեկություններ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ստանալու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համար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կարող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եք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դիմել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գնումների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համակարգող՝</w:t>
      </w:r>
      <w:r w:rsidRPr="006A4829">
        <w:rPr>
          <w:rFonts w:ascii="GHEA Grapalat" w:hAnsi="GHEA Grapalat"/>
          <w:color w:val="000000"/>
          <w:sz w:val="16"/>
          <w:szCs w:val="16"/>
          <w:lang w:val="af-ZA"/>
        </w:rPr>
        <w:t xml:space="preserve"> Ա. Հովսեփյանին</w:t>
      </w:r>
    </w:p>
    <w:p w:rsidR="006A4829" w:rsidRPr="006A4829" w:rsidRDefault="006A4829" w:rsidP="006A4829">
      <w:pPr>
        <w:spacing w:after="240" w:line="360" w:lineRule="auto"/>
        <w:ind w:firstLine="709"/>
        <w:rPr>
          <w:rFonts w:ascii="GHEA Grapalat" w:hAnsi="GHEA Grapalat" w:cs="Sylfaen"/>
          <w:color w:val="000000"/>
          <w:sz w:val="16"/>
          <w:szCs w:val="16"/>
          <w:lang w:val="af-ZA"/>
        </w:rPr>
      </w:pP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t>Հեռախոս՝  098661129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br/>
        <w:t xml:space="preserve">Էլ. փոստ՝ e-mail: </w:t>
      </w:r>
      <w:hyperlink r:id="rId5" w:history="1">
        <w:r w:rsidRPr="006A4829">
          <w:rPr>
            <w:rStyle w:val="a3"/>
            <w:rFonts w:ascii="GHEA Grapalat" w:hAnsi="GHEA Grapalat" w:cs="Sylfaen"/>
            <w:sz w:val="16"/>
            <w:szCs w:val="16"/>
            <w:lang w:val="af-ZA"/>
          </w:rPr>
          <w:t>saravan.vayotsdzor@mta.gov.am</w:t>
        </w:r>
      </w:hyperlink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br/>
        <w:t>Այլ անհրաժեշտ տեղեկություններ՝ __________________։</w:t>
      </w:r>
      <w:r w:rsidRPr="006A4829">
        <w:rPr>
          <w:rFonts w:ascii="GHEA Grapalat" w:hAnsi="GHEA Grapalat" w:cs="Sylfaen"/>
          <w:color w:val="000000"/>
          <w:sz w:val="16"/>
          <w:szCs w:val="16"/>
          <w:lang w:val="af-ZA"/>
        </w:rPr>
        <w:br/>
        <w:t>Պատվիրատու`  Սարավանի գյուղապետարան</w:t>
      </w:r>
    </w:p>
    <w:p w:rsidR="006A4829" w:rsidRPr="006A4829" w:rsidRDefault="006A4829" w:rsidP="006A4829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036EC" w:rsidRPr="006A4829" w:rsidRDefault="001036EC">
      <w:pPr>
        <w:rPr>
          <w:rFonts w:ascii="GHEA Grapalat" w:hAnsi="GHEA Grapalat"/>
        </w:rPr>
      </w:pPr>
    </w:p>
    <w:sectPr w:rsidR="001036EC" w:rsidRPr="006A4829" w:rsidSect="006A4829">
      <w:pgSz w:w="12240" w:h="15840"/>
      <w:pgMar w:top="851" w:right="61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29"/>
    <w:rsid w:val="001036EC"/>
    <w:rsid w:val="002507AE"/>
    <w:rsid w:val="00504637"/>
    <w:rsid w:val="006A4829"/>
    <w:rsid w:val="00747146"/>
    <w:rsid w:val="0089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6A48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48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styleId="a3">
    <w:name w:val="Hyperlink"/>
    <w:basedOn w:val="a0"/>
    <w:unhideWhenUsed/>
    <w:rsid w:val="006A4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6A48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48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styleId="a3">
    <w:name w:val="Hyperlink"/>
    <w:basedOn w:val="a0"/>
    <w:unhideWhenUsed/>
    <w:rsid w:val="006A4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van.vayotsdzor@mt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Internal Audit</dc:creator>
  <cp:lastModifiedBy>Internal Audit</cp:lastModifiedBy>
  <cp:revision>2</cp:revision>
  <dcterms:created xsi:type="dcterms:W3CDTF">2015-07-28T12:04:00Z</dcterms:created>
  <dcterms:modified xsi:type="dcterms:W3CDTF">2015-07-28T12:04:00Z</dcterms:modified>
</cp:coreProperties>
</file>