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81B72" w:rsidP="00A77010">
      <w:pPr>
        <w:pStyle w:val="Heading9"/>
        <w:jc w:val="right"/>
        <w:rPr>
          <w:rFonts w:ascii="Sylfaen" w:hAnsi="Sylfaen" w:cs="Times Armenian"/>
          <w:lang w:val="af-ZA"/>
        </w:rPr>
      </w:pPr>
      <w:r w:rsidRPr="00E44267">
        <w:rPr>
          <w:rFonts w:ascii="Sylfaen" w:hAnsi="Sylfaen"/>
          <w:color w:val="auto"/>
          <w:sz w:val="16"/>
          <w:szCs w:val="16"/>
          <w:lang w:val="af-ZA"/>
        </w:rPr>
        <w:t>«</w:t>
      </w:r>
      <w:r w:rsidR="00DE4464">
        <w:rPr>
          <w:rFonts w:ascii="Times New Roman" w:hAnsi="Times New Roman"/>
          <w:bCs/>
          <w:sz w:val="24"/>
          <w:szCs w:val="24"/>
          <w:lang w:val="hy-AM"/>
        </w:rPr>
        <w:t>№123/GArm/15_2.1-72/11.08.15</w:t>
      </w:r>
      <w:r w:rsidRPr="00E44267">
        <w:rPr>
          <w:rFonts w:ascii="Sylfaen" w:hAnsi="Sylfaen"/>
          <w:color w:val="auto"/>
          <w:sz w:val="16"/>
          <w:szCs w:val="16"/>
          <w:lang w:val="af-ZA"/>
        </w:rPr>
        <w:t>»</w:t>
      </w:r>
      <w:r>
        <w:rPr>
          <w:rFonts w:ascii="Sylfaen" w:hAnsi="Sylfaen"/>
          <w:color w:val="auto"/>
          <w:sz w:val="16"/>
          <w:szCs w:val="16"/>
          <w:lang w:val="af-ZA"/>
        </w:rPr>
        <w:t xml:space="preserve"> </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E4464" w:rsidRPr="00DE4464">
        <w:rPr>
          <w:rFonts w:ascii="Sylfaen" w:hAnsi="Sylfaen"/>
          <w:bCs/>
          <w:sz w:val="24"/>
          <w:szCs w:val="24"/>
          <w:lang w:val="hy-AM"/>
        </w:rPr>
        <w:t>11</w:t>
      </w:r>
      <w:r w:rsidRPr="00B25D9D">
        <w:rPr>
          <w:rFonts w:ascii="Sylfaen" w:hAnsi="Sylfaen"/>
          <w:bCs/>
          <w:sz w:val="24"/>
          <w:szCs w:val="24"/>
          <w:lang w:val="af-ZA"/>
        </w:rPr>
        <w:t>.</w:t>
      </w:r>
      <w:r w:rsidR="0098101E">
        <w:rPr>
          <w:rFonts w:ascii="Sylfaen" w:hAnsi="Sylfaen"/>
          <w:bCs/>
          <w:sz w:val="24"/>
          <w:szCs w:val="24"/>
          <w:lang w:val="hy-AM"/>
        </w:rPr>
        <w:t>0</w:t>
      </w:r>
      <w:r w:rsidR="00DE4464" w:rsidRPr="00DE4464">
        <w:rPr>
          <w:rFonts w:ascii="Sylfaen" w:hAnsi="Sylfaen"/>
          <w:bCs/>
          <w:sz w:val="24"/>
          <w:szCs w:val="24"/>
          <w:lang w:val="hy-AM"/>
        </w:rPr>
        <w:t>8</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0E3070"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D00D05" w:rsidRPr="00D00D05">
        <w:rPr>
          <w:rFonts w:ascii="Sylfaen" w:hAnsi="Sylfaen" w:cs="Sylfaen"/>
          <w:b/>
          <w:sz w:val="24"/>
          <w:lang w:val="hy-AM"/>
        </w:rPr>
        <w:t>Արմավիրի մարզի Նոր-Արտագերս գյուղի ց/ճ ստորգետնյա գազատարի վթարային հատվածների վերատեղադրում և մեկուսիչ ծածկույթի վերանորոգում</w:t>
      </w:r>
      <w:r w:rsidR="000E3070" w:rsidRPr="000E3070">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0E3070" w:rsidRPr="00D00D05">
        <w:rPr>
          <w:rFonts w:ascii="Sylfaen" w:hAnsi="Sylfaen" w:cs="Sylfaen"/>
          <w:sz w:val="24"/>
          <w:szCs w:val="24"/>
          <w:lang w:val="af-ZA"/>
        </w:rPr>
        <w:t>«</w:t>
      </w:r>
      <w:r w:rsidR="00D00D05">
        <w:rPr>
          <w:rFonts w:ascii="Sylfaen" w:hAnsi="Sylfaen"/>
        </w:rPr>
        <w:t>Արմավիրի</w:t>
      </w:r>
      <w:r w:rsidR="00D00D05" w:rsidRPr="00D00D05">
        <w:rPr>
          <w:rFonts w:ascii="Sylfaen" w:hAnsi="Sylfaen"/>
          <w:lang w:val="af-ZA"/>
        </w:rPr>
        <w:t xml:space="preserve"> </w:t>
      </w:r>
      <w:r w:rsidR="00D00D05">
        <w:rPr>
          <w:rFonts w:ascii="Sylfaen" w:hAnsi="Sylfaen"/>
        </w:rPr>
        <w:t>մարզի</w:t>
      </w:r>
      <w:r w:rsidR="00D00D05" w:rsidRPr="00D00D05">
        <w:rPr>
          <w:rFonts w:ascii="Sylfaen" w:hAnsi="Sylfaen"/>
          <w:lang w:val="af-ZA"/>
        </w:rPr>
        <w:t xml:space="preserve"> </w:t>
      </w:r>
      <w:r w:rsidR="00D00D05">
        <w:rPr>
          <w:rFonts w:ascii="Sylfaen" w:hAnsi="Sylfaen"/>
        </w:rPr>
        <w:t>Նոր</w:t>
      </w:r>
      <w:r w:rsidR="00D00D05" w:rsidRPr="00D00D05">
        <w:rPr>
          <w:rFonts w:ascii="Sylfaen" w:hAnsi="Sylfaen"/>
          <w:lang w:val="af-ZA"/>
        </w:rPr>
        <w:t>-</w:t>
      </w:r>
      <w:r w:rsidR="00D00D05">
        <w:rPr>
          <w:rFonts w:ascii="Sylfaen" w:hAnsi="Sylfaen"/>
        </w:rPr>
        <w:t>Արտագերս</w:t>
      </w:r>
      <w:r w:rsidR="00D00D05" w:rsidRPr="00D00D05">
        <w:rPr>
          <w:rFonts w:ascii="Sylfaen" w:hAnsi="Sylfaen"/>
          <w:lang w:val="af-ZA"/>
        </w:rPr>
        <w:t xml:space="preserve"> </w:t>
      </w:r>
      <w:r w:rsidR="00D00D05">
        <w:rPr>
          <w:rFonts w:ascii="Sylfaen" w:hAnsi="Sylfaen"/>
        </w:rPr>
        <w:t>գյուղի</w:t>
      </w:r>
      <w:r w:rsidR="00D00D05" w:rsidRPr="00D00D05">
        <w:rPr>
          <w:rFonts w:ascii="Sylfaen" w:hAnsi="Sylfaen"/>
          <w:lang w:val="af-ZA"/>
        </w:rPr>
        <w:t xml:space="preserve"> </w:t>
      </w:r>
      <w:r w:rsidR="00D00D05">
        <w:rPr>
          <w:rFonts w:ascii="Sylfaen" w:hAnsi="Sylfaen"/>
        </w:rPr>
        <w:t>ց</w:t>
      </w:r>
      <w:r w:rsidR="00D00D05" w:rsidRPr="00D00D05">
        <w:rPr>
          <w:rFonts w:ascii="Sylfaen" w:hAnsi="Sylfaen"/>
          <w:lang w:val="af-ZA"/>
        </w:rPr>
        <w:t>/</w:t>
      </w:r>
      <w:r w:rsidR="00D00D05">
        <w:rPr>
          <w:rFonts w:ascii="Sylfaen" w:hAnsi="Sylfaen"/>
        </w:rPr>
        <w:t>ճ</w:t>
      </w:r>
      <w:r w:rsidR="00D00D05" w:rsidRPr="00D00D05">
        <w:rPr>
          <w:rFonts w:ascii="Sylfaen" w:hAnsi="Sylfaen"/>
          <w:lang w:val="af-ZA"/>
        </w:rPr>
        <w:t xml:space="preserve"> </w:t>
      </w:r>
      <w:r w:rsidR="00D00D05">
        <w:rPr>
          <w:rFonts w:ascii="Sylfaen" w:hAnsi="Sylfaen"/>
        </w:rPr>
        <w:t>ստորգետնյա</w:t>
      </w:r>
      <w:r w:rsidR="00D00D05" w:rsidRPr="00D00D05">
        <w:rPr>
          <w:rFonts w:ascii="Sylfaen" w:hAnsi="Sylfaen"/>
          <w:lang w:val="af-ZA"/>
        </w:rPr>
        <w:t xml:space="preserve"> </w:t>
      </w:r>
      <w:r w:rsidR="00D00D05">
        <w:rPr>
          <w:rFonts w:ascii="Sylfaen" w:hAnsi="Sylfaen"/>
        </w:rPr>
        <w:t>գազատարի</w:t>
      </w:r>
      <w:r w:rsidR="00D00D05" w:rsidRPr="00D00D05">
        <w:rPr>
          <w:rFonts w:ascii="Sylfaen" w:hAnsi="Sylfaen"/>
          <w:lang w:val="af-ZA"/>
        </w:rPr>
        <w:t xml:space="preserve"> </w:t>
      </w:r>
      <w:r w:rsidR="00D00D05">
        <w:rPr>
          <w:rFonts w:ascii="Sylfaen" w:hAnsi="Sylfaen"/>
        </w:rPr>
        <w:t>վթարային</w:t>
      </w:r>
      <w:r w:rsidR="00D00D05" w:rsidRPr="00D00D05">
        <w:rPr>
          <w:rFonts w:ascii="Sylfaen" w:hAnsi="Sylfaen"/>
          <w:lang w:val="af-ZA"/>
        </w:rPr>
        <w:t xml:space="preserve"> </w:t>
      </w:r>
      <w:r w:rsidR="00D00D05">
        <w:rPr>
          <w:rFonts w:ascii="Sylfaen" w:hAnsi="Sylfaen"/>
        </w:rPr>
        <w:t>հատվածների</w:t>
      </w:r>
      <w:r w:rsidR="00D00D05" w:rsidRPr="00D00D05">
        <w:rPr>
          <w:rFonts w:ascii="Sylfaen" w:hAnsi="Sylfaen"/>
          <w:lang w:val="af-ZA"/>
        </w:rPr>
        <w:t xml:space="preserve"> </w:t>
      </w:r>
      <w:r w:rsidR="00D00D05">
        <w:rPr>
          <w:rFonts w:ascii="Sylfaen" w:hAnsi="Sylfaen"/>
        </w:rPr>
        <w:t>վերատեղադրում</w:t>
      </w:r>
      <w:r w:rsidR="00D00D05" w:rsidRPr="00D00D05">
        <w:rPr>
          <w:rFonts w:ascii="Sylfaen" w:hAnsi="Sylfaen"/>
          <w:lang w:val="af-ZA"/>
        </w:rPr>
        <w:t xml:space="preserve"> </w:t>
      </w:r>
      <w:r w:rsidR="00D00D05">
        <w:rPr>
          <w:rFonts w:ascii="Sylfaen" w:hAnsi="Sylfaen"/>
        </w:rPr>
        <w:t>և</w:t>
      </w:r>
      <w:r w:rsidR="00D00D05" w:rsidRPr="00D00D05">
        <w:rPr>
          <w:rFonts w:ascii="Sylfaen" w:hAnsi="Sylfaen"/>
          <w:lang w:val="af-ZA"/>
        </w:rPr>
        <w:t xml:space="preserve"> </w:t>
      </w:r>
      <w:r w:rsidR="00D00D05">
        <w:rPr>
          <w:rFonts w:ascii="Sylfaen" w:hAnsi="Sylfaen"/>
        </w:rPr>
        <w:t>մեկուսիչ</w:t>
      </w:r>
      <w:r w:rsidR="00D00D05" w:rsidRPr="00D00D05">
        <w:rPr>
          <w:rFonts w:ascii="Sylfaen" w:hAnsi="Sylfaen"/>
          <w:lang w:val="af-ZA"/>
        </w:rPr>
        <w:t xml:space="preserve"> </w:t>
      </w:r>
      <w:r w:rsidR="00D00D05">
        <w:rPr>
          <w:rFonts w:ascii="Sylfaen" w:hAnsi="Sylfaen"/>
        </w:rPr>
        <w:t>ծածկույթի</w:t>
      </w:r>
      <w:r w:rsidR="00D00D05" w:rsidRPr="00D00D05">
        <w:rPr>
          <w:rFonts w:ascii="Sylfaen" w:hAnsi="Sylfaen"/>
          <w:lang w:val="af-ZA"/>
        </w:rPr>
        <w:t xml:space="preserve"> </w:t>
      </w:r>
      <w:r w:rsidR="00D00D05">
        <w:rPr>
          <w:rFonts w:ascii="Sylfaen" w:hAnsi="Sylfaen"/>
        </w:rPr>
        <w:t>վերանորոգում</w:t>
      </w:r>
      <w:r w:rsidR="000E3070" w:rsidRPr="00D00D05">
        <w:rPr>
          <w:rFonts w:ascii="Sylfaen" w:hAnsi="Sylfaen" w:cs="Sylfaen"/>
          <w:sz w:val="24"/>
          <w:szCs w:val="24"/>
          <w:lang w:val="af-ZA"/>
        </w:rPr>
        <w:t>»</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98101E">
        <w:rPr>
          <w:rFonts w:ascii="Sylfaen" w:hAnsi="Sylfaen"/>
          <w:sz w:val="20"/>
          <w:szCs w:val="20"/>
          <w:lang w:val="af-ZA"/>
        </w:rPr>
        <w:t xml:space="preserve"> </w:t>
      </w:r>
      <w:r w:rsidRPr="00C525C6">
        <w:rPr>
          <w:rFonts w:ascii="Sylfaen" w:hAnsi="Sylfaen"/>
          <w:sz w:val="20"/>
          <w:szCs w:val="20"/>
        </w:rPr>
        <w:t>է</w:t>
      </w:r>
      <w:r w:rsidRPr="0098101E">
        <w:rPr>
          <w:rFonts w:ascii="Sylfaen" w:hAnsi="Sylfaen"/>
          <w:sz w:val="20"/>
          <w:szCs w:val="20"/>
          <w:lang w:val="af-ZA"/>
        </w:rPr>
        <w:t xml:space="preserve"> </w:t>
      </w:r>
      <w:r w:rsidRPr="00C525C6">
        <w:rPr>
          <w:rFonts w:ascii="Sylfaen" w:hAnsi="Sylfaen"/>
          <w:sz w:val="20"/>
          <w:szCs w:val="20"/>
        </w:rPr>
        <w:t>ի</w:t>
      </w:r>
      <w:r w:rsidRPr="0098101E">
        <w:rPr>
          <w:rFonts w:ascii="Sylfaen" w:hAnsi="Sylfaen"/>
          <w:sz w:val="20"/>
          <w:szCs w:val="20"/>
          <w:lang w:val="af-ZA"/>
        </w:rPr>
        <w:t xml:space="preserve"> </w:t>
      </w:r>
      <w:r w:rsidRPr="00C525C6">
        <w:rPr>
          <w:rFonts w:ascii="Sylfaen" w:hAnsi="Sylfaen"/>
          <w:sz w:val="20"/>
          <w:szCs w:val="20"/>
        </w:rPr>
        <w:t>լրումն</w:t>
      </w:r>
      <w:r w:rsidRPr="0098101E">
        <w:rPr>
          <w:rFonts w:ascii="Sylfaen" w:hAnsi="Sylfaen"/>
          <w:sz w:val="20"/>
          <w:szCs w:val="20"/>
          <w:lang w:val="af-ZA"/>
        </w:rPr>
        <w:t xml:space="preserve">    «</w:t>
      </w:r>
      <w:r w:rsidRPr="00C525C6">
        <w:rPr>
          <w:rFonts w:ascii="Sylfaen" w:hAnsi="Sylfaen"/>
          <w:sz w:val="20"/>
          <w:szCs w:val="20"/>
        </w:rPr>
        <w:t>Գազպրոմ</w:t>
      </w:r>
      <w:r w:rsidRPr="0098101E">
        <w:rPr>
          <w:rFonts w:ascii="Sylfaen" w:hAnsi="Sylfaen"/>
          <w:sz w:val="20"/>
          <w:szCs w:val="20"/>
          <w:lang w:val="af-ZA"/>
        </w:rPr>
        <w:t xml:space="preserve"> </w:t>
      </w:r>
      <w:r w:rsidRPr="00C525C6">
        <w:rPr>
          <w:rFonts w:ascii="Sylfaen" w:hAnsi="Sylfaen"/>
          <w:sz w:val="20"/>
          <w:szCs w:val="20"/>
        </w:rPr>
        <w:t>Արմենիա</w:t>
      </w:r>
      <w:r w:rsidRPr="0098101E">
        <w:rPr>
          <w:rFonts w:ascii="Sylfaen" w:hAnsi="Sylfaen"/>
          <w:sz w:val="20"/>
          <w:szCs w:val="20"/>
          <w:lang w:val="af-ZA"/>
        </w:rPr>
        <w:t xml:space="preserve">»  </w:t>
      </w:r>
      <w:r w:rsidRPr="00B25D9D">
        <w:rPr>
          <w:rFonts w:ascii="Sylfaen" w:hAnsi="Sylfaen"/>
          <w:sz w:val="20"/>
          <w:szCs w:val="20"/>
        </w:rPr>
        <w:t>ՓԲԸ</w:t>
      </w:r>
      <w:r w:rsidRPr="0098101E">
        <w:rPr>
          <w:rFonts w:ascii="Sylfaen" w:hAnsi="Sylfaen"/>
          <w:sz w:val="20"/>
          <w:szCs w:val="20"/>
          <w:lang w:val="af-ZA"/>
        </w:rPr>
        <w:t>-</w:t>
      </w:r>
      <w:r w:rsidRPr="00B25D9D">
        <w:rPr>
          <w:rFonts w:ascii="Sylfaen" w:hAnsi="Sylfaen"/>
          <w:sz w:val="20"/>
          <w:szCs w:val="20"/>
        </w:rPr>
        <w:t>ի</w:t>
      </w:r>
      <w:r w:rsidRPr="0098101E">
        <w:rPr>
          <w:rFonts w:ascii="Sylfaen" w:hAnsi="Sylfaen"/>
          <w:sz w:val="20"/>
          <w:szCs w:val="20"/>
          <w:lang w:val="af-ZA"/>
        </w:rPr>
        <w:t xml:space="preserve">  (</w:t>
      </w:r>
      <w:r w:rsidRPr="00B25D9D">
        <w:rPr>
          <w:rFonts w:ascii="Sylfaen" w:hAnsi="Sylfaen"/>
          <w:sz w:val="20"/>
          <w:szCs w:val="20"/>
        </w:rPr>
        <w:t>այսուհետև</w:t>
      </w:r>
      <w:r w:rsidRPr="0098101E">
        <w:rPr>
          <w:rFonts w:ascii="Sylfaen" w:hAnsi="Sylfaen"/>
          <w:sz w:val="20"/>
          <w:szCs w:val="20"/>
          <w:lang w:val="af-ZA"/>
        </w:rPr>
        <w:t xml:space="preserve">` </w:t>
      </w:r>
      <w:r w:rsidRPr="00B25D9D">
        <w:rPr>
          <w:rFonts w:ascii="Sylfaen" w:hAnsi="Sylfaen"/>
          <w:sz w:val="20"/>
          <w:szCs w:val="20"/>
        </w:rPr>
        <w:t>Պատվիրատու</w:t>
      </w:r>
      <w:r w:rsidRPr="0098101E">
        <w:rPr>
          <w:rFonts w:ascii="Sylfaen" w:hAnsi="Sylfaen"/>
          <w:sz w:val="20"/>
          <w:szCs w:val="20"/>
          <w:lang w:val="af-ZA"/>
        </w:rPr>
        <w:t xml:space="preserve">)` </w:t>
      </w:r>
      <w:r w:rsidRPr="00B25D9D">
        <w:rPr>
          <w:rFonts w:ascii="Sylfaen" w:hAnsi="Sylfaen"/>
          <w:sz w:val="20"/>
          <w:szCs w:val="20"/>
        </w:rPr>
        <w:t>կարիքների</w:t>
      </w:r>
      <w:r w:rsidRPr="0098101E">
        <w:rPr>
          <w:rFonts w:ascii="Sylfaen" w:hAnsi="Sylfaen"/>
          <w:sz w:val="20"/>
          <w:szCs w:val="20"/>
          <w:lang w:val="af-ZA"/>
        </w:rPr>
        <w:t xml:space="preserve"> </w:t>
      </w:r>
      <w:r w:rsidRPr="00DD1ED5">
        <w:rPr>
          <w:rFonts w:ascii="Sylfaen" w:hAnsi="Sylfaen"/>
          <w:sz w:val="20"/>
          <w:szCs w:val="20"/>
        </w:rPr>
        <w:t>համար</w:t>
      </w:r>
      <w:r w:rsidR="00E31076" w:rsidRPr="00F6309F">
        <w:rPr>
          <w:rFonts w:ascii="Sylfaen" w:hAnsi="Sylfaen"/>
          <w:sz w:val="20"/>
          <w:szCs w:val="20"/>
          <w:lang w:val="af-ZA"/>
        </w:rPr>
        <w:t xml:space="preserve"> </w:t>
      </w:r>
      <w:r w:rsidR="000E3070" w:rsidRPr="00F6309F">
        <w:rPr>
          <w:rFonts w:ascii="Sylfaen" w:hAnsi="Sylfaen"/>
          <w:sz w:val="20"/>
          <w:szCs w:val="20"/>
          <w:lang w:val="af-ZA"/>
        </w:rPr>
        <w:t>«</w:t>
      </w:r>
      <w:r w:rsidR="00D00D05" w:rsidRPr="00D00D05">
        <w:rPr>
          <w:rFonts w:ascii="Sylfaen" w:hAnsi="Sylfaen"/>
          <w:sz w:val="20"/>
          <w:szCs w:val="20"/>
        </w:rPr>
        <w:t>Արմավիրի</w:t>
      </w:r>
      <w:r w:rsidR="00D00D05" w:rsidRPr="00F6309F">
        <w:rPr>
          <w:rFonts w:ascii="Sylfaen" w:hAnsi="Sylfaen"/>
          <w:sz w:val="20"/>
          <w:szCs w:val="20"/>
          <w:lang w:val="af-ZA"/>
        </w:rPr>
        <w:t xml:space="preserve"> </w:t>
      </w:r>
      <w:r w:rsidR="00D00D05" w:rsidRPr="00D00D05">
        <w:rPr>
          <w:rFonts w:ascii="Sylfaen" w:hAnsi="Sylfaen"/>
          <w:sz w:val="20"/>
          <w:szCs w:val="20"/>
        </w:rPr>
        <w:t>մարզի</w:t>
      </w:r>
      <w:r w:rsidR="00D00D05" w:rsidRPr="00F6309F">
        <w:rPr>
          <w:rFonts w:ascii="Sylfaen" w:hAnsi="Sylfaen"/>
          <w:sz w:val="20"/>
          <w:szCs w:val="20"/>
          <w:lang w:val="af-ZA"/>
        </w:rPr>
        <w:t xml:space="preserve"> </w:t>
      </w:r>
      <w:r w:rsidR="00D00D05" w:rsidRPr="00D00D05">
        <w:rPr>
          <w:rFonts w:ascii="Sylfaen" w:hAnsi="Sylfaen"/>
          <w:sz w:val="20"/>
          <w:szCs w:val="20"/>
        </w:rPr>
        <w:t>Նոր</w:t>
      </w:r>
      <w:r w:rsidR="00D00D05" w:rsidRPr="00F6309F">
        <w:rPr>
          <w:rFonts w:ascii="Sylfaen" w:hAnsi="Sylfaen"/>
          <w:sz w:val="20"/>
          <w:szCs w:val="20"/>
          <w:lang w:val="af-ZA"/>
        </w:rPr>
        <w:t>-</w:t>
      </w:r>
      <w:r w:rsidR="00D00D05" w:rsidRPr="00D00D05">
        <w:rPr>
          <w:rFonts w:ascii="Sylfaen" w:hAnsi="Sylfaen"/>
          <w:sz w:val="20"/>
          <w:szCs w:val="20"/>
        </w:rPr>
        <w:t>Արտագերս</w:t>
      </w:r>
      <w:r w:rsidR="00D00D05" w:rsidRPr="00F6309F">
        <w:rPr>
          <w:rFonts w:ascii="Sylfaen" w:hAnsi="Sylfaen"/>
          <w:sz w:val="20"/>
          <w:szCs w:val="20"/>
          <w:lang w:val="af-ZA"/>
        </w:rPr>
        <w:t xml:space="preserve"> </w:t>
      </w:r>
      <w:r w:rsidR="00D00D05" w:rsidRPr="00D00D05">
        <w:rPr>
          <w:rFonts w:ascii="Sylfaen" w:hAnsi="Sylfaen"/>
          <w:sz w:val="20"/>
          <w:szCs w:val="20"/>
        </w:rPr>
        <w:t>գյուղի</w:t>
      </w:r>
      <w:r w:rsidR="00D00D05" w:rsidRPr="00F6309F">
        <w:rPr>
          <w:rFonts w:ascii="Sylfaen" w:hAnsi="Sylfaen"/>
          <w:sz w:val="20"/>
          <w:szCs w:val="20"/>
          <w:lang w:val="af-ZA"/>
        </w:rPr>
        <w:t xml:space="preserve"> </w:t>
      </w:r>
      <w:r w:rsidR="00D00D05" w:rsidRPr="00D00D05">
        <w:rPr>
          <w:rFonts w:ascii="Sylfaen" w:hAnsi="Sylfaen"/>
          <w:sz w:val="20"/>
          <w:szCs w:val="20"/>
        </w:rPr>
        <w:t>ց</w:t>
      </w:r>
      <w:r w:rsidR="00D00D05" w:rsidRPr="00F6309F">
        <w:rPr>
          <w:rFonts w:ascii="Sylfaen" w:hAnsi="Sylfaen"/>
          <w:sz w:val="20"/>
          <w:szCs w:val="20"/>
          <w:lang w:val="af-ZA"/>
        </w:rPr>
        <w:t>/</w:t>
      </w:r>
      <w:r w:rsidR="00D00D05" w:rsidRPr="00D00D05">
        <w:rPr>
          <w:rFonts w:ascii="Sylfaen" w:hAnsi="Sylfaen"/>
          <w:sz w:val="20"/>
          <w:szCs w:val="20"/>
        </w:rPr>
        <w:t>ճ</w:t>
      </w:r>
      <w:r w:rsidR="00D00D05" w:rsidRPr="00F6309F">
        <w:rPr>
          <w:rFonts w:ascii="Sylfaen" w:hAnsi="Sylfaen"/>
          <w:sz w:val="20"/>
          <w:szCs w:val="20"/>
          <w:lang w:val="af-ZA"/>
        </w:rPr>
        <w:t xml:space="preserve"> </w:t>
      </w:r>
      <w:r w:rsidR="00D00D05" w:rsidRPr="00D00D05">
        <w:rPr>
          <w:rFonts w:ascii="Sylfaen" w:hAnsi="Sylfaen"/>
          <w:sz w:val="20"/>
          <w:szCs w:val="20"/>
        </w:rPr>
        <w:t>ստորգետնյա</w:t>
      </w:r>
      <w:r w:rsidR="00D00D05" w:rsidRPr="00F6309F">
        <w:rPr>
          <w:rFonts w:ascii="Sylfaen" w:hAnsi="Sylfaen"/>
          <w:sz w:val="20"/>
          <w:szCs w:val="20"/>
          <w:lang w:val="af-ZA"/>
        </w:rPr>
        <w:t xml:space="preserve"> </w:t>
      </w:r>
      <w:r w:rsidR="00D00D05" w:rsidRPr="00D00D05">
        <w:rPr>
          <w:rFonts w:ascii="Sylfaen" w:hAnsi="Sylfaen"/>
          <w:sz w:val="20"/>
          <w:szCs w:val="20"/>
        </w:rPr>
        <w:t>գազատարի</w:t>
      </w:r>
      <w:r w:rsidR="00D00D05" w:rsidRPr="00F6309F">
        <w:rPr>
          <w:rFonts w:ascii="Sylfaen" w:hAnsi="Sylfaen"/>
          <w:sz w:val="20"/>
          <w:szCs w:val="20"/>
          <w:lang w:val="af-ZA"/>
        </w:rPr>
        <w:t xml:space="preserve"> </w:t>
      </w:r>
      <w:r w:rsidR="00D00D05" w:rsidRPr="00D00D05">
        <w:rPr>
          <w:rFonts w:ascii="Sylfaen" w:hAnsi="Sylfaen"/>
          <w:sz w:val="20"/>
          <w:szCs w:val="20"/>
        </w:rPr>
        <w:t>վթարային</w:t>
      </w:r>
      <w:r w:rsidR="00D00D05" w:rsidRPr="00F6309F">
        <w:rPr>
          <w:rFonts w:ascii="Sylfaen" w:hAnsi="Sylfaen"/>
          <w:sz w:val="20"/>
          <w:szCs w:val="20"/>
          <w:lang w:val="af-ZA"/>
        </w:rPr>
        <w:t xml:space="preserve"> </w:t>
      </w:r>
      <w:r w:rsidR="00D00D05" w:rsidRPr="00D00D05">
        <w:rPr>
          <w:rFonts w:ascii="Sylfaen" w:hAnsi="Sylfaen"/>
          <w:sz w:val="20"/>
          <w:szCs w:val="20"/>
        </w:rPr>
        <w:t>հատվածների</w:t>
      </w:r>
      <w:r w:rsidR="00D00D05" w:rsidRPr="00F6309F">
        <w:rPr>
          <w:rFonts w:ascii="Sylfaen" w:hAnsi="Sylfaen"/>
          <w:sz w:val="20"/>
          <w:szCs w:val="20"/>
          <w:lang w:val="af-ZA"/>
        </w:rPr>
        <w:t xml:space="preserve"> </w:t>
      </w:r>
      <w:r w:rsidR="00D00D05" w:rsidRPr="00D00D05">
        <w:rPr>
          <w:rFonts w:ascii="Sylfaen" w:hAnsi="Sylfaen"/>
          <w:sz w:val="20"/>
          <w:szCs w:val="20"/>
        </w:rPr>
        <w:t>վերատեղադրում</w:t>
      </w:r>
      <w:r w:rsidR="00D00D05" w:rsidRPr="00F6309F">
        <w:rPr>
          <w:rFonts w:ascii="Sylfaen" w:hAnsi="Sylfaen"/>
          <w:sz w:val="20"/>
          <w:szCs w:val="20"/>
          <w:lang w:val="af-ZA"/>
        </w:rPr>
        <w:t xml:space="preserve"> </w:t>
      </w:r>
      <w:r w:rsidR="00D00D05" w:rsidRPr="00D00D05">
        <w:rPr>
          <w:rFonts w:ascii="Sylfaen" w:hAnsi="Sylfaen"/>
          <w:sz w:val="20"/>
          <w:szCs w:val="20"/>
        </w:rPr>
        <w:t>և</w:t>
      </w:r>
      <w:r w:rsidR="00D00D05" w:rsidRPr="00F6309F">
        <w:rPr>
          <w:rFonts w:ascii="Sylfaen" w:hAnsi="Sylfaen"/>
          <w:sz w:val="20"/>
          <w:szCs w:val="20"/>
          <w:lang w:val="af-ZA"/>
        </w:rPr>
        <w:t xml:space="preserve"> </w:t>
      </w:r>
      <w:r w:rsidR="00D00D05" w:rsidRPr="00D00D05">
        <w:rPr>
          <w:rFonts w:ascii="Sylfaen" w:hAnsi="Sylfaen"/>
          <w:sz w:val="20"/>
          <w:szCs w:val="20"/>
        </w:rPr>
        <w:t>մեկուսիչ</w:t>
      </w:r>
      <w:r w:rsidR="00D00D05" w:rsidRPr="00F6309F">
        <w:rPr>
          <w:rFonts w:ascii="Sylfaen" w:hAnsi="Sylfaen"/>
          <w:sz w:val="20"/>
          <w:szCs w:val="20"/>
          <w:lang w:val="af-ZA"/>
        </w:rPr>
        <w:t xml:space="preserve"> </w:t>
      </w:r>
      <w:r w:rsidR="00D00D05" w:rsidRPr="00D00D05">
        <w:rPr>
          <w:rFonts w:ascii="Sylfaen" w:hAnsi="Sylfaen"/>
          <w:sz w:val="20"/>
          <w:szCs w:val="20"/>
        </w:rPr>
        <w:t>ծածկույթի</w:t>
      </w:r>
      <w:r w:rsidR="00D00D05" w:rsidRPr="00F6309F">
        <w:rPr>
          <w:rFonts w:ascii="Sylfaen" w:hAnsi="Sylfaen"/>
          <w:sz w:val="20"/>
          <w:szCs w:val="20"/>
          <w:lang w:val="af-ZA"/>
        </w:rPr>
        <w:t xml:space="preserve"> </w:t>
      </w:r>
      <w:r w:rsidR="00D00D05" w:rsidRPr="00D00D05">
        <w:rPr>
          <w:rFonts w:ascii="Sylfaen" w:hAnsi="Sylfaen"/>
          <w:sz w:val="20"/>
          <w:szCs w:val="20"/>
        </w:rPr>
        <w:t>վերանորոգում</w:t>
      </w:r>
      <w:r w:rsidR="000E3070" w:rsidRPr="00F6309F">
        <w:rPr>
          <w:rFonts w:ascii="Sylfaen" w:hAnsi="Sylfaen"/>
          <w:sz w:val="20"/>
          <w:szCs w:val="20"/>
          <w:lang w:val="af-ZA"/>
        </w:rPr>
        <w:t>»</w:t>
      </w:r>
      <w:r w:rsidR="008258B6" w:rsidRPr="00D00D05">
        <w:rPr>
          <w:rFonts w:ascii="Sylfaen" w:hAnsi="Sylfaen"/>
          <w:sz w:val="20"/>
          <w:szCs w:val="20"/>
          <w:lang w:val="af-ZA"/>
        </w:rPr>
        <w:t xml:space="preserve"> </w:t>
      </w:r>
      <w:r>
        <w:rPr>
          <w:rFonts w:ascii="Sylfaen" w:hAnsi="Sylfaen"/>
          <w:sz w:val="20"/>
          <w:szCs w:val="20"/>
        </w:rPr>
        <w:t>օբյեկտի</w:t>
      </w:r>
      <w:r w:rsidRPr="002A6755">
        <w:rPr>
          <w:rFonts w:ascii="Sylfaen" w:hAnsi="Sylfaen"/>
          <w:sz w:val="20"/>
          <w:szCs w:val="20"/>
          <w:lang w:val="af-ZA"/>
        </w:rPr>
        <w:t xml:space="preserve"> </w:t>
      </w:r>
      <w:r>
        <w:rPr>
          <w:rFonts w:ascii="Sylfaen" w:hAnsi="Sylfaen"/>
          <w:sz w:val="20"/>
          <w:szCs w:val="20"/>
        </w:rPr>
        <w:t>շինարարական</w:t>
      </w:r>
      <w:r w:rsidRPr="002A6755">
        <w:rPr>
          <w:rFonts w:ascii="Sylfaen" w:hAnsi="Sylfaen"/>
          <w:sz w:val="20"/>
          <w:szCs w:val="20"/>
          <w:lang w:val="af-ZA"/>
        </w:rPr>
        <w:t>(</w:t>
      </w:r>
      <w:r>
        <w:rPr>
          <w:rFonts w:ascii="Sylfaen" w:hAnsi="Sylfaen"/>
          <w:sz w:val="20"/>
          <w:szCs w:val="20"/>
        </w:rPr>
        <w:t>շինհավաքակցման</w:t>
      </w:r>
      <w:r w:rsidRPr="002A6755">
        <w:rPr>
          <w:rFonts w:ascii="Sylfaen" w:hAnsi="Sylfaen"/>
          <w:sz w:val="20"/>
          <w:szCs w:val="20"/>
          <w:lang w:val="af-ZA"/>
        </w:rPr>
        <w:t xml:space="preserve">) </w:t>
      </w:r>
      <w:r w:rsidRPr="00B25D9D">
        <w:rPr>
          <w:rFonts w:ascii="Sylfaen" w:hAnsi="Sylfaen"/>
          <w:sz w:val="20"/>
          <w:szCs w:val="20"/>
        </w:rPr>
        <w:t>աշխատանքների</w:t>
      </w:r>
      <w:r w:rsidRPr="002A6755">
        <w:rPr>
          <w:rFonts w:ascii="Sylfaen" w:hAnsi="Sylfaen"/>
          <w:sz w:val="20"/>
          <w:szCs w:val="20"/>
          <w:lang w:val="af-ZA"/>
        </w:rPr>
        <w:t xml:space="preserve">  </w:t>
      </w:r>
      <w:r w:rsidRPr="00B25D9D">
        <w:rPr>
          <w:rFonts w:ascii="Sylfaen" w:hAnsi="Sylfaen"/>
          <w:sz w:val="20"/>
          <w:szCs w:val="20"/>
        </w:rPr>
        <w:t>ձեռքբերման</w:t>
      </w:r>
      <w:r w:rsidRPr="002A6755">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9B63F9" w:rsidP="00651221">
      <w:pPr>
        <w:pStyle w:val="BodyText"/>
        <w:spacing w:after="0"/>
        <w:ind w:right="864"/>
        <w:jc w:val="both"/>
        <w:rPr>
          <w:rFonts w:ascii="Sylfaen" w:hAnsi="Sylfaen"/>
          <w:szCs w:val="22"/>
          <w:lang w:val="af-ZA"/>
        </w:rPr>
      </w:pPr>
      <w:r w:rsidRPr="00A60588">
        <w:rPr>
          <w:rFonts w:ascii="Sylfaen" w:hAnsi="Sylfaen"/>
          <w:b/>
          <w:sz w:val="16"/>
          <w:szCs w:val="16"/>
          <w:lang w:val="af-ZA"/>
        </w:rPr>
        <w:t>«</w:t>
      </w:r>
      <w:r w:rsidR="00DE4464">
        <w:rPr>
          <w:b/>
          <w:bCs/>
          <w:lang w:val="hy-AM"/>
        </w:rPr>
        <w:t>№123/GArm/15_2.1-72/11.08.15</w:t>
      </w:r>
      <w:r w:rsidRPr="009B63F9">
        <w:rPr>
          <w:rFonts w:ascii="Sylfaen" w:hAnsi="Sylfaen"/>
          <w:b/>
          <w:sz w:val="16"/>
          <w:szCs w:val="16"/>
          <w:lang w:val="af-ZA"/>
        </w:rPr>
        <w:t>»</w:t>
      </w:r>
      <w:r>
        <w:rPr>
          <w:rFonts w:ascii="Sylfaen" w:hAnsi="Sylfaen"/>
          <w:sz w:val="16"/>
          <w:szCs w:val="16"/>
          <w:lang w:val="af-ZA"/>
        </w:rPr>
        <w:t xml:space="preserve"> </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8258B6" w:rsidRPr="008258B6">
        <w:rPr>
          <w:rFonts w:ascii="Sylfaen" w:hAnsi="Sylfaen"/>
          <w:sz w:val="20"/>
          <w:lang w:val="af-ZA"/>
        </w:rPr>
        <w:t>«</w:t>
      </w:r>
      <w:r w:rsidR="00DD1ED5" w:rsidRPr="0098101E">
        <w:rPr>
          <w:rFonts w:ascii="Sylfaen" w:hAnsi="Sylfaen"/>
          <w:sz w:val="20"/>
          <w:lang w:val="af-ZA"/>
        </w:rPr>
        <w:t xml:space="preserve"> Գազպրոմ Արմենիա»  ՓԲԸ-ի  (այսուհետև` Պատվիրատու)` </w:t>
      </w:r>
      <w:r w:rsidR="00DD1ED5" w:rsidRPr="005E4AC5">
        <w:rPr>
          <w:rFonts w:ascii="Sylfaen" w:hAnsi="Sylfaen"/>
          <w:sz w:val="20"/>
          <w:lang w:val="af-ZA"/>
        </w:rPr>
        <w:t xml:space="preserve">կարիքների </w:t>
      </w:r>
      <w:r w:rsidR="00DD1ED5" w:rsidRPr="002A6755">
        <w:rPr>
          <w:rFonts w:ascii="Sylfaen" w:hAnsi="Sylfaen"/>
          <w:sz w:val="20"/>
          <w:lang w:val="af-ZA"/>
        </w:rPr>
        <w:t>համար</w:t>
      </w:r>
      <w:r w:rsidR="002A6755">
        <w:rPr>
          <w:rFonts w:ascii="Sylfaen" w:hAnsi="Sylfaen"/>
          <w:sz w:val="20"/>
          <w:lang w:val="af-ZA"/>
        </w:rPr>
        <w:t xml:space="preserve"> </w:t>
      </w:r>
      <w:r w:rsidR="000E3070" w:rsidRPr="000E3070">
        <w:rPr>
          <w:rFonts w:ascii="Sylfaen" w:hAnsi="Sylfaen"/>
          <w:sz w:val="20"/>
          <w:lang w:val="af-ZA"/>
        </w:rPr>
        <w:t>«</w:t>
      </w:r>
      <w:r w:rsidR="00D00D05" w:rsidRPr="00D00D05">
        <w:rPr>
          <w:rFonts w:ascii="Sylfaen" w:hAnsi="Sylfaen"/>
          <w:sz w:val="20"/>
          <w:szCs w:val="20"/>
          <w:lang w:val="af-ZA"/>
        </w:rPr>
        <w:t xml:space="preserve"> </w:t>
      </w:r>
      <w:r w:rsidR="00D00D05" w:rsidRPr="00F6309F">
        <w:rPr>
          <w:rFonts w:ascii="Sylfaen" w:hAnsi="Sylfaen"/>
          <w:sz w:val="20"/>
          <w:szCs w:val="20"/>
          <w:lang w:val="hy-AM"/>
        </w:rPr>
        <w:t>Արմավիրի</w:t>
      </w:r>
      <w:r w:rsidR="00D00D05" w:rsidRPr="00D00D05">
        <w:rPr>
          <w:rFonts w:ascii="Sylfaen" w:hAnsi="Sylfaen"/>
          <w:sz w:val="20"/>
          <w:szCs w:val="20"/>
          <w:lang w:val="af-ZA"/>
        </w:rPr>
        <w:t xml:space="preserve"> </w:t>
      </w:r>
      <w:r w:rsidR="00D00D05" w:rsidRPr="00F6309F">
        <w:rPr>
          <w:rFonts w:ascii="Sylfaen" w:hAnsi="Sylfaen"/>
          <w:sz w:val="20"/>
          <w:szCs w:val="20"/>
          <w:lang w:val="hy-AM"/>
        </w:rPr>
        <w:t>մարզի</w:t>
      </w:r>
      <w:r w:rsidR="00D00D05" w:rsidRPr="00D00D05">
        <w:rPr>
          <w:rFonts w:ascii="Sylfaen" w:hAnsi="Sylfaen"/>
          <w:sz w:val="20"/>
          <w:szCs w:val="20"/>
          <w:lang w:val="af-ZA"/>
        </w:rPr>
        <w:t xml:space="preserve"> </w:t>
      </w:r>
      <w:r w:rsidR="00D00D05" w:rsidRPr="00F6309F">
        <w:rPr>
          <w:rFonts w:ascii="Sylfaen" w:hAnsi="Sylfaen"/>
          <w:sz w:val="20"/>
          <w:szCs w:val="20"/>
          <w:lang w:val="hy-AM"/>
        </w:rPr>
        <w:t>Նոր</w:t>
      </w:r>
      <w:r w:rsidR="00D00D05" w:rsidRPr="00D00D05">
        <w:rPr>
          <w:rFonts w:ascii="Sylfaen" w:hAnsi="Sylfaen"/>
          <w:sz w:val="20"/>
          <w:szCs w:val="20"/>
          <w:lang w:val="af-ZA"/>
        </w:rPr>
        <w:t>-</w:t>
      </w:r>
      <w:r w:rsidR="00D00D05" w:rsidRPr="00F6309F">
        <w:rPr>
          <w:rFonts w:ascii="Sylfaen" w:hAnsi="Sylfaen"/>
          <w:sz w:val="20"/>
          <w:szCs w:val="20"/>
          <w:lang w:val="hy-AM"/>
        </w:rPr>
        <w:t>Արտագերս</w:t>
      </w:r>
      <w:r w:rsidR="00D00D05" w:rsidRPr="00D00D05">
        <w:rPr>
          <w:rFonts w:ascii="Sylfaen" w:hAnsi="Sylfaen"/>
          <w:sz w:val="20"/>
          <w:szCs w:val="20"/>
          <w:lang w:val="af-ZA"/>
        </w:rPr>
        <w:t xml:space="preserve"> </w:t>
      </w:r>
      <w:r w:rsidR="00D00D05" w:rsidRPr="00F6309F">
        <w:rPr>
          <w:rFonts w:ascii="Sylfaen" w:hAnsi="Sylfaen"/>
          <w:sz w:val="20"/>
          <w:szCs w:val="20"/>
          <w:lang w:val="hy-AM"/>
        </w:rPr>
        <w:t>գյուղի</w:t>
      </w:r>
      <w:r w:rsidR="00D00D05" w:rsidRPr="00D00D05">
        <w:rPr>
          <w:rFonts w:ascii="Sylfaen" w:hAnsi="Sylfaen"/>
          <w:sz w:val="20"/>
          <w:szCs w:val="20"/>
          <w:lang w:val="af-ZA"/>
        </w:rPr>
        <w:t xml:space="preserve"> </w:t>
      </w:r>
      <w:r w:rsidR="00D00D05" w:rsidRPr="00F6309F">
        <w:rPr>
          <w:rFonts w:ascii="Sylfaen" w:hAnsi="Sylfaen"/>
          <w:sz w:val="20"/>
          <w:szCs w:val="20"/>
          <w:lang w:val="hy-AM"/>
        </w:rPr>
        <w:t>ց</w:t>
      </w:r>
      <w:r w:rsidR="00D00D05" w:rsidRPr="00D00D05">
        <w:rPr>
          <w:rFonts w:ascii="Sylfaen" w:hAnsi="Sylfaen"/>
          <w:sz w:val="20"/>
          <w:szCs w:val="20"/>
          <w:lang w:val="af-ZA"/>
        </w:rPr>
        <w:t>/</w:t>
      </w:r>
      <w:r w:rsidR="00D00D05" w:rsidRPr="00F6309F">
        <w:rPr>
          <w:rFonts w:ascii="Sylfaen" w:hAnsi="Sylfaen"/>
          <w:sz w:val="20"/>
          <w:szCs w:val="20"/>
          <w:lang w:val="hy-AM"/>
        </w:rPr>
        <w:t>ճ</w:t>
      </w:r>
      <w:r w:rsidR="00D00D05" w:rsidRPr="00D00D05">
        <w:rPr>
          <w:rFonts w:ascii="Sylfaen" w:hAnsi="Sylfaen"/>
          <w:sz w:val="20"/>
          <w:szCs w:val="20"/>
          <w:lang w:val="af-ZA"/>
        </w:rPr>
        <w:t xml:space="preserve"> </w:t>
      </w:r>
      <w:r w:rsidR="00D00D05" w:rsidRPr="00F6309F">
        <w:rPr>
          <w:rFonts w:ascii="Sylfaen" w:hAnsi="Sylfaen"/>
          <w:sz w:val="20"/>
          <w:szCs w:val="20"/>
          <w:lang w:val="hy-AM"/>
        </w:rPr>
        <w:t>ստորգետնյա</w:t>
      </w:r>
      <w:r w:rsidR="00D00D05" w:rsidRPr="00D00D05">
        <w:rPr>
          <w:rFonts w:ascii="Sylfaen" w:hAnsi="Sylfaen"/>
          <w:sz w:val="20"/>
          <w:szCs w:val="20"/>
          <w:lang w:val="af-ZA"/>
        </w:rPr>
        <w:t xml:space="preserve"> </w:t>
      </w:r>
      <w:r w:rsidR="00D00D05" w:rsidRPr="00F6309F">
        <w:rPr>
          <w:rFonts w:ascii="Sylfaen" w:hAnsi="Sylfaen"/>
          <w:sz w:val="20"/>
          <w:szCs w:val="20"/>
          <w:lang w:val="hy-AM"/>
        </w:rPr>
        <w:t>գազատարի</w:t>
      </w:r>
      <w:r w:rsidR="00D00D05" w:rsidRPr="00D00D05">
        <w:rPr>
          <w:rFonts w:ascii="Sylfaen" w:hAnsi="Sylfaen"/>
          <w:sz w:val="20"/>
          <w:szCs w:val="20"/>
          <w:lang w:val="af-ZA"/>
        </w:rPr>
        <w:t xml:space="preserve"> </w:t>
      </w:r>
      <w:r w:rsidR="00D00D05" w:rsidRPr="00F6309F">
        <w:rPr>
          <w:rFonts w:ascii="Sylfaen" w:hAnsi="Sylfaen"/>
          <w:sz w:val="20"/>
          <w:szCs w:val="20"/>
          <w:lang w:val="hy-AM"/>
        </w:rPr>
        <w:t>վթարային</w:t>
      </w:r>
      <w:r w:rsidR="00D00D05" w:rsidRPr="00D00D05">
        <w:rPr>
          <w:rFonts w:ascii="Sylfaen" w:hAnsi="Sylfaen"/>
          <w:sz w:val="20"/>
          <w:szCs w:val="20"/>
          <w:lang w:val="af-ZA"/>
        </w:rPr>
        <w:t xml:space="preserve"> </w:t>
      </w:r>
      <w:r w:rsidR="00D00D05" w:rsidRPr="00F6309F">
        <w:rPr>
          <w:rFonts w:ascii="Sylfaen" w:hAnsi="Sylfaen"/>
          <w:sz w:val="20"/>
          <w:szCs w:val="20"/>
          <w:lang w:val="hy-AM"/>
        </w:rPr>
        <w:t>հատվածների</w:t>
      </w:r>
      <w:r w:rsidR="00D00D05" w:rsidRPr="00D00D05">
        <w:rPr>
          <w:rFonts w:ascii="Sylfaen" w:hAnsi="Sylfaen"/>
          <w:sz w:val="20"/>
          <w:szCs w:val="20"/>
          <w:lang w:val="af-ZA"/>
        </w:rPr>
        <w:t xml:space="preserve"> </w:t>
      </w:r>
      <w:r w:rsidR="00D00D05" w:rsidRPr="00F6309F">
        <w:rPr>
          <w:rFonts w:ascii="Sylfaen" w:hAnsi="Sylfaen"/>
          <w:sz w:val="20"/>
          <w:szCs w:val="20"/>
          <w:lang w:val="hy-AM"/>
        </w:rPr>
        <w:t>վերատեղադրում</w:t>
      </w:r>
      <w:r w:rsidR="00D00D05" w:rsidRPr="00D00D05">
        <w:rPr>
          <w:rFonts w:ascii="Sylfaen" w:hAnsi="Sylfaen"/>
          <w:sz w:val="20"/>
          <w:szCs w:val="20"/>
          <w:lang w:val="af-ZA"/>
        </w:rPr>
        <w:t xml:space="preserve"> </w:t>
      </w:r>
      <w:r w:rsidR="00D00D05" w:rsidRPr="00F6309F">
        <w:rPr>
          <w:rFonts w:ascii="Sylfaen" w:hAnsi="Sylfaen"/>
          <w:sz w:val="20"/>
          <w:szCs w:val="20"/>
          <w:lang w:val="hy-AM"/>
        </w:rPr>
        <w:t>և</w:t>
      </w:r>
      <w:r w:rsidR="00D00D05" w:rsidRPr="00D00D05">
        <w:rPr>
          <w:rFonts w:ascii="Sylfaen" w:hAnsi="Sylfaen"/>
          <w:sz w:val="20"/>
          <w:szCs w:val="20"/>
          <w:lang w:val="af-ZA"/>
        </w:rPr>
        <w:t xml:space="preserve"> </w:t>
      </w:r>
      <w:r w:rsidR="00D00D05" w:rsidRPr="00F6309F">
        <w:rPr>
          <w:rFonts w:ascii="Sylfaen" w:hAnsi="Sylfaen"/>
          <w:sz w:val="20"/>
          <w:szCs w:val="20"/>
          <w:lang w:val="hy-AM"/>
        </w:rPr>
        <w:t>մեկուսիչ</w:t>
      </w:r>
      <w:r w:rsidR="00D00D05" w:rsidRPr="00D00D05">
        <w:rPr>
          <w:rFonts w:ascii="Sylfaen" w:hAnsi="Sylfaen"/>
          <w:sz w:val="20"/>
          <w:szCs w:val="20"/>
          <w:lang w:val="af-ZA"/>
        </w:rPr>
        <w:t xml:space="preserve"> </w:t>
      </w:r>
      <w:r w:rsidR="00D00D05" w:rsidRPr="00F6309F">
        <w:rPr>
          <w:rFonts w:ascii="Sylfaen" w:hAnsi="Sylfaen"/>
          <w:sz w:val="20"/>
          <w:szCs w:val="20"/>
          <w:lang w:val="hy-AM"/>
        </w:rPr>
        <w:t>ծածկույթի</w:t>
      </w:r>
      <w:r w:rsidR="00D00D05" w:rsidRPr="00D00D05">
        <w:rPr>
          <w:rFonts w:ascii="Sylfaen" w:hAnsi="Sylfaen"/>
          <w:sz w:val="20"/>
          <w:szCs w:val="20"/>
          <w:lang w:val="af-ZA"/>
        </w:rPr>
        <w:t xml:space="preserve"> </w:t>
      </w:r>
      <w:r w:rsidR="00D00D05" w:rsidRPr="00F6309F">
        <w:rPr>
          <w:rFonts w:ascii="Sylfaen" w:hAnsi="Sylfaen"/>
          <w:sz w:val="20"/>
          <w:szCs w:val="20"/>
          <w:lang w:val="hy-AM"/>
        </w:rPr>
        <w:t>վերանորոգում</w:t>
      </w:r>
      <w:r w:rsidR="00D00D05" w:rsidRPr="000E3070">
        <w:rPr>
          <w:rFonts w:ascii="Sylfaen" w:hAnsi="Sylfaen"/>
          <w:sz w:val="20"/>
          <w:lang w:val="af-ZA"/>
        </w:rPr>
        <w:t xml:space="preserve"> </w:t>
      </w:r>
      <w:r w:rsidR="000E3070" w:rsidRPr="000E3070">
        <w:rPr>
          <w:rFonts w:ascii="Sylfaen" w:hAnsi="Sylfaen"/>
          <w:sz w:val="20"/>
          <w:lang w:val="af-ZA"/>
        </w:rPr>
        <w:t>»</w:t>
      </w:r>
      <w:r w:rsidR="008258B6" w:rsidRPr="008258B6">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w:t>
      </w:r>
      <w:r w:rsidR="00D00D05" w:rsidRPr="00D00D05">
        <w:rPr>
          <w:rFonts w:ascii="Sylfaen" w:hAnsi="Sylfaen"/>
          <w:sz w:val="20"/>
          <w:szCs w:val="20"/>
        </w:rPr>
        <w:t>Արմավիրի</w:t>
      </w:r>
      <w:r w:rsidR="00D00D05" w:rsidRPr="00D00D05">
        <w:rPr>
          <w:rFonts w:ascii="Sylfaen" w:hAnsi="Sylfaen"/>
          <w:sz w:val="20"/>
          <w:szCs w:val="20"/>
          <w:lang w:val="af-ZA"/>
        </w:rPr>
        <w:t xml:space="preserve"> </w:t>
      </w:r>
      <w:r w:rsidR="00D00D05" w:rsidRPr="00D00D05">
        <w:rPr>
          <w:rFonts w:ascii="Sylfaen" w:hAnsi="Sylfaen"/>
          <w:sz w:val="20"/>
          <w:szCs w:val="20"/>
        </w:rPr>
        <w:t>մարզի</w:t>
      </w:r>
      <w:r w:rsidR="00D00D05" w:rsidRPr="00D00D05">
        <w:rPr>
          <w:rFonts w:ascii="Sylfaen" w:hAnsi="Sylfaen"/>
          <w:sz w:val="20"/>
          <w:szCs w:val="20"/>
          <w:lang w:val="af-ZA"/>
        </w:rPr>
        <w:t xml:space="preserve"> </w:t>
      </w:r>
      <w:r w:rsidR="00D00D05" w:rsidRPr="00D00D05">
        <w:rPr>
          <w:rFonts w:ascii="Sylfaen" w:hAnsi="Sylfaen"/>
          <w:sz w:val="20"/>
          <w:szCs w:val="20"/>
        </w:rPr>
        <w:t>Նոր</w:t>
      </w:r>
      <w:r w:rsidR="00D00D05" w:rsidRPr="00D00D05">
        <w:rPr>
          <w:rFonts w:ascii="Sylfaen" w:hAnsi="Sylfaen"/>
          <w:sz w:val="20"/>
          <w:szCs w:val="20"/>
          <w:lang w:val="af-ZA"/>
        </w:rPr>
        <w:t>-</w:t>
      </w:r>
      <w:r w:rsidR="00D00D05" w:rsidRPr="00D00D05">
        <w:rPr>
          <w:rFonts w:ascii="Sylfaen" w:hAnsi="Sylfaen"/>
          <w:sz w:val="20"/>
          <w:szCs w:val="20"/>
        </w:rPr>
        <w:t>Արտագերս</w:t>
      </w:r>
      <w:r w:rsidR="00D00D05" w:rsidRPr="00D00D05">
        <w:rPr>
          <w:rFonts w:ascii="Sylfaen" w:hAnsi="Sylfaen"/>
          <w:sz w:val="20"/>
          <w:szCs w:val="20"/>
          <w:lang w:val="af-ZA"/>
        </w:rPr>
        <w:t xml:space="preserve"> </w:t>
      </w:r>
      <w:r w:rsidR="00D00D05" w:rsidRPr="00D00D05">
        <w:rPr>
          <w:rFonts w:ascii="Sylfaen" w:hAnsi="Sylfaen"/>
          <w:sz w:val="20"/>
          <w:szCs w:val="20"/>
        </w:rPr>
        <w:t>գյուղի</w:t>
      </w:r>
      <w:r w:rsidR="00D00D05" w:rsidRPr="00D00D05">
        <w:rPr>
          <w:rFonts w:ascii="Sylfaen" w:hAnsi="Sylfaen"/>
          <w:sz w:val="20"/>
          <w:szCs w:val="20"/>
          <w:lang w:val="af-ZA"/>
        </w:rPr>
        <w:t xml:space="preserve"> </w:t>
      </w:r>
      <w:r w:rsidR="00D00D05" w:rsidRPr="00D00D05">
        <w:rPr>
          <w:rFonts w:ascii="Sylfaen" w:hAnsi="Sylfaen"/>
          <w:sz w:val="20"/>
          <w:szCs w:val="20"/>
        </w:rPr>
        <w:t>ց</w:t>
      </w:r>
      <w:r w:rsidR="00D00D05" w:rsidRPr="00D00D05">
        <w:rPr>
          <w:rFonts w:ascii="Sylfaen" w:hAnsi="Sylfaen"/>
          <w:sz w:val="20"/>
          <w:szCs w:val="20"/>
          <w:lang w:val="af-ZA"/>
        </w:rPr>
        <w:t>/</w:t>
      </w:r>
      <w:r w:rsidR="00D00D05" w:rsidRPr="00D00D05">
        <w:rPr>
          <w:rFonts w:ascii="Sylfaen" w:hAnsi="Sylfaen"/>
          <w:sz w:val="20"/>
          <w:szCs w:val="20"/>
        </w:rPr>
        <w:t>ճ</w:t>
      </w:r>
      <w:r w:rsidR="00D00D05" w:rsidRPr="00D00D05">
        <w:rPr>
          <w:rFonts w:ascii="Sylfaen" w:hAnsi="Sylfaen"/>
          <w:sz w:val="20"/>
          <w:szCs w:val="20"/>
          <w:lang w:val="af-ZA"/>
        </w:rPr>
        <w:t xml:space="preserve"> </w:t>
      </w:r>
      <w:r w:rsidR="00D00D05" w:rsidRPr="00D00D05">
        <w:rPr>
          <w:rFonts w:ascii="Sylfaen" w:hAnsi="Sylfaen"/>
          <w:sz w:val="20"/>
          <w:szCs w:val="20"/>
        </w:rPr>
        <w:t>ստորգետնյա</w:t>
      </w:r>
      <w:r w:rsidR="00D00D05" w:rsidRPr="00D00D05">
        <w:rPr>
          <w:rFonts w:ascii="Sylfaen" w:hAnsi="Sylfaen"/>
          <w:sz w:val="20"/>
          <w:szCs w:val="20"/>
          <w:lang w:val="af-ZA"/>
        </w:rPr>
        <w:t xml:space="preserve"> </w:t>
      </w:r>
      <w:r w:rsidR="00D00D05" w:rsidRPr="00D00D05">
        <w:rPr>
          <w:rFonts w:ascii="Sylfaen" w:hAnsi="Sylfaen"/>
          <w:sz w:val="20"/>
          <w:szCs w:val="20"/>
        </w:rPr>
        <w:t>գազատարի</w:t>
      </w:r>
      <w:r w:rsidR="00D00D05" w:rsidRPr="00D00D05">
        <w:rPr>
          <w:rFonts w:ascii="Sylfaen" w:hAnsi="Sylfaen"/>
          <w:sz w:val="20"/>
          <w:szCs w:val="20"/>
          <w:lang w:val="af-ZA"/>
        </w:rPr>
        <w:t xml:space="preserve"> </w:t>
      </w:r>
      <w:r w:rsidR="00D00D05" w:rsidRPr="00D00D05">
        <w:rPr>
          <w:rFonts w:ascii="Sylfaen" w:hAnsi="Sylfaen"/>
          <w:sz w:val="20"/>
          <w:szCs w:val="20"/>
        </w:rPr>
        <w:t>վթարային</w:t>
      </w:r>
      <w:r w:rsidR="00D00D05" w:rsidRPr="00D00D05">
        <w:rPr>
          <w:rFonts w:ascii="Sylfaen" w:hAnsi="Sylfaen"/>
          <w:sz w:val="20"/>
          <w:szCs w:val="20"/>
          <w:lang w:val="af-ZA"/>
        </w:rPr>
        <w:t xml:space="preserve"> </w:t>
      </w:r>
      <w:r w:rsidR="00D00D05" w:rsidRPr="00D00D05">
        <w:rPr>
          <w:rFonts w:ascii="Sylfaen" w:hAnsi="Sylfaen"/>
          <w:sz w:val="20"/>
          <w:szCs w:val="20"/>
        </w:rPr>
        <w:t>հատվածների</w:t>
      </w:r>
      <w:r w:rsidR="00D00D05" w:rsidRPr="00D00D05">
        <w:rPr>
          <w:rFonts w:ascii="Sylfaen" w:hAnsi="Sylfaen"/>
          <w:sz w:val="20"/>
          <w:szCs w:val="20"/>
          <w:lang w:val="af-ZA"/>
        </w:rPr>
        <w:t xml:space="preserve"> </w:t>
      </w:r>
      <w:r w:rsidR="00D00D05" w:rsidRPr="00D00D05">
        <w:rPr>
          <w:rFonts w:ascii="Sylfaen" w:hAnsi="Sylfaen"/>
          <w:sz w:val="20"/>
          <w:szCs w:val="20"/>
        </w:rPr>
        <w:t>վերատեղադրում</w:t>
      </w:r>
      <w:r w:rsidR="00D00D05" w:rsidRPr="00D00D05">
        <w:rPr>
          <w:rFonts w:ascii="Sylfaen" w:hAnsi="Sylfaen"/>
          <w:sz w:val="20"/>
          <w:szCs w:val="20"/>
          <w:lang w:val="af-ZA"/>
        </w:rPr>
        <w:t xml:space="preserve"> </w:t>
      </w:r>
      <w:r w:rsidR="00D00D05" w:rsidRPr="00D00D05">
        <w:rPr>
          <w:rFonts w:ascii="Sylfaen" w:hAnsi="Sylfaen"/>
          <w:sz w:val="20"/>
          <w:szCs w:val="20"/>
        </w:rPr>
        <w:t>և</w:t>
      </w:r>
      <w:r w:rsidR="00D00D05" w:rsidRPr="00D00D05">
        <w:rPr>
          <w:rFonts w:ascii="Sylfaen" w:hAnsi="Sylfaen"/>
          <w:sz w:val="20"/>
          <w:szCs w:val="20"/>
          <w:lang w:val="af-ZA"/>
        </w:rPr>
        <w:t xml:space="preserve"> </w:t>
      </w:r>
      <w:r w:rsidR="00D00D05" w:rsidRPr="00D00D05">
        <w:rPr>
          <w:rFonts w:ascii="Sylfaen" w:hAnsi="Sylfaen"/>
          <w:sz w:val="20"/>
          <w:szCs w:val="20"/>
        </w:rPr>
        <w:t>մեկուսիչ</w:t>
      </w:r>
      <w:r w:rsidR="00D00D05" w:rsidRPr="00D00D05">
        <w:rPr>
          <w:rFonts w:ascii="Sylfaen" w:hAnsi="Sylfaen"/>
          <w:sz w:val="20"/>
          <w:szCs w:val="20"/>
          <w:lang w:val="af-ZA"/>
        </w:rPr>
        <w:t xml:space="preserve"> </w:t>
      </w:r>
      <w:r w:rsidR="00D00D05" w:rsidRPr="00D00D05">
        <w:rPr>
          <w:rFonts w:ascii="Sylfaen" w:hAnsi="Sylfaen"/>
          <w:sz w:val="20"/>
          <w:szCs w:val="20"/>
        </w:rPr>
        <w:t>ծածկույթի</w:t>
      </w:r>
      <w:r w:rsidR="00D00D05" w:rsidRPr="00D00D05">
        <w:rPr>
          <w:rFonts w:ascii="Sylfaen" w:hAnsi="Sylfaen"/>
          <w:sz w:val="20"/>
          <w:szCs w:val="20"/>
          <w:lang w:val="af-ZA"/>
        </w:rPr>
        <w:t xml:space="preserve"> </w:t>
      </w:r>
      <w:r w:rsidR="00D00D05" w:rsidRPr="00D00D05">
        <w:rPr>
          <w:rFonts w:ascii="Sylfaen" w:hAnsi="Sylfaen"/>
          <w:sz w:val="20"/>
          <w:szCs w:val="20"/>
        </w:rPr>
        <w:t>վերանորոգում</w:t>
      </w:r>
      <w:r w:rsidR="000E3070" w:rsidRPr="000E3070">
        <w:rPr>
          <w:rFonts w:ascii="Sylfaen" w:hAnsi="Sylfaen"/>
          <w:sz w:val="20"/>
          <w:lang w:val="af-ZA"/>
        </w:rPr>
        <w:t>»</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DE4464"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98101E" w:rsidRDefault="0098101E" w:rsidP="0098101E">
            <w:pPr>
              <w:rPr>
                <w:rFonts w:ascii="Sylfaen" w:hAnsi="Sylfaen" w:cs="Sylfaen"/>
                <w:b/>
                <w:sz w:val="16"/>
                <w:szCs w:val="16"/>
                <w:lang w:val="es-ES"/>
              </w:rPr>
            </w:pPr>
            <w:r w:rsidRPr="00D00D05">
              <w:rPr>
                <w:rFonts w:ascii="Sylfaen" w:hAnsi="Sylfaen" w:cs="Sylfaen"/>
                <w:b/>
                <w:sz w:val="16"/>
                <w:szCs w:val="16"/>
                <w:lang w:val="es-ES"/>
              </w:rPr>
              <w:t>«</w:t>
            </w:r>
            <w:r w:rsidR="00D00D05" w:rsidRPr="00D00D05">
              <w:rPr>
                <w:rFonts w:ascii="Sylfaen" w:hAnsi="Sylfaen" w:cs="Sylfaen"/>
                <w:b/>
                <w:sz w:val="16"/>
                <w:szCs w:val="16"/>
                <w:lang w:val="es-ES"/>
              </w:rPr>
              <w:t xml:space="preserve"> Արմավիրի մարզի Նոր-Արտագերս գյուղի ց/ճ ստորգետնյա գազատարի վթարային հատվածների վերատեղադրում և մեկուսիչ ծածկույթի վերանորոգում </w:t>
            </w:r>
            <w:r w:rsidR="000E3070" w:rsidRPr="00D00D05">
              <w:rPr>
                <w:rFonts w:ascii="Sylfaen" w:hAnsi="Sylfaen" w:cs="Sylfaen"/>
                <w:b/>
                <w:sz w:val="16"/>
                <w:szCs w:val="16"/>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 xml:space="preserve">համանման /նմանատիպ/ աշխատանքների կատարման գործարքներ` նախկինում </w:t>
      </w:r>
      <w:r w:rsidRPr="00B25D9D">
        <w:rPr>
          <w:rFonts w:ascii="Sylfaen" w:hAnsi="Sylfaen" w:cs="Sylfaen"/>
          <w:sz w:val="20"/>
          <w:lang w:val="hy-AM"/>
        </w:rPr>
        <w:lastRenderedPageBreak/>
        <w:t>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lastRenderedPageBreak/>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DE4464" w:rsidRPr="00DE4464">
        <w:rPr>
          <w:rFonts w:ascii="Sylfaen" w:hAnsi="Sylfaen" w:cs="Arial Armenian"/>
          <w:b/>
          <w:lang w:val="hy-AM" w:eastAsia="ru-RU"/>
        </w:rPr>
        <w:t>օգոստոսի</w:t>
      </w:r>
      <w:r w:rsidR="00D00D05" w:rsidRPr="00D00D05">
        <w:rPr>
          <w:rFonts w:ascii="Sylfaen" w:hAnsi="Sylfaen" w:cs="Arial Armenian"/>
          <w:b/>
          <w:lang w:val="hy-AM" w:eastAsia="ru-RU"/>
        </w:rPr>
        <w:t xml:space="preserve"> </w:t>
      </w:r>
      <w:r w:rsidR="00DE4464" w:rsidRPr="00DE4464">
        <w:rPr>
          <w:rFonts w:ascii="Sylfaen" w:hAnsi="Sylfaen" w:cs="Arial Armenian"/>
          <w:b/>
          <w:lang w:val="hy-AM" w:eastAsia="ru-RU"/>
        </w:rPr>
        <w:t>20</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lastRenderedPageBreak/>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D00D05" w:rsidP="00D00D05">
            <w:pPr>
              <w:rPr>
                <w:rFonts w:ascii="Sylfaen" w:hAnsi="Sylfaen" w:cs="Sylfaen"/>
                <w:sz w:val="20"/>
                <w:szCs w:val="20"/>
              </w:rPr>
            </w:pPr>
            <w:r>
              <w:rPr>
                <w:rFonts w:ascii="Sylfaen" w:hAnsi="Sylfaen" w:cs="Sylfaen"/>
                <w:sz w:val="20"/>
                <w:szCs w:val="20"/>
              </w:rPr>
              <w:t xml:space="preserve"> Ինքնաթափ </w:t>
            </w:r>
            <w:r w:rsidR="0098101E">
              <w:rPr>
                <w:rFonts w:ascii="Sylfaen" w:hAnsi="Sylfaen" w:cs="Sylfaen"/>
                <w:sz w:val="20"/>
                <w:szCs w:val="20"/>
              </w:rPr>
              <w:t xml:space="preserve">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D00D05" w:rsidP="005E054B">
            <w:pPr>
              <w:jc w:val="center"/>
              <w:rPr>
                <w:rFonts w:ascii="Sylfaen" w:hAnsi="Sylfaen" w:cs="Sylfaen"/>
                <w:sz w:val="20"/>
                <w:szCs w:val="20"/>
              </w:rPr>
            </w:pPr>
            <w:r>
              <w:rPr>
                <w:rFonts w:ascii="Sylfaen" w:hAnsi="Sylfaen" w:cs="Sylfaen"/>
                <w:sz w:val="20"/>
                <w:szCs w:val="20"/>
              </w:rPr>
              <w:t>5</w:t>
            </w:r>
            <w:r w:rsidR="0065754B">
              <w:rPr>
                <w:rFonts w:ascii="Sylfaen" w:hAnsi="Sylfaen" w:cs="Sylfaen"/>
                <w:sz w:val="20"/>
                <w:szCs w:val="20"/>
              </w:rPr>
              <w:t>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65754B" w:rsidP="00C042DF">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D00D05" w:rsidP="004D3B9B">
            <w:pPr>
              <w:spacing w:after="200" w:line="276" w:lineRule="auto"/>
              <w:jc w:val="center"/>
              <w:rPr>
                <w:rFonts w:ascii="Sylfaen" w:hAnsi="Sylfaen"/>
              </w:rPr>
            </w:pPr>
            <w:r>
              <w:rPr>
                <w:rFonts w:ascii="Sylfaen" w:hAnsi="Sylfaen"/>
              </w:rPr>
              <w:t>2</w:t>
            </w:r>
          </w:p>
        </w:tc>
      </w:tr>
      <w:tr w:rsidR="00767713" w:rsidTr="00C042DF">
        <w:tblPrEx>
          <w:tblLook w:val="04A0"/>
        </w:tblPrEx>
        <w:trPr>
          <w:trHeight w:val="396"/>
        </w:trPr>
        <w:tc>
          <w:tcPr>
            <w:tcW w:w="540" w:type="dxa"/>
            <w:shd w:val="clear" w:color="auto" w:fill="auto"/>
          </w:tcPr>
          <w:p w:rsidR="00767713" w:rsidRDefault="00485025" w:rsidP="004D3B9B">
            <w:pPr>
              <w:jc w:val="both"/>
              <w:rPr>
                <w:rFonts w:ascii="Sylfaen" w:hAnsi="Sylfaen" w:cs="Sylfaen"/>
                <w:sz w:val="20"/>
                <w:szCs w:val="20"/>
              </w:rPr>
            </w:pPr>
            <w:r>
              <w:rPr>
                <w:rFonts w:ascii="Sylfaen" w:hAnsi="Sylfaen" w:cs="Sylfaen"/>
                <w:sz w:val="20"/>
                <w:szCs w:val="20"/>
              </w:rPr>
              <w:t>3</w:t>
            </w:r>
          </w:p>
        </w:tc>
        <w:tc>
          <w:tcPr>
            <w:tcW w:w="2790" w:type="dxa"/>
          </w:tcPr>
          <w:p w:rsidR="00767713" w:rsidRDefault="0009586B" w:rsidP="005E4AC5">
            <w:pPr>
              <w:jc w:val="center"/>
              <w:rPr>
                <w:rFonts w:ascii="Sylfaen" w:hAnsi="Sylfaen" w:cs="Sylfaen"/>
                <w:sz w:val="20"/>
                <w:szCs w:val="20"/>
              </w:rPr>
            </w:pPr>
            <w:r>
              <w:rPr>
                <w:rFonts w:ascii="Sylfaen" w:hAnsi="Sylfaen" w:cs="Sylfaen"/>
                <w:sz w:val="20"/>
                <w:szCs w:val="20"/>
              </w:rPr>
              <w:t>Էքսկավատոր</w:t>
            </w:r>
            <w:r w:rsidR="00D00D05">
              <w:rPr>
                <w:rFonts w:ascii="Sylfaen" w:hAnsi="Sylfaen" w:cs="Sylfaen"/>
                <w:sz w:val="20"/>
                <w:szCs w:val="20"/>
              </w:rPr>
              <w:t>/բելոռուս/</w:t>
            </w:r>
          </w:p>
        </w:tc>
        <w:tc>
          <w:tcPr>
            <w:tcW w:w="2610" w:type="dxa"/>
            <w:vAlign w:val="center"/>
          </w:tcPr>
          <w:p w:rsidR="00767713" w:rsidRPr="00762DCA" w:rsidRDefault="005E4AC5" w:rsidP="00F13FED">
            <w:pPr>
              <w:jc w:val="center"/>
              <w:rPr>
                <w:rFonts w:ascii="Sylfaen" w:hAnsi="Sylfaen" w:cs="Sylfaen"/>
                <w:sz w:val="20"/>
                <w:szCs w:val="20"/>
              </w:rPr>
            </w:pPr>
            <w:r>
              <w:rPr>
                <w:rFonts w:ascii="Sylfaen" w:hAnsi="Sylfaen" w:cs="Sylfaen"/>
                <w:sz w:val="20"/>
                <w:szCs w:val="20"/>
              </w:rPr>
              <w:t>0.</w:t>
            </w:r>
            <w:r w:rsidR="00D00D05">
              <w:rPr>
                <w:rFonts w:ascii="Sylfaen" w:hAnsi="Sylfaen" w:cs="Sylfaen"/>
                <w:sz w:val="20"/>
                <w:szCs w:val="20"/>
              </w:rPr>
              <w:t>3</w:t>
            </w:r>
            <w:r w:rsidR="00C042DF">
              <w:rPr>
                <w:rFonts w:ascii="Sylfaen" w:hAnsi="Sylfaen" w:cs="Sylfaen"/>
                <w:sz w:val="20"/>
                <w:szCs w:val="20"/>
              </w:rPr>
              <w:t>մ</w:t>
            </w:r>
            <w:r w:rsidR="00C042DF">
              <w:rPr>
                <w:rFonts w:ascii="Sylfaen" w:hAnsi="Sylfaen" w:cs="Sylfaen"/>
                <w:sz w:val="20"/>
                <w:szCs w:val="20"/>
                <w:vertAlign w:val="superscript"/>
              </w:rPr>
              <w:t>3</w:t>
            </w:r>
            <w:r w:rsidR="00762DCA">
              <w:rPr>
                <w:rFonts w:ascii="Sylfaen" w:hAnsi="Sylfaen" w:cs="Sylfaen"/>
                <w:sz w:val="20"/>
                <w:szCs w:val="20"/>
                <w:vertAlign w:val="superscript"/>
              </w:rPr>
              <w:t xml:space="preserve"> </w:t>
            </w:r>
            <w:r w:rsidR="00762DCA">
              <w:rPr>
                <w:rFonts w:ascii="Sylfaen" w:hAnsi="Sylfaen" w:cs="Sylfaen"/>
                <w:sz w:val="20"/>
                <w:szCs w:val="20"/>
              </w:rPr>
              <w:t xml:space="preserve"> </w:t>
            </w: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E64086" w:rsidP="0009586B">
            <w:pPr>
              <w:jc w:val="center"/>
              <w:rPr>
                <w:rFonts w:ascii="Sylfaen" w:hAnsi="Sylfaen" w:cs="Sylfaen"/>
                <w:sz w:val="20"/>
                <w:szCs w:val="20"/>
              </w:rPr>
            </w:pPr>
            <w:r>
              <w:rPr>
                <w:rFonts w:ascii="Sylfaen" w:hAnsi="Sylfaen" w:cs="Sylfaen"/>
                <w:sz w:val="20"/>
                <w:szCs w:val="20"/>
              </w:rPr>
              <w:t xml:space="preserve">Ավտոամբարձիչ </w:t>
            </w:r>
          </w:p>
        </w:tc>
        <w:tc>
          <w:tcPr>
            <w:tcW w:w="2610" w:type="dxa"/>
            <w:vAlign w:val="center"/>
          </w:tcPr>
          <w:p w:rsidR="00E64086" w:rsidRDefault="00D00D05" w:rsidP="008258B6">
            <w:pPr>
              <w:jc w:val="center"/>
              <w:rPr>
                <w:rFonts w:ascii="Sylfaen" w:hAnsi="Sylfaen" w:cs="Sylfaen"/>
                <w:sz w:val="20"/>
                <w:szCs w:val="20"/>
              </w:rPr>
            </w:pPr>
            <w:r>
              <w:rPr>
                <w:rFonts w:ascii="Sylfaen" w:hAnsi="Sylfaen" w:cs="Sylfaen"/>
                <w:sz w:val="20"/>
                <w:szCs w:val="20"/>
              </w:rPr>
              <w:t xml:space="preserve"> 5</w:t>
            </w:r>
            <w:r w:rsidR="008258B6">
              <w:rPr>
                <w:rFonts w:ascii="Sylfaen" w:hAnsi="Sylfaen" w:cs="Sylfaen"/>
                <w:sz w:val="20"/>
                <w:szCs w:val="20"/>
              </w:rPr>
              <w:t xml:space="preserve">տն </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5</w:t>
            </w:r>
          </w:p>
        </w:tc>
        <w:tc>
          <w:tcPr>
            <w:tcW w:w="2790" w:type="dxa"/>
          </w:tcPr>
          <w:p w:rsidR="00E64086" w:rsidRDefault="002A6755" w:rsidP="0098101E">
            <w:pPr>
              <w:jc w:val="center"/>
              <w:rPr>
                <w:rFonts w:ascii="Sylfaen" w:hAnsi="Sylfaen" w:cs="Sylfaen"/>
                <w:sz w:val="20"/>
                <w:szCs w:val="20"/>
              </w:rPr>
            </w:pPr>
            <w:r>
              <w:rPr>
                <w:rFonts w:ascii="Sylfaen" w:hAnsi="Sylfaen" w:cs="Sylfaen"/>
                <w:sz w:val="20"/>
                <w:szCs w:val="20"/>
              </w:rPr>
              <w:t>Օդամղիչ</w:t>
            </w:r>
            <w:r w:rsidR="00D00D05">
              <w:rPr>
                <w:rFonts w:ascii="Sylfaen" w:hAnsi="Sylfaen" w:cs="Sylfaen"/>
                <w:sz w:val="20"/>
                <w:szCs w:val="20"/>
              </w:rPr>
              <w:t>/կոմպրեսոր/</w:t>
            </w:r>
            <w:r>
              <w:rPr>
                <w:rFonts w:ascii="Sylfaen" w:hAnsi="Sylfaen" w:cs="Sylfaen"/>
                <w:sz w:val="20"/>
                <w:szCs w:val="20"/>
              </w:rPr>
              <w:t xml:space="preserve"> </w:t>
            </w:r>
          </w:p>
        </w:tc>
        <w:tc>
          <w:tcPr>
            <w:tcW w:w="2610" w:type="dxa"/>
            <w:vAlign w:val="center"/>
          </w:tcPr>
          <w:p w:rsidR="00E64086" w:rsidRPr="00D00D05" w:rsidRDefault="00D00D05" w:rsidP="008258B6">
            <w:pPr>
              <w:jc w:val="center"/>
              <w:rPr>
                <w:rFonts w:ascii="Sylfaen" w:hAnsi="Sylfaen" w:cs="Sylfaen"/>
                <w:sz w:val="20"/>
                <w:szCs w:val="20"/>
              </w:rPr>
            </w:pPr>
            <w:r>
              <w:rPr>
                <w:rFonts w:ascii="Sylfaen" w:hAnsi="Sylfaen" w:cs="Sylfaen"/>
                <w:sz w:val="20"/>
                <w:szCs w:val="20"/>
              </w:rPr>
              <w:t>16մ</w:t>
            </w:r>
            <w:r>
              <w:rPr>
                <w:rFonts w:ascii="Sylfaen" w:hAnsi="Sylfaen" w:cs="Sylfaen"/>
                <w:sz w:val="20"/>
                <w:szCs w:val="20"/>
                <w:vertAlign w:val="superscript"/>
              </w:rPr>
              <w:t>3</w:t>
            </w:r>
            <w:r>
              <w:rPr>
                <w:rFonts w:ascii="Sylfaen" w:hAnsi="Sylfaen" w:cs="Sylfaen"/>
                <w:sz w:val="20"/>
                <w:szCs w:val="20"/>
              </w:rPr>
              <w:t>-1րոպ. Կամ այլ հզորության</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A917A6" w:rsidP="00767713">
            <w:pPr>
              <w:spacing w:before="100" w:beforeAutospacing="1" w:after="240"/>
              <w:jc w:val="both"/>
              <w:rPr>
                <w:rFonts w:ascii="Sylfaen" w:hAnsi="Sylfaen" w:cs="Sylfaen"/>
                <w:sz w:val="20"/>
                <w:szCs w:val="20"/>
              </w:rPr>
            </w:pPr>
            <w:r>
              <w:rPr>
                <w:rFonts w:ascii="Sylfaen" w:hAnsi="Sylfaen" w:cs="Sylfaen"/>
                <w:sz w:val="20"/>
                <w:szCs w:val="20"/>
              </w:rPr>
              <w:t xml:space="preserve">Զոդող </w:t>
            </w:r>
          </w:p>
        </w:tc>
        <w:tc>
          <w:tcPr>
            <w:tcW w:w="1325" w:type="dxa"/>
            <w:tcBorders>
              <w:bottom w:val="single" w:sz="4" w:space="0" w:color="auto"/>
            </w:tcBorders>
            <w:vAlign w:val="center"/>
          </w:tcPr>
          <w:p w:rsidR="00A77010" w:rsidRPr="00BD3399" w:rsidRDefault="00D00D05"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F13FED">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00A917A6">
              <w:rPr>
                <w:rFonts w:ascii="Sylfaen" w:hAnsi="Sylfaen"/>
              </w:rPr>
              <w:t xml:space="preserve">  </w:t>
            </w:r>
          </w:p>
        </w:tc>
        <w:tc>
          <w:tcPr>
            <w:tcW w:w="1780" w:type="dxa"/>
            <w:shd w:val="clear" w:color="auto" w:fill="auto"/>
          </w:tcPr>
          <w:p w:rsidR="00A77010" w:rsidRPr="005E054B" w:rsidRDefault="00A917A6" w:rsidP="004D3B9B">
            <w:pPr>
              <w:spacing w:after="200" w:line="276" w:lineRule="auto"/>
              <w:jc w:val="center"/>
              <w:rPr>
                <w:rFonts w:ascii="Sylfaen" w:hAnsi="Sylfaen"/>
                <w:b/>
                <w:sz w:val="16"/>
                <w:szCs w:val="16"/>
                <w:lang w:val="hy-AM"/>
              </w:rPr>
            </w:pP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D00D05"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D00D05" w:rsidP="004D3B9B">
            <w:pPr>
              <w:jc w:val="center"/>
              <w:rPr>
                <w:rFonts w:ascii="Sylfaen" w:hAnsi="Sylfaen" w:cs="Sylfaen"/>
                <w:sz w:val="20"/>
                <w:szCs w:val="20"/>
              </w:rPr>
            </w:pPr>
            <w:r>
              <w:rPr>
                <w:rFonts w:ascii="Sylfaen" w:hAnsi="Sylfaen" w:cs="Sylfaen"/>
                <w:sz w:val="20"/>
                <w:szCs w:val="20"/>
              </w:rPr>
              <w:t>6</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D00D05"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r w:rsidR="00D00D05" w:rsidTr="00D57595">
        <w:tblPrEx>
          <w:tblLook w:val="04A0"/>
        </w:tblPrEx>
        <w:trPr>
          <w:trHeight w:val="369"/>
        </w:trPr>
        <w:tc>
          <w:tcPr>
            <w:tcW w:w="486" w:type="dxa"/>
            <w:shd w:val="clear" w:color="auto" w:fill="auto"/>
          </w:tcPr>
          <w:p w:rsidR="00D00D05" w:rsidRDefault="00D00D05" w:rsidP="004D3B9B">
            <w:pPr>
              <w:jc w:val="both"/>
              <w:rPr>
                <w:rFonts w:ascii="Sylfaen" w:hAnsi="Sylfaen" w:cs="Sylfaen"/>
                <w:sz w:val="20"/>
                <w:szCs w:val="20"/>
              </w:rPr>
            </w:pPr>
            <w:r>
              <w:rPr>
                <w:rFonts w:ascii="Sylfaen" w:hAnsi="Sylfaen" w:cs="Sylfaen"/>
                <w:sz w:val="20"/>
                <w:szCs w:val="20"/>
              </w:rPr>
              <w:t>6</w:t>
            </w:r>
          </w:p>
        </w:tc>
        <w:tc>
          <w:tcPr>
            <w:tcW w:w="3137" w:type="dxa"/>
          </w:tcPr>
          <w:p w:rsidR="00D00D05" w:rsidRDefault="00D00D05" w:rsidP="00F13FED">
            <w:pPr>
              <w:jc w:val="both"/>
              <w:rPr>
                <w:rFonts w:ascii="Sylfaen" w:hAnsi="Sylfaen" w:cs="Sylfaen"/>
                <w:sz w:val="20"/>
                <w:szCs w:val="20"/>
              </w:rPr>
            </w:pPr>
            <w:r>
              <w:rPr>
                <w:rFonts w:ascii="Sylfaen" w:hAnsi="Sylfaen" w:cs="Sylfaen"/>
                <w:sz w:val="20"/>
                <w:szCs w:val="20"/>
              </w:rPr>
              <w:t xml:space="preserve">Փականագործներ </w:t>
            </w:r>
          </w:p>
        </w:tc>
        <w:tc>
          <w:tcPr>
            <w:tcW w:w="1325" w:type="dxa"/>
            <w:vAlign w:val="center"/>
          </w:tcPr>
          <w:p w:rsidR="00D00D05" w:rsidRDefault="00D00D05"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D00D05" w:rsidRDefault="00D00D05" w:rsidP="00C042DF">
            <w:pPr>
              <w:spacing w:after="200" w:line="276" w:lineRule="auto"/>
              <w:rPr>
                <w:rFonts w:ascii="Sylfaen" w:hAnsi="Sylfaen"/>
              </w:rPr>
            </w:pPr>
          </w:p>
        </w:tc>
        <w:tc>
          <w:tcPr>
            <w:tcW w:w="1780" w:type="dxa"/>
            <w:shd w:val="clear" w:color="auto" w:fill="auto"/>
          </w:tcPr>
          <w:p w:rsidR="00D00D05" w:rsidRDefault="00D00D05" w:rsidP="00C042DF">
            <w:pPr>
              <w:spacing w:after="200" w:line="276" w:lineRule="auto"/>
              <w:rPr>
                <w:rFonts w:ascii="Sylfaen" w:hAnsi="Sylfaen" w:cs="Sylfaen"/>
                <w:b/>
                <w:sz w:val="16"/>
                <w:szCs w:val="16"/>
              </w:rPr>
            </w:pPr>
          </w:p>
        </w:tc>
        <w:tc>
          <w:tcPr>
            <w:tcW w:w="1568" w:type="dxa"/>
            <w:shd w:val="clear" w:color="auto" w:fill="auto"/>
          </w:tcPr>
          <w:p w:rsidR="00D00D05" w:rsidRDefault="00D00D05" w:rsidP="004D3B9B">
            <w:pPr>
              <w:spacing w:after="200" w:line="276" w:lineRule="auto"/>
            </w:pPr>
          </w:p>
        </w:tc>
      </w:tr>
      <w:tr w:rsidR="00D00D05" w:rsidTr="00D57595">
        <w:tblPrEx>
          <w:tblLook w:val="04A0"/>
        </w:tblPrEx>
        <w:trPr>
          <w:trHeight w:val="369"/>
        </w:trPr>
        <w:tc>
          <w:tcPr>
            <w:tcW w:w="486" w:type="dxa"/>
            <w:shd w:val="clear" w:color="auto" w:fill="auto"/>
          </w:tcPr>
          <w:p w:rsidR="00D00D05" w:rsidRDefault="00D00D05" w:rsidP="004D3B9B">
            <w:pPr>
              <w:jc w:val="both"/>
              <w:rPr>
                <w:rFonts w:ascii="Sylfaen" w:hAnsi="Sylfaen" w:cs="Sylfaen"/>
                <w:sz w:val="20"/>
                <w:szCs w:val="20"/>
              </w:rPr>
            </w:pPr>
            <w:r>
              <w:rPr>
                <w:rFonts w:ascii="Sylfaen" w:hAnsi="Sylfaen" w:cs="Sylfaen"/>
                <w:sz w:val="20"/>
                <w:szCs w:val="20"/>
              </w:rPr>
              <w:t>7</w:t>
            </w:r>
          </w:p>
        </w:tc>
        <w:tc>
          <w:tcPr>
            <w:tcW w:w="3137" w:type="dxa"/>
          </w:tcPr>
          <w:p w:rsidR="00D00D05" w:rsidRDefault="00D00D05" w:rsidP="00F13FED">
            <w:pPr>
              <w:jc w:val="both"/>
              <w:rPr>
                <w:rFonts w:ascii="Sylfaen" w:hAnsi="Sylfaen" w:cs="Sylfaen"/>
                <w:sz w:val="20"/>
                <w:szCs w:val="20"/>
              </w:rPr>
            </w:pPr>
            <w:r>
              <w:rPr>
                <w:rFonts w:ascii="Sylfaen" w:hAnsi="Sylfaen" w:cs="Sylfaen"/>
                <w:sz w:val="20"/>
                <w:szCs w:val="20"/>
              </w:rPr>
              <w:t>Մեկուսացում կատ. բանվոր</w:t>
            </w:r>
          </w:p>
        </w:tc>
        <w:tc>
          <w:tcPr>
            <w:tcW w:w="1325" w:type="dxa"/>
            <w:vAlign w:val="center"/>
          </w:tcPr>
          <w:p w:rsidR="00D00D05" w:rsidRDefault="00D00D05"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D00D05" w:rsidRDefault="00D00D05" w:rsidP="00C042DF">
            <w:pPr>
              <w:spacing w:after="200" w:line="276" w:lineRule="auto"/>
              <w:rPr>
                <w:rFonts w:ascii="Sylfaen" w:hAnsi="Sylfaen"/>
              </w:rPr>
            </w:pPr>
          </w:p>
        </w:tc>
        <w:tc>
          <w:tcPr>
            <w:tcW w:w="1780" w:type="dxa"/>
            <w:shd w:val="clear" w:color="auto" w:fill="auto"/>
          </w:tcPr>
          <w:p w:rsidR="00D00D05" w:rsidRDefault="00D00D05" w:rsidP="00C042DF">
            <w:pPr>
              <w:spacing w:after="200" w:line="276" w:lineRule="auto"/>
              <w:rPr>
                <w:rFonts w:ascii="Sylfaen" w:hAnsi="Sylfaen" w:cs="Sylfaen"/>
                <w:b/>
                <w:sz w:val="16"/>
                <w:szCs w:val="16"/>
              </w:rPr>
            </w:pPr>
          </w:p>
        </w:tc>
        <w:tc>
          <w:tcPr>
            <w:tcW w:w="1568" w:type="dxa"/>
            <w:shd w:val="clear" w:color="auto" w:fill="auto"/>
          </w:tcPr>
          <w:p w:rsidR="00D00D05" w:rsidRDefault="00D00D05"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7829BB" w:rsidRPr="007829BB">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DE4464" w:rsidRPr="00541968" w:rsidRDefault="00DE4464"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9B63F9" w:rsidRPr="00E44267">
        <w:rPr>
          <w:rFonts w:ascii="Sylfaen" w:hAnsi="Sylfaen"/>
          <w:color w:val="auto"/>
          <w:sz w:val="16"/>
          <w:szCs w:val="16"/>
          <w:lang w:val="af-ZA"/>
        </w:rPr>
        <w:t>«</w:t>
      </w:r>
      <w:r w:rsidR="00DE4464">
        <w:rPr>
          <w:rFonts w:ascii="Times New Roman" w:hAnsi="Times New Roman"/>
          <w:bCs/>
          <w:sz w:val="24"/>
          <w:szCs w:val="24"/>
          <w:lang w:val="hy-AM"/>
        </w:rPr>
        <w:t>№123/GArm/15_2.1-72/11.08.15</w:t>
      </w:r>
      <w:r w:rsidR="00A60588">
        <w:rPr>
          <w:rFonts w:ascii="Sylfaen" w:hAnsi="Sylfaen"/>
          <w:color w:val="auto"/>
          <w:lang w:val="af-ZA"/>
        </w:rPr>
        <w:t>»</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C548B4" w:rsidRPr="00C548B4">
        <w:rPr>
          <w:rFonts w:ascii="Sylfaen" w:hAnsi="Sylfaen"/>
          <w:b/>
          <w:sz w:val="16"/>
          <w:szCs w:val="16"/>
          <w:lang w:val="af-ZA"/>
        </w:rPr>
        <w:t>«</w:t>
      </w:r>
      <w:r w:rsidR="00DE4464">
        <w:rPr>
          <w:b/>
          <w:bCs/>
          <w:lang w:val="hy-AM"/>
        </w:rPr>
        <w:t>№123/GArm/15_2.1-72/11.08.15</w:t>
      </w:r>
      <w:r w:rsidR="00C548B4" w:rsidRPr="00C548B4">
        <w:rPr>
          <w:rFonts w:ascii="Sylfaen" w:hAnsi="Sylfaen"/>
          <w:b/>
          <w:sz w:val="16"/>
          <w:szCs w:val="16"/>
          <w:lang w:val="af-ZA"/>
        </w:rPr>
        <w:t>»</w:t>
      </w:r>
      <w:r w:rsidR="00C548B4">
        <w:rPr>
          <w:rFonts w:ascii="Sylfaen" w:hAnsi="Sylfaen"/>
          <w:sz w:val="16"/>
          <w:szCs w:val="16"/>
          <w:lang w:val="af-ZA"/>
        </w:rPr>
        <w:t xml:space="preserve"> </w:t>
      </w:r>
      <w:r w:rsidR="00691D22">
        <w:rPr>
          <w:rFonts w:ascii="Sylfaen" w:hAnsi="Sylfaen"/>
          <w:sz w:val="16"/>
          <w:szCs w:val="16"/>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C548B4">
        <w:rPr>
          <w:rFonts w:ascii="Sylfaen" w:hAnsi="Sylfaen"/>
          <w:sz w:val="20"/>
          <w:lang w:val="af-ZA"/>
        </w:rPr>
        <w:t xml:space="preserve">                               </w:t>
      </w:r>
      <w:r w:rsidRPr="00B25D9D">
        <w:rPr>
          <w:rFonts w:ascii="Sylfaen" w:hAnsi="Sylfaen"/>
          <w:sz w:val="20"/>
          <w:lang w:val="af-ZA"/>
        </w:rPr>
        <w:t xml:space="preserve"> </w:t>
      </w:r>
      <w:r w:rsidR="00C548B4" w:rsidRPr="00E44267">
        <w:rPr>
          <w:rFonts w:ascii="Sylfaen" w:hAnsi="Sylfaen"/>
          <w:color w:val="auto"/>
          <w:sz w:val="16"/>
          <w:szCs w:val="16"/>
          <w:lang w:val="af-ZA"/>
        </w:rPr>
        <w:t>«</w:t>
      </w:r>
      <w:r w:rsidR="00DE4464">
        <w:rPr>
          <w:rFonts w:ascii="Times New Roman" w:hAnsi="Times New Roman"/>
          <w:bCs/>
          <w:sz w:val="24"/>
          <w:szCs w:val="24"/>
          <w:lang w:val="hy-AM"/>
        </w:rPr>
        <w:t>№123/GArm/15_2.1-72/11.08.15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C81B72" w:rsidP="00A77010">
      <w:pPr>
        <w:pStyle w:val="Heading9"/>
        <w:rPr>
          <w:rFonts w:ascii="Sylfaen" w:hAnsi="Sylfaen"/>
          <w:color w:val="auto"/>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DE4464">
        <w:rPr>
          <w:rFonts w:ascii="Times New Roman" w:hAnsi="Times New Roman"/>
          <w:bCs/>
          <w:sz w:val="24"/>
          <w:szCs w:val="24"/>
          <w:lang w:val="hy-AM"/>
        </w:rPr>
        <w:t>№123/GArm/15_2.1-72/11.08.15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00691D22">
        <w:rPr>
          <w:rFonts w:ascii="Sylfaen" w:hAnsi="Sylfaen"/>
          <w:color w:val="auto"/>
          <w:sz w:val="16"/>
          <w:szCs w:val="16"/>
          <w:lang w:val="af-ZA"/>
        </w:rPr>
        <w:t xml:space="preserve"> </w:t>
      </w:r>
      <w:r w:rsidR="00C96F2D">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DE4464">
        <w:rPr>
          <w:rFonts w:ascii="Times New Roman" w:hAnsi="Times New Roman"/>
          <w:bCs/>
          <w:sz w:val="24"/>
          <w:szCs w:val="24"/>
          <w:lang w:val="hy-AM"/>
        </w:rPr>
        <w:t>№123/GArm/15_2.1-72/11.08.15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00691D22">
        <w:rPr>
          <w:rFonts w:ascii="Sylfaen" w:hAnsi="Sylfaen"/>
          <w:color w:val="auto"/>
          <w:sz w:val="16"/>
          <w:szCs w:val="16"/>
          <w:lang w:val="af-ZA"/>
        </w:rPr>
        <w:t xml:space="preserve"> </w:t>
      </w:r>
      <w:r>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DE446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7829BB" w:rsidP="004D3B9B">
            <w:pPr>
              <w:tabs>
                <w:tab w:val="left" w:pos="1248"/>
              </w:tabs>
              <w:spacing w:line="360" w:lineRule="auto"/>
              <w:jc w:val="both"/>
              <w:rPr>
                <w:rFonts w:ascii="Sylfaen" w:hAnsi="Sylfaen" w:cs="GHEA Grapalat"/>
                <w:sz w:val="20"/>
                <w:szCs w:val="20"/>
                <w:lang w:eastAsia="ru-RU"/>
              </w:rPr>
            </w:pPr>
            <w:r w:rsidRPr="007829BB">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E4464" w:rsidRDefault="00DE4464"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C548B4" w:rsidP="003721A2">
      <w:pPr>
        <w:pStyle w:val="Heading9"/>
        <w:jc w:val="right"/>
        <w:rPr>
          <w:rFonts w:ascii="Sylfaen" w:hAnsi="Sylfaen"/>
          <w:color w:val="auto"/>
          <w:sz w:val="18"/>
          <w:szCs w:val="18"/>
          <w:lang w:val="af-ZA"/>
        </w:rPr>
      </w:pPr>
      <w:r w:rsidRPr="00E44267">
        <w:rPr>
          <w:rFonts w:ascii="Sylfaen" w:hAnsi="Sylfaen"/>
          <w:color w:val="auto"/>
          <w:sz w:val="16"/>
          <w:szCs w:val="16"/>
          <w:lang w:val="af-ZA"/>
        </w:rPr>
        <w:t>«</w:t>
      </w:r>
      <w:r w:rsidR="00DE4464">
        <w:rPr>
          <w:rFonts w:ascii="Times New Roman" w:hAnsi="Times New Roman"/>
          <w:bCs/>
          <w:sz w:val="24"/>
          <w:szCs w:val="24"/>
          <w:lang w:val="hy-AM"/>
        </w:rPr>
        <w:t>№123/GArm/15_2.1-72/11.08.15</w:t>
      </w:r>
      <w:r w:rsidRPr="00E44267">
        <w:rPr>
          <w:rFonts w:ascii="Sylfaen" w:hAnsi="Sylfaen"/>
          <w:color w:val="auto"/>
          <w:sz w:val="16"/>
          <w:szCs w:val="16"/>
          <w:lang w:val="af-ZA"/>
        </w:rPr>
        <w:t>»</w:t>
      </w:r>
      <w:r>
        <w:rPr>
          <w:rFonts w:ascii="Sylfaen" w:hAnsi="Sylfaen"/>
          <w:color w:val="auto"/>
          <w:sz w:val="16"/>
          <w:szCs w:val="16"/>
          <w:lang w:val="af-ZA"/>
        </w:rPr>
        <w:t xml:space="preserve"> </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բ</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հանձնաժողովին</w:t>
      </w:r>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DE4464">
        <w:rPr>
          <w:rFonts w:ascii="Times New Roman" w:hAnsi="Times New Roman"/>
          <w:bCs/>
          <w:sz w:val="24"/>
          <w:szCs w:val="24"/>
          <w:lang w:val="hy-AM"/>
        </w:rPr>
        <w:t>№123/GArm/15_2.1-72/11.08.15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00691D22">
        <w:rPr>
          <w:rFonts w:ascii="Sylfaen" w:hAnsi="Sylfaen"/>
          <w:color w:val="auto"/>
          <w:sz w:val="16"/>
          <w:szCs w:val="16"/>
          <w:lang w:val="af-ZA"/>
        </w:rPr>
        <w:t xml:space="preserve"> </w:t>
      </w:r>
      <w:r w:rsidR="007525D2">
        <w:rPr>
          <w:rFonts w:ascii="Sylfaen" w:hAnsi="Sylfaen"/>
          <w:b w:val="0"/>
          <w:sz w:val="20"/>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E11027">
        <w:rPr>
          <w:rFonts w:ascii="Sylfaen" w:hAnsi="Sylfaen"/>
          <w:color w:val="auto"/>
          <w:sz w:val="16"/>
          <w:szCs w:val="16"/>
          <w:lang w:val="af-ZA"/>
        </w:rPr>
        <w:t>«</w:t>
      </w:r>
      <w:r w:rsidR="00DE4464">
        <w:rPr>
          <w:rFonts w:ascii="Times New Roman" w:hAnsi="Times New Roman"/>
          <w:bCs/>
          <w:sz w:val="24"/>
          <w:szCs w:val="24"/>
          <w:lang w:val="hy-AM"/>
        </w:rPr>
        <w:t>№123/GArm/15_2.1-72/11.08.15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00691D22">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DE4464">
        <w:rPr>
          <w:rFonts w:ascii="Times New Roman" w:hAnsi="Times New Roman"/>
          <w:bCs/>
          <w:sz w:val="24"/>
          <w:szCs w:val="24"/>
          <w:lang w:val="hy-AM"/>
        </w:rPr>
        <w:t>№123/GArm/15_2.1-72/11.08.15</w:t>
      </w:r>
      <w:r w:rsidR="00691D22" w:rsidRPr="00E44267">
        <w:rPr>
          <w:rFonts w:ascii="Sylfaen" w:hAnsi="Sylfaen"/>
          <w:color w:val="auto"/>
          <w:sz w:val="16"/>
          <w:szCs w:val="16"/>
          <w:lang w:val="af-ZA"/>
        </w:rPr>
        <w:t>»</w:t>
      </w:r>
      <w:r w:rsidR="00E11027">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DE4464">
        <w:rPr>
          <w:rFonts w:ascii="Times New Roman" w:hAnsi="Times New Roman"/>
          <w:bCs/>
          <w:sz w:val="24"/>
          <w:szCs w:val="24"/>
          <w:lang w:val="hy-AM"/>
        </w:rPr>
        <w:t>№123/GArm/15_2.1-72/11.08.15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00691D22">
        <w:rPr>
          <w:rFonts w:ascii="Sylfaen" w:hAnsi="Sylfaen"/>
          <w:color w:val="auto"/>
          <w:sz w:val="16"/>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DE4464">
        <w:rPr>
          <w:rFonts w:ascii="Times New Roman" w:hAnsi="Times New Roman"/>
          <w:bCs/>
          <w:sz w:val="24"/>
          <w:szCs w:val="24"/>
          <w:lang w:val="hy-AM"/>
        </w:rPr>
        <w:t>№123/GArm/15_2.1-72/11.08.15</w:t>
      </w:r>
      <w:r w:rsidR="00691D22" w:rsidRPr="00E44267">
        <w:rPr>
          <w:rFonts w:ascii="Sylfaen" w:hAnsi="Sylfaen"/>
          <w:color w:val="auto"/>
          <w:sz w:val="16"/>
          <w:szCs w:val="16"/>
          <w:lang w:val="af-ZA"/>
        </w:rPr>
        <w:t>»</w:t>
      </w:r>
      <w:r w:rsidR="00691D22">
        <w:rPr>
          <w:rFonts w:ascii="Sylfaen" w:hAnsi="Sylfaen"/>
          <w:color w:val="auto"/>
          <w:sz w:val="16"/>
          <w:szCs w:val="16"/>
          <w:lang w:val="af-ZA"/>
        </w:rPr>
        <w:t xml:space="preserve"> </w:t>
      </w:r>
      <w:r>
        <w:rPr>
          <w:rFonts w:ascii="Sylfaen" w:hAnsi="Sylfaen"/>
          <w:color w:val="auto"/>
          <w:sz w:val="16"/>
          <w:szCs w:val="16"/>
          <w:lang w:val="af-ZA"/>
        </w:rPr>
        <w:t xml:space="preserve"> </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C548B4" w:rsidRPr="00C548B4">
        <w:rPr>
          <w:rFonts w:ascii="Sylfaen" w:hAnsi="Sylfaen"/>
          <w:b/>
          <w:sz w:val="16"/>
          <w:szCs w:val="16"/>
          <w:lang w:val="af-ZA"/>
        </w:rPr>
        <w:t>«</w:t>
      </w:r>
      <w:r w:rsidR="00DE4464">
        <w:rPr>
          <w:bCs/>
          <w:lang w:val="hy-AM"/>
        </w:rPr>
        <w:t>№123/GArm/15_2.1-72/11.08.15</w:t>
      </w:r>
      <w:r w:rsidR="00C548B4" w:rsidRPr="00C548B4">
        <w:rPr>
          <w:rFonts w:ascii="Sylfaen" w:hAnsi="Sylfaen"/>
          <w:b/>
          <w:sz w:val="16"/>
          <w:szCs w:val="16"/>
          <w:lang w:val="af-ZA"/>
        </w:rPr>
        <w:t>»</w:t>
      </w:r>
      <w:r w:rsidR="00C548B4">
        <w:rPr>
          <w:rFonts w:ascii="Sylfaen" w:hAnsi="Sylfaen"/>
          <w:sz w:val="16"/>
          <w:szCs w:val="16"/>
          <w:lang w:val="af-ZA"/>
        </w:rPr>
        <w:t xml:space="preserve"> </w:t>
      </w:r>
      <w:r w:rsidR="00691D22" w:rsidRPr="00691D22">
        <w:rPr>
          <w:rFonts w:ascii="Sylfaen" w:hAnsi="Sylfaen"/>
          <w:b/>
          <w:sz w:val="16"/>
          <w:szCs w:val="16"/>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DE4464"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DE4464"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AC3D72" w:rsidP="0098101E">
            <w:pPr>
              <w:jc w:val="center"/>
              <w:rPr>
                <w:rFonts w:ascii="Sylfaen" w:hAnsi="Sylfaen"/>
                <w:b/>
                <w:color w:val="FF0000"/>
                <w:sz w:val="18"/>
                <w:szCs w:val="18"/>
                <w:lang w:val="es-ES"/>
              </w:rPr>
            </w:pPr>
            <w:r w:rsidRPr="0098101E">
              <w:rPr>
                <w:rFonts w:ascii="Sylfaen" w:hAnsi="Sylfaen" w:cs="Sylfaen"/>
                <w:b/>
                <w:sz w:val="20"/>
                <w:lang w:val="pt-BR"/>
              </w:rPr>
              <w:t>«</w:t>
            </w:r>
            <w:r w:rsidR="00D00D05" w:rsidRPr="00D00D05">
              <w:rPr>
                <w:rFonts w:ascii="Sylfaen" w:hAnsi="Sylfaen" w:cs="Sylfaen"/>
                <w:b/>
                <w:sz w:val="20"/>
                <w:lang w:val="pt-BR"/>
              </w:rPr>
              <w:t>Արմավիրի մարզի Նոր-Արտագերս գյուղի ց/ճ ստորգետնյա գազատարի վթարային հատվածների վերատեղադրում և մեկուսիչ ծածկույթի վերանորոգում</w:t>
            </w:r>
            <w:r w:rsidR="0098101E" w:rsidRPr="0098101E">
              <w:rPr>
                <w:rFonts w:ascii="Sylfaen" w:hAnsi="Sylfaen" w:cs="Sylfaen"/>
                <w:b/>
                <w:sz w:val="20"/>
                <w:lang w:val="pt-BR"/>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5877A1" w:rsidRDefault="001C5D7B" w:rsidP="005877A1">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C548B4" w:rsidP="00A77010">
      <w:pPr>
        <w:autoSpaceDE w:val="0"/>
        <w:autoSpaceDN w:val="0"/>
        <w:adjustRightInd w:val="0"/>
        <w:jc w:val="right"/>
        <w:rPr>
          <w:rFonts w:ascii="Sylfaen" w:hAnsi="Sylfaen" w:cs="Times Armenian"/>
          <w:sz w:val="20"/>
          <w:lang w:val="af-ZA"/>
        </w:rPr>
      </w:pPr>
      <w:r w:rsidRPr="00E11027">
        <w:rPr>
          <w:rFonts w:ascii="Sylfaen" w:hAnsi="Sylfaen"/>
          <w:b/>
          <w:sz w:val="16"/>
          <w:szCs w:val="16"/>
          <w:lang w:val="af-ZA"/>
        </w:rPr>
        <w:t>«</w:t>
      </w:r>
      <w:r w:rsidR="00DE4464">
        <w:rPr>
          <w:b/>
          <w:bCs/>
          <w:lang w:val="hy-AM"/>
        </w:rPr>
        <w:t>№123/GArm/15_2.1-72/11.08.15</w:t>
      </w:r>
      <w:r w:rsidRPr="00C548B4">
        <w:rPr>
          <w:rFonts w:ascii="Sylfaen" w:hAnsi="Sylfaen"/>
          <w:b/>
          <w:sz w:val="16"/>
          <w:szCs w:val="16"/>
          <w:lang w:val="af-ZA"/>
        </w:rPr>
        <w:t>»</w:t>
      </w:r>
      <w:r>
        <w:rPr>
          <w:rFonts w:ascii="Sylfaen" w:hAnsi="Sylfaen"/>
          <w:sz w:val="16"/>
          <w:szCs w:val="16"/>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98101E" w:rsidRDefault="0098101E" w:rsidP="00A46CE8">
      <w:pPr>
        <w:autoSpaceDE w:val="0"/>
        <w:autoSpaceDN w:val="0"/>
        <w:adjustRightInd w:val="0"/>
        <w:jc w:val="right"/>
        <w:rPr>
          <w:rFonts w:ascii="Sylfaen" w:hAnsi="Sylfaen" w:cs="Sylfaen"/>
          <w:b/>
          <w:color w:val="000000"/>
          <w:sz w:val="20"/>
          <w:szCs w:val="20"/>
          <w:lang w:val="es-ES" w:eastAsia="ru-RU"/>
        </w:rPr>
      </w:pPr>
    </w:p>
    <w:p w:rsidR="0098101E" w:rsidRPr="00D00D05" w:rsidRDefault="0098101E" w:rsidP="00A46CE8">
      <w:pPr>
        <w:autoSpaceDE w:val="0"/>
        <w:autoSpaceDN w:val="0"/>
        <w:adjustRightInd w:val="0"/>
        <w:jc w:val="right"/>
        <w:rPr>
          <w:rFonts w:ascii="Sylfaen" w:hAnsi="Sylfaen" w:cs="TimesArmenianPSMT"/>
          <w:b/>
          <w:sz w:val="16"/>
          <w:szCs w:val="16"/>
          <w:lang w:val="nb-NO"/>
        </w:rPr>
      </w:pPr>
    </w:p>
    <w:p w:rsidR="00E820D0" w:rsidRPr="00D00D05" w:rsidRDefault="00E820D0" w:rsidP="00A77010">
      <w:pPr>
        <w:jc w:val="center"/>
        <w:rPr>
          <w:rFonts w:ascii="Sylfaen" w:hAnsi="Sylfaen" w:cs="Sylfaen"/>
          <w:bCs/>
          <w:sz w:val="20"/>
          <w:lang w:val="es-ES"/>
        </w:rPr>
      </w:pPr>
    </w:p>
    <w:p w:rsidR="0098101E" w:rsidRPr="00D00D05" w:rsidRDefault="0098101E" w:rsidP="00A77010">
      <w:pPr>
        <w:jc w:val="center"/>
        <w:rPr>
          <w:rFonts w:ascii="Sylfaen" w:hAnsi="Sylfaen"/>
          <w:b/>
          <w:sz w:val="20"/>
          <w:szCs w:val="22"/>
          <w:lang w:val="hy-AM"/>
        </w:rPr>
      </w:pPr>
      <w:r w:rsidRPr="00D00D05">
        <w:rPr>
          <w:rFonts w:ascii="Sylfaen" w:hAnsi="Sylfaen" w:cs="Sylfaen"/>
          <w:b/>
          <w:sz w:val="22"/>
          <w:lang w:val="pt-BR"/>
        </w:rPr>
        <w:t>«</w:t>
      </w:r>
      <w:r w:rsidR="00D00D05" w:rsidRPr="00D00D05">
        <w:rPr>
          <w:rFonts w:ascii="Sylfaen" w:hAnsi="Sylfaen"/>
          <w:b/>
          <w:sz w:val="20"/>
          <w:szCs w:val="22"/>
          <w:lang w:val="hy-AM"/>
        </w:rPr>
        <w:t>Արմավիրի մարզի Նոր-Արտագերս գյուղի ց/ճ ստորգետնյա գազատարի վթարային հատվածների վերատեղադրում և մեկուսիչ ծածկույթի վերանորոգում</w:t>
      </w:r>
      <w:r w:rsidR="008356EE" w:rsidRPr="00D00D05">
        <w:rPr>
          <w:rFonts w:ascii="Sylfaen" w:hAnsi="Sylfaen"/>
          <w:b/>
          <w:sz w:val="20"/>
          <w:szCs w:val="22"/>
          <w:lang w:val="hy-AM"/>
        </w:rPr>
        <w:t xml:space="preserve">» </w:t>
      </w:r>
    </w:p>
    <w:p w:rsidR="001C51F9" w:rsidRPr="0098101E" w:rsidRDefault="001C51F9" w:rsidP="00A77010">
      <w:pPr>
        <w:jc w:val="center"/>
        <w:rPr>
          <w:rFonts w:ascii="Sylfaen" w:hAnsi="Sylfaen"/>
          <w:b/>
          <w:sz w:val="20"/>
          <w:szCs w:val="22"/>
          <w:lang w:val="es-ES"/>
        </w:rPr>
      </w:pPr>
      <w:r w:rsidRPr="00BF66E3">
        <w:rPr>
          <w:rFonts w:ascii="Sylfaen" w:hAnsi="Sylfaen"/>
          <w:b/>
          <w:sz w:val="20"/>
          <w:szCs w:val="22"/>
          <w:lang w:val="hy-AM"/>
        </w:rPr>
        <w:t>Ծավալաթերթ-նախահաշիվ</w:t>
      </w:r>
    </w:p>
    <w:p w:rsidR="00DE4464" w:rsidRDefault="00355C6A" w:rsidP="005877A1">
      <w:pPr>
        <w:tabs>
          <w:tab w:val="left" w:pos="6491"/>
        </w:tabs>
        <w:rPr>
          <w:rFonts w:ascii="Sylfaen" w:hAnsi="Sylfaen"/>
          <w:b/>
          <w:sz w:val="20"/>
          <w:szCs w:val="22"/>
          <w:lang w:val="es-ES"/>
        </w:rPr>
      </w:pPr>
      <w:r w:rsidRPr="0098101E">
        <w:rPr>
          <w:rFonts w:ascii="Sylfaen" w:hAnsi="Sylfaen"/>
          <w:b/>
          <w:sz w:val="20"/>
          <w:szCs w:val="22"/>
          <w:lang w:val="es-ES"/>
        </w:rPr>
        <w:t xml:space="preserve">  </w:t>
      </w:r>
    </w:p>
    <w:tbl>
      <w:tblPr>
        <w:tblW w:w="1006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
        <w:gridCol w:w="5477"/>
        <w:gridCol w:w="1030"/>
        <w:gridCol w:w="919"/>
        <w:gridCol w:w="899"/>
        <w:gridCol w:w="121"/>
        <w:gridCol w:w="1133"/>
      </w:tblGrid>
      <w:tr w:rsidR="00DE4464" w:rsidRPr="00DE4464" w:rsidTr="00DE4464">
        <w:trPr>
          <w:trHeight w:val="360"/>
        </w:trPr>
        <w:tc>
          <w:tcPr>
            <w:tcW w:w="487" w:type="dxa"/>
            <w:vMerge w:val="restart"/>
            <w:shd w:val="clear" w:color="auto" w:fill="auto"/>
            <w:vAlign w:val="center"/>
            <w:hideMark/>
          </w:tcPr>
          <w:p w:rsidR="00DE4464" w:rsidRPr="00DE4464" w:rsidRDefault="00DE4464" w:rsidP="00DE4464">
            <w:pPr>
              <w:jc w:val="center"/>
              <w:rPr>
                <w:rFonts w:ascii="Arial Armenian" w:hAnsi="Arial Armenian" w:cs="Arial"/>
                <w:b/>
                <w:sz w:val="18"/>
                <w:szCs w:val="18"/>
              </w:rPr>
            </w:pPr>
            <w:r w:rsidRPr="00DE4464">
              <w:rPr>
                <w:rFonts w:ascii="Arial Armenian" w:hAnsi="Arial Armenian" w:cs="Arial"/>
                <w:b/>
                <w:sz w:val="18"/>
                <w:szCs w:val="18"/>
              </w:rPr>
              <w:t>Ð/Ð</w:t>
            </w:r>
          </w:p>
        </w:tc>
        <w:tc>
          <w:tcPr>
            <w:tcW w:w="5477" w:type="dxa"/>
            <w:vMerge w:val="restart"/>
            <w:shd w:val="clear" w:color="auto" w:fill="auto"/>
            <w:vAlign w:val="center"/>
            <w:hideMark/>
          </w:tcPr>
          <w:p w:rsidR="00DE4464" w:rsidRPr="00DE4464" w:rsidRDefault="00DE4464" w:rsidP="00DE4464">
            <w:pPr>
              <w:jc w:val="center"/>
              <w:rPr>
                <w:rFonts w:ascii="Arial Armenian" w:hAnsi="Arial Armenian" w:cs="Arial"/>
                <w:b/>
                <w:sz w:val="18"/>
                <w:szCs w:val="18"/>
              </w:rPr>
            </w:pPr>
            <w:r w:rsidRPr="00DE4464">
              <w:rPr>
                <w:rFonts w:ascii="Arial Armenian" w:hAnsi="Arial Armenian" w:cs="Arial"/>
                <w:b/>
                <w:sz w:val="18"/>
                <w:szCs w:val="18"/>
              </w:rPr>
              <w:t>²ßË³ï³ÝùÝ»ñÇ, Í³Ëë»ñÇ ³Ýí³ÝáõÙÁ ¨ ã³÷Ù³Ý ÙÇ³íáñÁ</w:t>
            </w:r>
          </w:p>
        </w:tc>
        <w:tc>
          <w:tcPr>
            <w:tcW w:w="1030" w:type="dxa"/>
            <w:vMerge w:val="restart"/>
            <w:shd w:val="clear" w:color="auto" w:fill="auto"/>
            <w:vAlign w:val="center"/>
            <w:hideMark/>
          </w:tcPr>
          <w:p w:rsidR="00DE4464" w:rsidRPr="00DE4464" w:rsidRDefault="00DE4464" w:rsidP="00DE4464">
            <w:pPr>
              <w:jc w:val="center"/>
              <w:rPr>
                <w:rFonts w:ascii="Arial Armenian" w:hAnsi="Arial Armenian" w:cs="Arial"/>
                <w:b/>
                <w:sz w:val="18"/>
                <w:szCs w:val="18"/>
              </w:rPr>
            </w:pPr>
            <w:r w:rsidRPr="00DE4464">
              <w:rPr>
                <w:rFonts w:ascii="Arial Armenian" w:hAnsi="Arial Armenian" w:cs="Arial"/>
                <w:b/>
                <w:sz w:val="18"/>
                <w:szCs w:val="18"/>
              </w:rPr>
              <w:t>â³÷Ù³Ý ÙÇ³íáñÁ</w:t>
            </w:r>
          </w:p>
        </w:tc>
        <w:tc>
          <w:tcPr>
            <w:tcW w:w="919" w:type="dxa"/>
            <w:vMerge w:val="restart"/>
            <w:shd w:val="clear" w:color="auto" w:fill="auto"/>
            <w:vAlign w:val="center"/>
            <w:hideMark/>
          </w:tcPr>
          <w:p w:rsidR="00DE4464" w:rsidRPr="00DE4464" w:rsidRDefault="00DE4464" w:rsidP="00DE4464">
            <w:pPr>
              <w:jc w:val="center"/>
              <w:rPr>
                <w:rFonts w:ascii="Arial Armenian" w:hAnsi="Arial Armenian" w:cs="Arial"/>
                <w:b/>
                <w:sz w:val="18"/>
                <w:szCs w:val="18"/>
              </w:rPr>
            </w:pPr>
            <w:r w:rsidRPr="00DE4464">
              <w:rPr>
                <w:rFonts w:ascii="Arial Armenian" w:hAnsi="Arial Armenian" w:cs="Arial"/>
                <w:b/>
                <w:sz w:val="18"/>
                <w:szCs w:val="18"/>
              </w:rPr>
              <w:t>ø³Ý³ÏÁ</w:t>
            </w:r>
          </w:p>
        </w:tc>
        <w:tc>
          <w:tcPr>
            <w:tcW w:w="1020" w:type="dxa"/>
            <w:gridSpan w:val="2"/>
            <w:vMerge w:val="restart"/>
            <w:shd w:val="clear" w:color="auto" w:fill="auto"/>
            <w:textDirection w:val="btLr"/>
            <w:vAlign w:val="center"/>
            <w:hideMark/>
          </w:tcPr>
          <w:p w:rsidR="00DE4464" w:rsidRPr="00DE4464" w:rsidRDefault="00DE4464" w:rsidP="00DE4464">
            <w:pPr>
              <w:jc w:val="center"/>
              <w:rPr>
                <w:rFonts w:ascii="Arial Armenian" w:hAnsi="Arial Armenian" w:cs="Arial"/>
                <w:b/>
                <w:sz w:val="16"/>
                <w:szCs w:val="16"/>
              </w:rPr>
            </w:pPr>
            <w:r w:rsidRPr="00DE4464">
              <w:rPr>
                <w:rFonts w:ascii="Arial Armenian" w:hAnsi="Arial Armenian" w:cs="Arial"/>
                <w:b/>
                <w:sz w:val="16"/>
                <w:szCs w:val="16"/>
              </w:rPr>
              <w:t xml:space="preserve">ÀÝ¹Ñ³ÝáõñÇ ³ñÅ»ùÁ </w:t>
            </w:r>
            <w:r w:rsidRPr="00DE4464">
              <w:rPr>
                <w:rFonts w:ascii="Sylfaen" w:hAnsi="Sylfaen" w:cs="Sylfaen"/>
                <w:b/>
                <w:sz w:val="16"/>
                <w:szCs w:val="16"/>
              </w:rPr>
              <w:t>միավորի</w:t>
            </w:r>
            <w:r w:rsidRPr="00DE4464">
              <w:rPr>
                <w:rFonts w:ascii="Arial Armenian" w:hAnsi="Arial Armenian" w:cs="Arial Armenian"/>
                <w:b/>
                <w:sz w:val="16"/>
                <w:szCs w:val="16"/>
              </w:rPr>
              <w:t xml:space="preserve"> </w:t>
            </w:r>
            <w:r w:rsidRPr="00DE4464">
              <w:rPr>
                <w:rFonts w:ascii="Sylfaen" w:hAnsi="Sylfaen" w:cs="Sylfaen"/>
                <w:b/>
                <w:sz w:val="16"/>
                <w:szCs w:val="16"/>
              </w:rPr>
              <w:t>համար</w:t>
            </w:r>
            <w:r w:rsidRPr="00DE4464">
              <w:rPr>
                <w:rFonts w:ascii="Arial Armenian" w:hAnsi="Arial Armenian" w:cs="Arial Armenian"/>
                <w:b/>
                <w:sz w:val="16"/>
                <w:szCs w:val="16"/>
              </w:rPr>
              <w:t xml:space="preserve"> ¹ñ³</w:t>
            </w:r>
            <w:r w:rsidRPr="00DE4464">
              <w:rPr>
                <w:rFonts w:ascii="Arial Armenian" w:hAnsi="Arial Armenian" w:cs="Arial"/>
                <w:b/>
                <w:sz w:val="16"/>
                <w:szCs w:val="16"/>
              </w:rPr>
              <w:t>Ù</w:t>
            </w:r>
          </w:p>
        </w:tc>
        <w:tc>
          <w:tcPr>
            <w:tcW w:w="1133" w:type="dxa"/>
            <w:vMerge w:val="restart"/>
            <w:shd w:val="clear" w:color="auto" w:fill="auto"/>
            <w:textDirection w:val="btLr"/>
            <w:vAlign w:val="center"/>
            <w:hideMark/>
          </w:tcPr>
          <w:p w:rsidR="00DE4464" w:rsidRPr="00DE4464" w:rsidRDefault="00DE4464" w:rsidP="00DE4464">
            <w:pPr>
              <w:jc w:val="center"/>
              <w:rPr>
                <w:rFonts w:ascii="Arial Armenian" w:hAnsi="Arial Armenian" w:cs="Arial"/>
                <w:b/>
                <w:sz w:val="16"/>
                <w:szCs w:val="16"/>
              </w:rPr>
            </w:pPr>
            <w:r w:rsidRPr="00DE4464">
              <w:rPr>
                <w:rFonts w:ascii="Arial Armenian" w:hAnsi="Arial Armenian" w:cs="Arial"/>
                <w:b/>
                <w:sz w:val="16"/>
                <w:szCs w:val="16"/>
              </w:rPr>
              <w:t>ÀÝ¹Ñ³ÝáõñÇ ³ñÅ»ùÁ ¹ñ³Ù</w:t>
            </w:r>
          </w:p>
        </w:tc>
      </w:tr>
      <w:tr w:rsidR="00DE4464" w:rsidRPr="00DE4464" w:rsidTr="00DE4464">
        <w:trPr>
          <w:trHeight w:val="450"/>
        </w:trPr>
        <w:tc>
          <w:tcPr>
            <w:tcW w:w="487" w:type="dxa"/>
            <w:vMerge/>
            <w:vAlign w:val="center"/>
            <w:hideMark/>
          </w:tcPr>
          <w:p w:rsidR="00DE4464" w:rsidRPr="00DE4464" w:rsidRDefault="00DE4464" w:rsidP="00DE4464">
            <w:pPr>
              <w:rPr>
                <w:rFonts w:ascii="Arial Armenian" w:hAnsi="Arial Armenian" w:cs="Arial"/>
                <w:sz w:val="18"/>
                <w:szCs w:val="18"/>
              </w:rPr>
            </w:pPr>
          </w:p>
        </w:tc>
        <w:tc>
          <w:tcPr>
            <w:tcW w:w="5477" w:type="dxa"/>
            <w:vMerge/>
            <w:vAlign w:val="center"/>
            <w:hideMark/>
          </w:tcPr>
          <w:p w:rsidR="00DE4464" w:rsidRPr="00DE4464" w:rsidRDefault="00DE4464" w:rsidP="00DE4464">
            <w:pPr>
              <w:rPr>
                <w:rFonts w:ascii="Arial Armenian" w:hAnsi="Arial Armenian" w:cs="Arial"/>
                <w:sz w:val="18"/>
                <w:szCs w:val="18"/>
              </w:rPr>
            </w:pPr>
          </w:p>
        </w:tc>
        <w:tc>
          <w:tcPr>
            <w:tcW w:w="1030" w:type="dxa"/>
            <w:vMerge/>
            <w:vAlign w:val="center"/>
            <w:hideMark/>
          </w:tcPr>
          <w:p w:rsidR="00DE4464" w:rsidRPr="00DE4464" w:rsidRDefault="00DE4464" w:rsidP="00DE4464">
            <w:pPr>
              <w:rPr>
                <w:rFonts w:ascii="Arial Armenian" w:hAnsi="Arial Armenian" w:cs="Arial"/>
                <w:sz w:val="18"/>
                <w:szCs w:val="18"/>
              </w:rPr>
            </w:pPr>
          </w:p>
        </w:tc>
        <w:tc>
          <w:tcPr>
            <w:tcW w:w="919" w:type="dxa"/>
            <w:vMerge/>
            <w:vAlign w:val="center"/>
            <w:hideMark/>
          </w:tcPr>
          <w:p w:rsidR="00DE4464" w:rsidRPr="00DE4464" w:rsidRDefault="00DE4464" w:rsidP="00DE4464">
            <w:pPr>
              <w:rPr>
                <w:rFonts w:ascii="Arial Armenian" w:hAnsi="Arial Armenian" w:cs="Arial"/>
                <w:sz w:val="18"/>
                <w:szCs w:val="18"/>
              </w:rPr>
            </w:pPr>
          </w:p>
        </w:tc>
        <w:tc>
          <w:tcPr>
            <w:tcW w:w="1020" w:type="dxa"/>
            <w:gridSpan w:val="2"/>
            <w:vMerge/>
            <w:vAlign w:val="center"/>
            <w:hideMark/>
          </w:tcPr>
          <w:p w:rsidR="00DE4464" w:rsidRPr="00DE4464" w:rsidRDefault="00DE4464" w:rsidP="00DE4464">
            <w:pPr>
              <w:rPr>
                <w:rFonts w:ascii="Arial Armenian" w:hAnsi="Arial Armenian" w:cs="Arial"/>
                <w:sz w:val="16"/>
                <w:szCs w:val="16"/>
              </w:rPr>
            </w:pPr>
          </w:p>
        </w:tc>
        <w:tc>
          <w:tcPr>
            <w:tcW w:w="1133" w:type="dxa"/>
            <w:vMerge/>
            <w:vAlign w:val="center"/>
            <w:hideMark/>
          </w:tcPr>
          <w:p w:rsidR="00DE4464" w:rsidRPr="00DE4464" w:rsidRDefault="00DE4464" w:rsidP="00DE4464">
            <w:pPr>
              <w:rPr>
                <w:rFonts w:ascii="Arial Armenian" w:hAnsi="Arial Armenian" w:cs="Arial"/>
                <w:sz w:val="16"/>
                <w:szCs w:val="16"/>
              </w:rPr>
            </w:pPr>
          </w:p>
        </w:tc>
      </w:tr>
      <w:tr w:rsidR="00DE4464" w:rsidRPr="00DE4464" w:rsidTr="00DE4464">
        <w:trPr>
          <w:trHeight w:val="450"/>
        </w:trPr>
        <w:tc>
          <w:tcPr>
            <w:tcW w:w="487" w:type="dxa"/>
            <w:vMerge/>
            <w:vAlign w:val="center"/>
            <w:hideMark/>
          </w:tcPr>
          <w:p w:rsidR="00DE4464" w:rsidRPr="00DE4464" w:rsidRDefault="00DE4464" w:rsidP="00DE4464">
            <w:pPr>
              <w:rPr>
                <w:rFonts w:ascii="Arial Armenian" w:hAnsi="Arial Armenian" w:cs="Arial"/>
                <w:sz w:val="18"/>
                <w:szCs w:val="18"/>
              </w:rPr>
            </w:pPr>
          </w:p>
        </w:tc>
        <w:tc>
          <w:tcPr>
            <w:tcW w:w="5477" w:type="dxa"/>
            <w:vMerge/>
            <w:vAlign w:val="center"/>
            <w:hideMark/>
          </w:tcPr>
          <w:p w:rsidR="00DE4464" w:rsidRPr="00DE4464" w:rsidRDefault="00DE4464" w:rsidP="00DE4464">
            <w:pPr>
              <w:rPr>
                <w:rFonts w:ascii="Arial Armenian" w:hAnsi="Arial Armenian" w:cs="Arial"/>
                <w:sz w:val="18"/>
                <w:szCs w:val="18"/>
              </w:rPr>
            </w:pPr>
          </w:p>
        </w:tc>
        <w:tc>
          <w:tcPr>
            <w:tcW w:w="1030" w:type="dxa"/>
            <w:vMerge/>
            <w:vAlign w:val="center"/>
            <w:hideMark/>
          </w:tcPr>
          <w:p w:rsidR="00DE4464" w:rsidRPr="00DE4464" w:rsidRDefault="00DE4464" w:rsidP="00DE4464">
            <w:pPr>
              <w:rPr>
                <w:rFonts w:ascii="Arial Armenian" w:hAnsi="Arial Armenian" w:cs="Arial"/>
                <w:sz w:val="18"/>
                <w:szCs w:val="18"/>
              </w:rPr>
            </w:pPr>
          </w:p>
        </w:tc>
        <w:tc>
          <w:tcPr>
            <w:tcW w:w="919" w:type="dxa"/>
            <w:vMerge/>
            <w:vAlign w:val="center"/>
            <w:hideMark/>
          </w:tcPr>
          <w:p w:rsidR="00DE4464" w:rsidRPr="00DE4464" w:rsidRDefault="00DE4464" w:rsidP="00DE4464">
            <w:pPr>
              <w:rPr>
                <w:rFonts w:ascii="Arial Armenian" w:hAnsi="Arial Armenian" w:cs="Arial"/>
                <w:sz w:val="18"/>
                <w:szCs w:val="18"/>
              </w:rPr>
            </w:pPr>
          </w:p>
        </w:tc>
        <w:tc>
          <w:tcPr>
            <w:tcW w:w="1020" w:type="dxa"/>
            <w:gridSpan w:val="2"/>
            <w:vMerge/>
            <w:vAlign w:val="center"/>
            <w:hideMark/>
          </w:tcPr>
          <w:p w:rsidR="00DE4464" w:rsidRPr="00DE4464" w:rsidRDefault="00DE4464" w:rsidP="00DE4464">
            <w:pPr>
              <w:rPr>
                <w:rFonts w:ascii="Arial Armenian" w:hAnsi="Arial Armenian" w:cs="Arial"/>
                <w:sz w:val="16"/>
                <w:szCs w:val="16"/>
              </w:rPr>
            </w:pPr>
          </w:p>
        </w:tc>
        <w:tc>
          <w:tcPr>
            <w:tcW w:w="1133" w:type="dxa"/>
            <w:vMerge/>
            <w:vAlign w:val="center"/>
            <w:hideMark/>
          </w:tcPr>
          <w:p w:rsidR="00DE4464" w:rsidRPr="00DE4464" w:rsidRDefault="00DE4464" w:rsidP="00DE4464">
            <w:pPr>
              <w:rPr>
                <w:rFonts w:ascii="Arial Armenian" w:hAnsi="Arial Armenian" w:cs="Arial"/>
                <w:sz w:val="16"/>
                <w:szCs w:val="16"/>
              </w:rPr>
            </w:pPr>
          </w:p>
        </w:tc>
      </w:tr>
      <w:tr w:rsidR="00DE4464" w:rsidRPr="00DE4464" w:rsidTr="00DE4464">
        <w:trPr>
          <w:trHeight w:val="450"/>
        </w:trPr>
        <w:tc>
          <w:tcPr>
            <w:tcW w:w="487" w:type="dxa"/>
            <w:vMerge/>
            <w:vAlign w:val="center"/>
            <w:hideMark/>
          </w:tcPr>
          <w:p w:rsidR="00DE4464" w:rsidRPr="00DE4464" w:rsidRDefault="00DE4464" w:rsidP="00DE4464">
            <w:pPr>
              <w:rPr>
                <w:rFonts w:ascii="Arial Armenian" w:hAnsi="Arial Armenian" w:cs="Arial"/>
                <w:sz w:val="18"/>
                <w:szCs w:val="18"/>
              </w:rPr>
            </w:pPr>
          </w:p>
        </w:tc>
        <w:tc>
          <w:tcPr>
            <w:tcW w:w="5477" w:type="dxa"/>
            <w:vMerge/>
            <w:vAlign w:val="center"/>
            <w:hideMark/>
          </w:tcPr>
          <w:p w:rsidR="00DE4464" w:rsidRPr="00DE4464" w:rsidRDefault="00DE4464" w:rsidP="00DE4464">
            <w:pPr>
              <w:rPr>
                <w:rFonts w:ascii="Arial Armenian" w:hAnsi="Arial Armenian" w:cs="Arial"/>
                <w:sz w:val="18"/>
                <w:szCs w:val="18"/>
              </w:rPr>
            </w:pPr>
          </w:p>
        </w:tc>
        <w:tc>
          <w:tcPr>
            <w:tcW w:w="1030" w:type="dxa"/>
            <w:vMerge/>
            <w:vAlign w:val="center"/>
            <w:hideMark/>
          </w:tcPr>
          <w:p w:rsidR="00DE4464" w:rsidRPr="00DE4464" w:rsidRDefault="00DE4464" w:rsidP="00DE4464">
            <w:pPr>
              <w:rPr>
                <w:rFonts w:ascii="Arial Armenian" w:hAnsi="Arial Armenian" w:cs="Arial"/>
                <w:sz w:val="18"/>
                <w:szCs w:val="18"/>
              </w:rPr>
            </w:pPr>
          </w:p>
        </w:tc>
        <w:tc>
          <w:tcPr>
            <w:tcW w:w="919" w:type="dxa"/>
            <w:vMerge/>
            <w:vAlign w:val="center"/>
            <w:hideMark/>
          </w:tcPr>
          <w:p w:rsidR="00DE4464" w:rsidRPr="00DE4464" w:rsidRDefault="00DE4464" w:rsidP="00DE4464">
            <w:pPr>
              <w:rPr>
                <w:rFonts w:ascii="Arial Armenian" w:hAnsi="Arial Armenian" w:cs="Arial"/>
                <w:sz w:val="18"/>
                <w:szCs w:val="18"/>
              </w:rPr>
            </w:pPr>
          </w:p>
        </w:tc>
        <w:tc>
          <w:tcPr>
            <w:tcW w:w="1020" w:type="dxa"/>
            <w:gridSpan w:val="2"/>
            <w:vMerge/>
            <w:vAlign w:val="center"/>
            <w:hideMark/>
          </w:tcPr>
          <w:p w:rsidR="00DE4464" w:rsidRPr="00DE4464" w:rsidRDefault="00DE4464" w:rsidP="00DE4464">
            <w:pPr>
              <w:rPr>
                <w:rFonts w:ascii="Arial Armenian" w:hAnsi="Arial Armenian" w:cs="Arial"/>
                <w:sz w:val="16"/>
                <w:szCs w:val="16"/>
              </w:rPr>
            </w:pPr>
          </w:p>
        </w:tc>
        <w:tc>
          <w:tcPr>
            <w:tcW w:w="1133" w:type="dxa"/>
            <w:vMerge/>
            <w:vAlign w:val="center"/>
            <w:hideMark/>
          </w:tcPr>
          <w:p w:rsidR="00DE4464" w:rsidRPr="00DE4464" w:rsidRDefault="00DE4464" w:rsidP="00DE4464">
            <w:pPr>
              <w:rPr>
                <w:rFonts w:ascii="Arial Armenian" w:hAnsi="Arial Armenian" w:cs="Arial"/>
                <w:sz w:val="16"/>
                <w:szCs w:val="16"/>
              </w:rPr>
            </w:pPr>
          </w:p>
        </w:tc>
      </w:tr>
      <w:tr w:rsidR="00DE4464" w:rsidRPr="00DE4464" w:rsidTr="00DE4464">
        <w:trPr>
          <w:trHeight w:val="450"/>
        </w:trPr>
        <w:tc>
          <w:tcPr>
            <w:tcW w:w="487" w:type="dxa"/>
            <w:vMerge/>
            <w:vAlign w:val="center"/>
            <w:hideMark/>
          </w:tcPr>
          <w:p w:rsidR="00DE4464" w:rsidRPr="00DE4464" w:rsidRDefault="00DE4464" w:rsidP="00DE4464">
            <w:pPr>
              <w:rPr>
                <w:rFonts w:ascii="Arial Armenian" w:hAnsi="Arial Armenian" w:cs="Arial"/>
                <w:sz w:val="18"/>
                <w:szCs w:val="18"/>
              </w:rPr>
            </w:pPr>
          </w:p>
        </w:tc>
        <w:tc>
          <w:tcPr>
            <w:tcW w:w="5477" w:type="dxa"/>
            <w:vMerge/>
            <w:vAlign w:val="center"/>
            <w:hideMark/>
          </w:tcPr>
          <w:p w:rsidR="00DE4464" w:rsidRPr="00DE4464" w:rsidRDefault="00DE4464" w:rsidP="00DE4464">
            <w:pPr>
              <w:rPr>
                <w:rFonts w:ascii="Arial Armenian" w:hAnsi="Arial Armenian" w:cs="Arial"/>
                <w:sz w:val="18"/>
                <w:szCs w:val="18"/>
              </w:rPr>
            </w:pPr>
          </w:p>
        </w:tc>
        <w:tc>
          <w:tcPr>
            <w:tcW w:w="1030" w:type="dxa"/>
            <w:vMerge/>
            <w:vAlign w:val="center"/>
            <w:hideMark/>
          </w:tcPr>
          <w:p w:rsidR="00DE4464" w:rsidRPr="00DE4464" w:rsidRDefault="00DE4464" w:rsidP="00DE4464">
            <w:pPr>
              <w:rPr>
                <w:rFonts w:ascii="Arial Armenian" w:hAnsi="Arial Armenian" w:cs="Arial"/>
                <w:sz w:val="18"/>
                <w:szCs w:val="18"/>
              </w:rPr>
            </w:pPr>
          </w:p>
        </w:tc>
        <w:tc>
          <w:tcPr>
            <w:tcW w:w="919" w:type="dxa"/>
            <w:vMerge/>
            <w:vAlign w:val="center"/>
            <w:hideMark/>
          </w:tcPr>
          <w:p w:rsidR="00DE4464" w:rsidRPr="00DE4464" w:rsidRDefault="00DE4464" w:rsidP="00DE4464">
            <w:pPr>
              <w:rPr>
                <w:rFonts w:ascii="Arial Armenian" w:hAnsi="Arial Armenian" w:cs="Arial"/>
                <w:sz w:val="18"/>
                <w:szCs w:val="18"/>
              </w:rPr>
            </w:pPr>
          </w:p>
        </w:tc>
        <w:tc>
          <w:tcPr>
            <w:tcW w:w="1020" w:type="dxa"/>
            <w:gridSpan w:val="2"/>
            <w:vMerge/>
            <w:vAlign w:val="center"/>
            <w:hideMark/>
          </w:tcPr>
          <w:p w:rsidR="00DE4464" w:rsidRPr="00DE4464" w:rsidRDefault="00DE4464" w:rsidP="00DE4464">
            <w:pPr>
              <w:rPr>
                <w:rFonts w:ascii="Arial Armenian" w:hAnsi="Arial Armenian" w:cs="Arial"/>
                <w:sz w:val="16"/>
                <w:szCs w:val="16"/>
              </w:rPr>
            </w:pPr>
          </w:p>
        </w:tc>
        <w:tc>
          <w:tcPr>
            <w:tcW w:w="1133" w:type="dxa"/>
            <w:vMerge/>
            <w:vAlign w:val="center"/>
            <w:hideMark/>
          </w:tcPr>
          <w:p w:rsidR="00DE4464" w:rsidRPr="00DE4464" w:rsidRDefault="00DE4464" w:rsidP="00DE4464">
            <w:pPr>
              <w:rPr>
                <w:rFonts w:ascii="Arial Armenian" w:hAnsi="Arial Armenian" w:cs="Arial"/>
                <w:sz w:val="16"/>
                <w:szCs w:val="16"/>
              </w:rPr>
            </w:pPr>
          </w:p>
        </w:tc>
      </w:tr>
      <w:tr w:rsidR="00DE4464" w:rsidRPr="00DE4464" w:rsidTr="00DE4464">
        <w:trPr>
          <w:trHeight w:val="255"/>
        </w:trPr>
        <w:tc>
          <w:tcPr>
            <w:tcW w:w="487" w:type="dxa"/>
            <w:shd w:val="clear" w:color="000000" w:fill="FFFFFF"/>
            <w:vAlign w:val="center"/>
            <w:hideMark/>
          </w:tcPr>
          <w:p w:rsidR="00DE4464" w:rsidRPr="00DE4464" w:rsidRDefault="00DE4464" w:rsidP="00DE4464">
            <w:pPr>
              <w:jc w:val="center"/>
              <w:rPr>
                <w:rFonts w:ascii="Sylfaen" w:hAnsi="Sylfaen" w:cs="Arial"/>
                <w:b/>
                <w:sz w:val="18"/>
                <w:szCs w:val="18"/>
              </w:rPr>
            </w:pPr>
            <w:r w:rsidRPr="00DE4464">
              <w:rPr>
                <w:rFonts w:ascii="Sylfaen" w:hAnsi="Sylfaen" w:cs="Arial"/>
                <w:b/>
                <w:sz w:val="18"/>
                <w:szCs w:val="18"/>
              </w:rPr>
              <w:t>1</w:t>
            </w:r>
          </w:p>
        </w:tc>
        <w:tc>
          <w:tcPr>
            <w:tcW w:w="5477" w:type="dxa"/>
            <w:shd w:val="clear" w:color="000000" w:fill="FFFFFF"/>
            <w:vAlign w:val="center"/>
            <w:hideMark/>
          </w:tcPr>
          <w:p w:rsidR="00DE4464" w:rsidRPr="00DE4464" w:rsidRDefault="00DE4464" w:rsidP="00DE4464">
            <w:pPr>
              <w:jc w:val="center"/>
              <w:rPr>
                <w:rFonts w:ascii="Sylfaen" w:hAnsi="Sylfaen" w:cs="Arial"/>
                <w:b/>
                <w:sz w:val="18"/>
                <w:szCs w:val="18"/>
              </w:rPr>
            </w:pPr>
            <w:r w:rsidRPr="00DE4464">
              <w:rPr>
                <w:rFonts w:ascii="Sylfaen" w:hAnsi="Sylfaen" w:cs="Arial"/>
                <w:b/>
                <w:sz w:val="18"/>
                <w:szCs w:val="18"/>
              </w:rPr>
              <w:t>2</w:t>
            </w:r>
          </w:p>
        </w:tc>
        <w:tc>
          <w:tcPr>
            <w:tcW w:w="1030" w:type="dxa"/>
            <w:shd w:val="clear" w:color="000000" w:fill="FFFFFF"/>
            <w:vAlign w:val="center"/>
            <w:hideMark/>
          </w:tcPr>
          <w:p w:rsidR="00DE4464" w:rsidRPr="00DE4464" w:rsidRDefault="00DE4464" w:rsidP="00DE4464">
            <w:pPr>
              <w:jc w:val="center"/>
              <w:rPr>
                <w:rFonts w:ascii="Sylfaen" w:hAnsi="Sylfaen" w:cs="Arial"/>
                <w:b/>
                <w:sz w:val="18"/>
                <w:szCs w:val="18"/>
              </w:rPr>
            </w:pPr>
            <w:r w:rsidRPr="00DE4464">
              <w:rPr>
                <w:rFonts w:ascii="Sylfaen" w:hAnsi="Sylfaen" w:cs="Arial"/>
                <w:b/>
                <w:sz w:val="18"/>
                <w:szCs w:val="18"/>
              </w:rPr>
              <w:t>3</w:t>
            </w:r>
          </w:p>
        </w:tc>
        <w:tc>
          <w:tcPr>
            <w:tcW w:w="919" w:type="dxa"/>
            <w:shd w:val="clear" w:color="000000" w:fill="FFFFFF"/>
            <w:vAlign w:val="center"/>
            <w:hideMark/>
          </w:tcPr>
          <w:p w:rsidR="00DE4464" w:rsidRPr="00DE4464" w:rsidRDefault="00DE4464" w:rsidP="00DE4464">
            <w:pPr>
              <w:jc w:val="center"/>
              <w:rPr>
                <w:rFonts w:ascii="Sylfaen" w:hAnsi="Sylfaen" w:cs="Arial"/>
                <w:b/>
                <w:sz w:val="18"/>
                <w:szCs w:val="18"/>
              </w:rPr>
            </w:pPr>
            <w:r w:rsidRPr="00DE4464">
              <w:rPr>
                <w:rFonts w:ascii="Sylfaen" w:hAnsi="Sylfaen" w:cs="Arial"/>
                <w:b/>
                <w:sz w:val="18"/>
                <w:szCs w:val="18"/>
              </w:rPr>
              <w:t>4</w:t>
            </w:r>
          </w:p>
        </w:tc>
        <w:tc>
          <w:tcPr>
            <w:tcW w:w="1020" w:type="dxa"/>
            <w:gridSpan w:val="2"/>
            <w:shd w:val="clear" w:color="000000" w:fill="FFFFFF"/>
            <w:vAlign w:val="center"/>
            <w:hideMark/>
          </w:tcPr>
          <w:p w:rsidR="00DE4464" w:rsidRPr="00DE4464" w:rsidRDefault="00DE4464" w:rsidP="00DE4464">
            <w:pPr>
              <w:jc w:val="center"/>
              <w:rPr>
                <w:rFonts w:ascii="Sylfaen" w:hAnsi="Sylfaen" w:cs="Arial"/>
                <w:b/>
                <w:sz w:val="18"/>
                <w:szCs w:val="18"/>
              </w:rPr>
            </w:pPr>
            <w:r w:rsidRPr="00DE4464">
              <w:rPr>
                <w:rFonts w:ascii="Sylfaen" w:hAnsi="Sylfaen" w:cs="Arial"/>
                <w:b/>
                <w:sz w:val="18"/>
                <w:szCs w:val="18"/>
              </w:rPr>
              <w:t>5</w:t>
            </w:r>
          </w:p>
        </w:tc>
        <w:tc>
          <w:tcPr>
            <w:tcW w:w="1133" w:type="dxa"/>
            <w:shd w:val="clear" w:color="000000" w:fill="FFFFFF"/>
            <w:vAlign w:val="center"/>
            <w:hideMark/>
          </w:tcPr>
          <w:p w:rsidR="00DE4464" w:rsidRPr="00DE4464" w:rsidRDefault="00DE4464" w:rsidP="00DE4464">
            <w:pPr>
              <w:jc w:val="center"/>
              <w:rPr>
                <w:rFonts w:ascii="Sylfaen" w:hAnsi="Sylfaen" w:cs="Arial"/>
                <w:b/>
                <w:sz w:val="18"/>
                <w:szCs w:val="18"/>
              </w:rPr>
            </w:pPr>
            <w:r w:rsidRPr="00DE4464">
              <w:rPr>
                <w:rFonts w:ascii="Sylfaen" w:hAnsi="Sylfaen" w:cs="Arial"/>
                <w:b/>
                <w:sz w:val="18"/>
                <w:szCs w:val="18"/>
              </w:rPr>
              <w:t>6</w:t>
            </w:r>
          </w:p>
        </w:tc>
      </w:tr>
      <w:tr w:rsidR="00DE4464" w:rsidRPr="00DE4464" w:rsidTr="00DE4464">
        <w:trPr>
          <w:trHeight w:val="450"/>
        </w:trPr>
        <w:tc>
          <w:tcPr>
            <w:tcW w:w="487"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5477" w:type="dxa"/>
            <w:shd w:val="clear" w:color="auto" w:fill="auto"/>
            <w:vAlign w:val="center"/>
            <w:hideMark/>
          </w:tcPr>
          <w:p w:rsidR="00DE4464" w:rsidRPr="00DE4464" w:rsidRDefault="00DE4464" w:rsidP="00DE4464">
            <w:pPr>
              <w:rPr>
                <w:rFonts w:ascii="Arial Armenian" w:hAnsi="Arial Armenian" w:cs="Arial"/>
                <w:b/>
                <w:bCs/>
                <w:sz w:val="28"/>
                <w:szCs w:val="28"/>
              </w:rPr>
            </w:pPr>
            <w:r w:rsidRPr="00DE4464">
              <w:rPr>
                <w:rFonts w:ascii="Sylfaen" w:hAnsi="Sylfaen" w:cs="Sylfaen"/>
                <w:b/>
                <w:bCs/>
                <w:sz w:val="28"/>
                <w:szCs w:val="28"/>
              </w:rPr>
              <w:t>ԼՆ</w:t>
            </w:r>
            <w:r w:rsidRPr="00DE4464">
              <w:rPr>
                <w:rFonts w:ascii="Arial Armenian" w:hAnsi="Arial Armenian" w:cs="Arial Armenian"/>
                <w:b/>
                <w:bCs/>
                <w:sz w:val="28"/>
                <w:szCs w:val="28"/>
              </w:rPr>
              <w:t xml:space="preserve"> </w:t>
            </w:r>
            <w:r w:rsidRPr="00DE4464">
              <w:rPr>
                <w:rFonts w:ascii="Arial Armenian" w:hAnsi="Arial Armenian" w:cs="Arial"/>
                <w:b/>
                <w:bCs/>
                <w:sz w:val="28"/>
                <w:szCs w:val="28"/>
              </w:rPr>
              <w:t>1</w:t>
            </w:r>
          </w:p>
        </w:tc>
        <w:tc>
          <w:tcPr>
            <w:tcW w:w="1030"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919"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1020" w:type="dxa"/>
            <w:gridSpan w:val="2"/>
            <w:shd w:val="clear" w:color="auto" w:fill="auto"/>
            <w:textDirection w:val="btLr"/>
            <w:vAlign w:val="bottom"/>
            <w:hideMark/>
          </w:tcPr>
          <w:p w:rsidR="00DE4464" w:rsidRPr="00DE4464" w:rsidRDefault="00DE4464" w:rsidP="00DE4464">
            <w:pPr>
              <w:jc w:val="center"/>
              <w:rPr>
                <w:rFonts w:ascii="Arial" w:hAnsi="Arial" w:cs="Arial"/>
                <w:sz w:val="16"/>
                <w:szCs w:val="16"/>
              </w:rPr>
            </w:pPr>
            <w:r w:rsidRPr="00DE4464">
              <w:rPr>
                <w:rFonts w:ascii="Arial" w:hAnsi="Arial" w:cs="Arial"/>
                <w:sz w:val="16"/>
                <w:szCs w:val="16"/>
              </w:rPr>
              <w:t> </w:t>
            </w:r>
          </w:p>
        </w:tc>
        <w:tc>
          <w:tcPr>
            <w:tcW w:w="1133" w:type="dxa"/>
            <w:shd w:val="clear" w:color="auto" w:fill="auto"/>
            <w:textDirection w:val="btLr"/>
            <w:vAlign w:val="bottom"/>
            <w:hideMark/>
          </w:tcPr>
          <w:p w:rsidR="00DE4464" w:rsidRPr="00DE4464" w:rsidRDefault="00DE4464" w:rsidP="00DE4464">
            <w:pPr>
              <w:jc w:val="center"/>
              <w:rPr>
                <w:rFonts w:ascii="Arial" w:hAnsi="Arial" w:cs="Arial"/>
                <w:sz w:val="16"/>
                <w:szCs w:val="16"/>
              </w:rPr>
            </w:pPr>
            <w:r w:rsidRPr="00DE4464">
              <w:rPr>
                <w:rFonts w:ascii="Arial" w:hAnsi="Arial" w:cs="Arial"/>
                <w:sz w:val="16"/>
                <w:szCs w:val="16"/>
              </w:rPr>
              <w:t> </w:t>
            </w:r>
          </w:p>
        </w:tc>
      </w:tr>
      <w:tr w:rsidR="00DE4464" w:rsidRPr="00DE4464" w:rsidTr="00DE4464">
        <w:trPr>
          <w:trHeight w:val="435"/>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Ճյուղ 5</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0.013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նստաշերտի հետլիցք, ձեռքով տեղի գրունտից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0.055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բարձում  էքսկավատորով ինքնաթափ</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0.0008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15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Խողովակների ավազե նստաշերտի պատրաստում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վրալիցք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Փոսերի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0.152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Փոսերի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0.037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նստաշերտի հետլիցք, ձեռքով տեղի գրունտից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Ավելորդ գրունտի  բարձում ինքնաթափ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19.0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Բետոնե հիմքեր  միաձույլ բետոնից  B12.5 (M150)</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18.2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14</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Հենարաններ պողպատե խողովակներից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1.992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Կիսախողովակների մետաղական կոնստրուկցիաներ գազախողովակների տակ</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0.1444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Մետաղական կոնստրուկցիաներ անշարժ հենարանների համար</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0.115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17</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Պարոնիտ</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կգ</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Մետաղական կոնստրուկցիաներ հենարանների համար              (թիթեղ)</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100կգ</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0.73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lastRenderedPageBreak/>
              <w:t>19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57x3.5մմ տրամագծի պողպատե խողովակի տեղադրում խրամուղում,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525"/>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d-50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108x4.0մմ տրամագծի պողպատե պատյանների տեղադրում ,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պատյանների  մեկուսացում ամրանավորված մածիկային  ժապավեններով      d-100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108x4.0մմ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250.0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89x4.0մմ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25</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76x3.5մմ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173.0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26</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57x3.5մմ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27*</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20 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27.0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Պողպատե ձևավոր մասերի տեղադրում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0.0228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510"/>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Պողպատե ձևավոր մասերի տեղադրում (արմունկ 90 </w:t>
            </w:r>
            <w:r w:rsidRPr="00DE4464">
              <w:rPr>
                <w:rFonts w:ascii="Tahoma" w:hAnsi="Tahoma" w:cs="Tahoma"/>
                <w:sz w:val="18"/>
                <w:szCs w:val="18"/>
              </w:rPr>
              <w:t>°</w:t>
            </w:r>
            <w:r w:rsidRPr="00DE4464">
              <w:rPr>
                <w:rFonts w:ascii="Arial Unicode" w:hAnsi="Arial Unicode" w:cs="Arial"/>
                <w:sz w:val="18"/>
                <w:szCs w:val="18"/>
              </w:rPr>
              <w:t xml:space="preserve"> 108x5 մմ  և 57x4)</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0.0928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 խողովակների փչամաքրում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կմ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0.4775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Հենասյուների և գազատարի մակերևույթների նախաներկում      ГФ - 021        2 շերտով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Հենասյուների և գազատարի յուղաներկում երկու անգամ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Պողպատե խողովակի անցկացումը պատյանով       d-50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Պողպատե պատյանի ծայրերի հերմետիկացում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6"/>
                <w:szCs w:val="16"/>
              </w:rPr>
            </w:pPr>
            <w:r w:rsidRPr="00DE4464">
              <w:rPr>
                <w:rFonts w:ascii="Arial Unicode" w:hAnsi="Arial Unicode" w:cs="Arial"/>
                <w:sz w:val="16"/>
                <w:szCs w:val="16"/>
              </w:rPr>
              <w:t>պատյան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Ֆուտերովկա</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0.565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35</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Ստուգիչ խողովակ</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37*</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50մմ տրամաչափի մեկուսիչ կցաշուրթի տեղադրում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100մմ տրամաչափի պողպատյա խողովակի ներմիացում  գործող գազատարին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70մմ տրամաչափի պողպատյա խողովակի միացում առկա  գազատարին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50մմ տրամաչափի պողպատյա խողովակի միացում առկա  գազատարին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Առկա մուտքագծերի կտրում d - մինչև 50մմ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50մմ տրամաչափի մուտքագծերի միացում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20մմ տրամաչափի մուտքագծերի միացում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 100 մմ տրամաչափի  գազատարի կտրում և խցափակում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45</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 50 մմ տրամաչափի  գազատարի կտրում և խցափակում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46</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 80մմ տրամաչափի գազատարի խցափակում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47</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 70մմ տրամաչափի գազատարի  խցափակում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300"/>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Ընդամենը  Ճյ.5</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rPr>
            </w:pPr>
            <w:r w:rsidRPr="00DE4464">
              <w:rPr>
                <w:rFonts w:ascii="Arial" w:hAnsi="Arial" w:cs="Arial"/>
                <w:b/>
                <w:bCs/>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rPr>
            </w:pPr>
            <w:r w:rsidRPr="00DE4464">
              <w:rPr>
                <w:rFonts w:ascii="Arial" w:hAnsi="Arial" w:cs="Arial"/>
                <w:b/>
                <w:bCs/>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450"/>
        </w:trPr>
        <w:tc>
          <w:tcPr>
            <w:tcW w:w="487"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5477" w:type="dxa"/>
            <w:shd w:val="clear" w:color="auto" w:fill="auto"/>
            <w:vAlign w:val="center"/>
            <w:hideMark/>
          </w:tcPr>
          <w:p w:rsidR="00DE4464" w:rsidRPr="00DE4464" w:rsidRDefault="00DE4464" w:rsidP="00DE4464">
            <w:pPr>
              <w:rPr>
                <w:rFonts w:ascii="Arial Armenian" w:hAnsi="Arial Armenian" w:cs="Arial"/>
                <w:b/>
                <w:bCs/>
                <w:sz w:val="28"/>
                <w:szCs w:val="28"/>
              </w:rPr>
            </w:pPr>
            <w:r w:rsidRPr="00DE4464">
              <w:rPr>
                <w:rFonts w:ascii="Sylfaen" w:hAnsi="Sylfaen" w:cs="Sylfaen"/>
                <w:b/>
                <w:bCs/>
                <w:sz w:val="28"/>
                <w:szCs w:val="28"/>
              </w:rPr>
              <w:t>ԼՆ</w:t>
            </w:r>
            <w:r w:rsidRPr="00DE4464">
              <w:rPr>
                <w:rFonts w:ascii="Arial Armenian" w:hAnsi="Arial Armenian" w:cs="Arial Armenian"/>
                <w:b/>
                <w:bCs/>
                <w:sz w:val="28"/>
                <w:szCs w:val="28"/>
              </w:rPr>
              <w:t xml:space="preserve"> </w:t>
            </w:r>
            <w:r w:rsidRPr="00DE4464">
              <w:rPr>
                <w:rFonts w:ascii="Arial Armenian" w:hAnsi="Arial Armenian" w:cs="Arial"/>
                <w:b/>
                <w:bCs/>
                <w:sz w:val="28"/>
                <w:szCs w:val="28"/>
              </w:rPr>
              <w:t>2</w:t>
            </w:r>
          </w:p>
        </w:tc>
        <w:tc>
          <w:tcPr>
            <w:tcW w:w="1030"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919"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1020" w:type="dxa"/>
            <w:gridSpan w:val="2"/>
            <w:shd w:val="clear" w:color="auto" w:fill="auto"/>
            <w:textDirection w:val="btLr"/>
            <w:vAlign w:val="bottom"/>
            <w:hideMark/>
          </w:tcPr>
          <w:p w:rsidR="00DE4464" w:rsidRPr="00DE4464" w:rsidRDefault="00DE4464" w:rsidP="00DE4464">
            <w:pPr>
              <w:jc w:val="center"/>
              <w:rPr>
                <w:rFonts w:ascii="Arial" w:hAnsi="Arial" w:cs="Arial"/>
                <w:sz w:val="16"/>
                <w:szCs w:val="16"/>
              </w:rPr>
            </w:pPr>
          </w:p>
        </w:tc>
        <w:tc>
          <w:tcPr>
            <w:tcW w:w="1133" w:type="dxa"/>
            <w:shd w:val="clear" w:color="auto" w:fill="auto"/>
            <w:textDirection w:val="btLr"/>
            <w:vAlign w:val="bottom"/>
            <w:hideMark/>
          </w:tcPr>
          <w:p w:rsidR="00DE4464" w:rsidRPr="00DE4464" w:rsidRDefault="00DE4464" w:rsidP="00DE4464">
            <w:pPr>
              <w:jc w:val="center"/>
              <w:rPr>
                <w:rFonts w:ascii="Arial" w:hAnsi="Arial" w:cs="Arial"/>
                <w:sz w:val="16"/>
                <w:szCs w:val="16"/>
              </w:rPr>
            </w:pPr>
          </w:p>
        </w:tc>
      </w:tr>
      <w:tr w:rsidR="00DE4464" w:rsidRPr="00DE4464" w:rsidTr="00DE4464">
        <w:trPr>
          <w:trHeight w:val="402"/>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Ճյուղ 7</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0.054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lastRenderedPageBreak/>
              <w:t>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0.013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նստաշերտի հետլիցք, ձեռքով տեղի գրունտից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0.049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բարձում  էքսկավատորով ինքնաթափ</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0.0018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15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Խողովակների ավազե նստաշերտի պատրաստում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վրալիցք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Փոսերի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0.19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Փոսերի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0.048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նստաշերտի հետլիցք, ձեռքով տեղի գրունտից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Ավելորդ գրունտի  բարձում ինքնաթափ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24.9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39.4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Բետոնե հիմքեր  միաձույլ բետոնից  B12.5 (M150)</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23.1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14</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Հենարաններ պողպատե խողովակներից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2.363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Կիսախողովակների մետաղական կոնստրուկցիաներ գազախողովակների տակ</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Մետաղական կոնստրուկցիաներ անշարժ հենարանների համար</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0.115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17</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Պարոնիտ</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կգ</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Մետաղական կոնստրուկցիաներ հենարանների համար              (թիթեղ)</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100կգ</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0.97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76x3.5մմ տրամագծի պողպատե խողովակի տեղադրում խրամուղում,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510"/>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d-70մմ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159x4.5մմ տրամագծի պողպատե պատյանների տեղադրում ,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պատյանների  մեկուսացում ամրանավորված մածիկային  ժապավեններով     d-150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89x4.0մմ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22.0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76x3.5մմ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390.0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25</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57x3.5մմ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26*</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20 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130.0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27</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Պողպատե ձևավոր մասերի տեղադրում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0.0732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 խողովակների փչամաքրում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կմ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0.5565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Հենասյուների և գազատարի մակերևույթների նախաներկում         ГФ - 021        2 շերտով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2.87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Հենասյուների և գազատարի յուղաներկում երկու անգամ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2.87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Պողպատե խողովակի անցկացումը պատյանով       d-70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Պողպատե պատյանի ծայրերի հերմետիկացում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6"/>
                <w:szCs w:val="16"/>
              </w:rPr>
            </w:pPr>
            <w:r w:rsidRPr="00DE4464">
              <w:rPr>
                <w:rFonts w:ascii="Arial Unicode" w:hAnsi="Arial Unicode" w:cs="Arial"/>
                <w:sz w:val="16"/>
                <w:szCs w:val="16"/>
              </w:rPr>
              <w:t>պատյան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Ֆուտերովկա</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1.256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Ստուգիչ խողովակ</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36</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70մմ տրամաչափի պողպատյա խողովակի ներմիացում  գործող գազատարին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lastRenderedPageBreak/>
              <w:t>37</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50մմ տրամաչափի պողպատյա խողովակի միացում առկա  գազատարին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Առկա մուտքագծերի կտրում d - մինչև 50մմ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22.0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40մմ տրամաչափի մուտքագծերի միացում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20մմ տրամաչափի մուտքագծերի միացում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 70 մմ տրամաչափի  գազատարի կտրում և խցափակում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 80մմ տրամաչափի   գազատարի խցափակում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 70մմ տրամաչափի գազատարի  խցափակում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300"/>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Ընդամենը  Ճյ.7</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rPr>
            </w:pPr>
            <w:r w:rsidRPr="00DE4464">
              <w:rPr>
                <w:rFonts w:ascii="Arial" w:hAnsi="Arial" w:cs="Arial"/>
                <w:b/>
                <w:bCs/>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rPr>
            </w:pPr>
            <w:r w:rsidRPr="00DE4464">
              <w:rPr>
                <w:rFonts w:ascii="Arial" w:hAnsi="Arial" w:cs="Arial"/>
                <w:b/>
                <w:bCs/>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450"/>
        </w:trPr>
        <w:tc>
          <w:tcPr>
            <w:tcW w:w="487"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5477" w:type="dxa"/>
            <w:shd w:val="clear" w:color="auto" w:fill="auto"/>
            <w:vAlign w:val="center"/>
            <w:hideMark/>
          </w:tcPr>
          <w:p w:rsidR="00DE4464" w:rsidRPr="00DE4464" w:rsidRDefault="00DE4464" w:rsidP="00DE4464">
            <w:pPr>
              <w:rPr>
                <w:rFonts w:ascii="Arial Armenian" w:hAnsi="Arial Armenian" w:cs="Arial"/>
                <w:b/>
                <w:bCs/>
                <w:sz w:val="28"/>
                <w:szCs w:val="28"/>
              </w:rPr>
            </w:pPr>
            <w:r w:rsidRPr="00DE4464">
              <w:rPr>
                <w:rFonts w:ascii="Sylfaen" w:hAnsi="Sylfaen" w:cs="Sylfaen"/>
                <w:b/>
                <w:bCs/>
                <w:sz w:val="28"/>
                <w:szCs w:val="28"/>
              </w:rPr>
              <w:t>ԼՆ</w:t>
            </w:r>
            <w:r w:rsidRPr="00DE4464">
              <w:rPr>
                <w:rFonts w:ascii="Arial Armenian" w:hAnsi="Arial Armenian" w:cs="Arial Armenian"/>
                <w:b/>
                <w:bCs/>
                <w:sz w:val="28"/>
                <w:szCs w:val="28"/>
              </w:rPr>
              <w:t xml:space="preserve"> </w:t>
            </w:r>
            <w:r w:rsidRPr="00DE4464">
              <w:rPr>
                <w:rFonts w:ascii="Arial Armenian" w:hAnsi="Arial Armenian" w:cs="Arial"/>
                <w:b/>
                <w:bCs/>
                <w:sz w:val="28"/>
                <w:szCs w:val="28"/>
              </w:rPr>
              <w:t>3</w:t>
            </w:r>
          </w:p>
        </w:tc>
        <w:tc>
          <w:tcPr>
            <w:tcW w:w="1030"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919"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1020" w:type="dxa"/>
            <w:gridSpan w:val="2"/>
            <w:shd w:val="clear" w:color="auto" w:fill="auto"/>
            <w:textDirection w:val="btLr"/>
            <w:vAlign w:val="bottom"/>
            <w:hideMark/>
          </w:tcPr>
          <w:p w:rsidR="00DE4464" w:rsidRPr="00DE4464" w:rsidRDefault="00DE4464" w:rsidP="00DE4464">
            <w:pPr>
              <w:jc w:val="center"/>
              <w:rPr>
                <w:rFonts w:ascii="Arial" w:hAnsi="Arial" w:cs="Arial"/>
                <w:sz w:val="16"/>
                <w:szCs w:val="16"/>
              </w:rPr>
            </w:pPr>
          </w:p>
        </w:tc>
        <w:tc>
          <w:tcPr>
            <w:tcW w:w="1133" w:type="dxa"/>
            <w:shd w:val="clear" w:color="auto" w:fill="auto"/>
            <w:textDirection w:val="btLr"/>
            <w:vAlign w:val="bottom"/>
            <w:hideMark/>
          </w:tcPr>
          <w:p w:rsidR="00DE4464" w:rsidRPr="00DE4464" w:rsidRDefault="00DE4464" w:rsidP="00DE4464">
            <w:pPr>
              <w:jc w:val="center"/>
              <w:rPr>
                <w:rFonts w:ascii="Arial" w:hAnsi="Arial" w:cs="Arial"/>
                <w:sz w:val="16"/>
                <w:szCs w:val="16"/>
              </w:rPr>
            </w:pPr>
          </w:p>
        </w:tc>
      </w:tr>
      <w:tr w:rsidR="00DE4464" w:rsidRPr="00DE4464" w:rsidTr="00DE4464">
        <w:trPr>
          <w:trHeight w:val="402"/>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Ճյուղ 8</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0.092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0.023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նստաշերտի հետլիցք, ձեռքով տեղի գրունտից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0.084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բարձում  էքսկավատորով ինքնաթափ</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0.0031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15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Խողովակների ավազե նստաշերտի պատրաստում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վրալիցք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Փոսերի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0.158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Փոսերի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նստաշերտի հետլիցք, ձեռքով տեղի գրունտից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Ավելորդ գրունտի  բարձում ինքնաթափ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22.2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36.6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Բետոնե հիմքեր  միաձույլ բետոնից  B12.5 (M150)</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19.1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14</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Հենարաններ պողպատե խողովակներից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1.463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Կիսախողովակների մետաղական կոնստրուկցիաներ գազախողովակների տակ</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0.068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Մետաղական կոնստրուկցիաներ անշարժ հենարանների համար</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0.115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17</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Պարոնիտ</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կգ</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3.50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Մետաղական կոնստրուկցիաներ հենարանների համար              (թիթեղ)</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100կգ</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0.75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57x3.5մմ տրամագծի պողպատե խողովակի տեղադրում խրամուղում,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15.0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5"/>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d-50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15.0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108x4.0մմ տրամագծի պողպատե պատյանների տեղադրում ,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15.0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պատյանների  մեկուսացում ամրանավորված մածիկային  ժապավեններով      d-100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15.0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89x4.0մմ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43.0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76x3.5մմ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9.0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lastRenderedPageBreak/>
              <w:t>25</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57x3.5մմ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360.0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26</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40 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27*</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20 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32.0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Պողպատե ձևավոր մասերի տեղադրում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0.0246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Պողպատե ձևավոր մասերի տեղադրում (արմունկ 90 ° 57x4)</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0.0256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 խողովակների փչամաքրում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կմ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0.462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Հենասյուների և գազատարի մակերևույթների նախաներկում  ГФ - 021   2 շերտով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1.77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Հենասյուների և գազատարի յուղաներկում երկու անգամ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1.77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Պողպատե խողովակի անցկացումը պատյանով       d-50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Պողպատե պատյանի ծայրերի հերմետիկացում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6"/>
                <w:szCs w:val="16"/>
              </w:rPr>
            </w:pPr>
            <w:r w:rsidRPr="00DE4464">
              <w:rPr>
                <w:rFonts w:ascii="Arial Unicode" w:hAnsi="Arial Unicode" w:cs="Arial"/>
                <w:sz w:val="16"/>
                <w:szCs w:val="16"/>
              </w:rPr>
              <w:t>պատյան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Ֆուտերովկա</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2.26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35</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Ստուգիչ խողովակ</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37*</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50մմ տրամաչափի մեկուսիչ կցաշուրթի տեղադրում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50մմ տրամաչափի պողպատյա խողովակի ներմիացում  գործող գազատարին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50մմ տրամաչափի պողպատյա խողովակի միացում առկա  գազատարին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Առկա մուտքագծերի կտրում d - մինչև 50մմ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40մմ տրամաչափի մուտքագծերի միացում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20մմ տրամաչափի մուտքագծերի միացում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 70 մմ տրամաչափի  գազատարի կտրում և խցափակում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 70մմ տրամաչափի   գազատարի  խցափակում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45</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 50մմ տրամաչափի գազատարի խցափակում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300"/>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Ընդամենը  Ճյ.8</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rPr>
            </w:pPr>
            <w:r w:rsidRPr="00DE4464">
              <w:rPr>
                <w:rFonts w:ascii="Arial" w:hAnsi="Arial" w:cs="Arial"/>
                <w:b/>
                <w:bCs/>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rPr>
            </w:pPr>
            <w:r w:rsidRPr="00DE4464">
              <w:rPr>
                <w:rFonts w:ascii="Arial" w:hAnsi="Arial" w:cs="Arial"/>
                <w:b/>
                <w:bCs/>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450"/>
        </w:trPr>
        <w:tc>
          <w:tcPr>
            <w:tcW w:w="487"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5477" w:type="dxa"/>
            <w:shd w:val="clear" w:color="auto" w:fill="auto"/>
            <w:vAlign w:val="center"/>
            <w:hideMark/>
          </w:tcPr>
          <w:p w:rsidR="00DE4464" w:rsidRPr="00DE4464" w:rsidRDefault="00DE4464" w:rsidP="00DE4464">
            <w:pPr>
              <w:rPr>
                <w:rFonts w:ascii="Arial Armenian" w:hAnsi="Arial Armenian" w:cs="Arial"/>
                <w:b/>
                <w:bCs/>
                <w:sz w:val="28"/>
                <w:szCs w:val="28"/>
              </w:rPr>
            </w:pPr>
            <w:r w:rsidRPr="00DE4464">
              <w:rPr>
                <w:rFonts w:ascii="Sylfaen" w:hAnsi="Sylfaen" w:cs="Sylfaen"/>
                <w:b/>
                <w:bCs/>
                <w:sz w:val="28"/>
                <w:szCs w:val="28"/>
              </w:rPr>
              <w:t>ԼՆ</w:t>
            </w:r>
            <w:r w:rsidRPr="00DE4464">
              <w:rPr>
                <w:rFonts w:ascii="Arial Armenian" w:hAnsi="Arial Armenian" w:cs="Arial Armenian"/>
                <w:b/>
                <w:bCs/>
                <w:sz w:val="28"/>
                <w:szCs w:val="28"/>
              </w:rPr>
              <w:t xml:space="preserve"> </w:t>
            </w:r>
            <w:r w:rsidRPr="00DE4464">
              <w:rPr>
                <w:rFonts w:ascii="Arial Armenian" w:hAnsi="Arial Armenian" w:cs="Arial"/>
                <w:b/>
                <w:bCs/>
                <w:sz w:val="28"/>
                <w:szCs w:val="28"/>
              </w:rPr>
              <w:t>4</w:t>
            </w:r>
          </w:p>
        </w:tc>
        <w:tc>
          <w:tcPr>
            <w:tcW w:w="1030"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919"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1020" w:type="dxa"/>
            <w:gridSpan w:val="2"/>
            <w:shd w:val="clear" w:color="auto" w:fill="auto"/>
            <w:textDirection w:val="btLr"/>
            <w:vAlign w:val="bottom"/>
            <w:hideMark/>
          </w:tcPr>
          <w:p w:rsidR="00DE4464" w:rsidRPr="00DE4464" w:rsidRDefault="00DE4464" w:rsidP="00DE4464">
            <w:pPr>
              <w:jc w:val="center"/>
              <w:rPr>
                <w:rFonts w:ascii="Arial" w:hAnsi="Arial" w:cs="Arial"/>
                <w:sz w:val="16"/>
                <w:szCs w:val="16"/>
              </w:rPr>
            </w:pPr>
          </w:p>
        </w:tc>
        <w:tc>
          <w:tcPr>
            <w:tcW w:w="1133" w:type="dxa"/>
            <w:shd w:val="clear" w:color="auto" w:fill="auto"/>
            <w:textDirection w:val="btLr"/>
            <w:vAlign w:val="bottom"/>
            <w:hideMark/>
          </w:tcPr>
          <w:p w:rsidR="00DE4464" w:rsidRPr="00DE4464" w:rsidRDefault="00DE4464" w:rsidP="00DE4464">
            <w:pPr>
              <w:jc w:val="center"/>
              <w:rPr>
                <w:rFonts w:ascii="Arial" w:hAnsi="Arial" w:cs="Arial"/>
                <w:sz w:val="16"/>
                <w:szCs w:val="16"/>
              </w:rPr>
            </w:pPr>
          </w:p>
        </w:tc>
      </w:tr>
      <w:tr w:rsidR="00DE4464" w:rsidRPr="00DE4464" w:rsidTr="00DE4464">
        <w:trPr>
          <w:trHeight w:val="402"/>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Ճյուղ 9</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Փոսերի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0.035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Փոսերի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Ավելորդ գրունտի  բարձում ինքնաթափ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Բետոնե հիմքեր  միաձույլ բետոնից  B12.5 (M150)</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Հենարաններ պողպատե խողովակներից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0.342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Կիսախողովակների մետաղական կոնստրուկցիաներ գազախողովակների տակ</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0.015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Պարոնիտ</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կգ</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0.80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5"/>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Մետաղական կոնստրուկցիաներ հենարանների համար              (թիթեղ)</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100կգ</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0.15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89x4.0մմ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lastRenderedPageBreak/>
              <w:t>11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57x3.5մմ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36.0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20 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38.0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Պողպատե ձևավոր մասերի տեղադրում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0.0066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Պողպատե ձևավոր մասերի տեղադրում (արմունկ 90 ° 57x4)</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0.0040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 խողովակների փչամաքրում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կմ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0.084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15</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Հենասյուների և գազատարի մակերևույթների նախաներկում       ГФ - 021        2 շերտով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0.34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16</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Հենասյուների և գազատարի յուղաներկում երկու անգամ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0.34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17</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50մմ տրամաչափի պողպատյա խողովակի միացում առկա  գազատարին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Առկա մուտքագծերի կտրում d - մինչև 50մմ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25մմ տրամաչափի մուտքագծերի միացում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20մմ տրամաչափի մուտքագծերի միացում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 50 մմ տրամաչափի  գազատարի կտրում և խցափակում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300"/>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Ընդամենը  Ճյ.9</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rPr>
            </w:pPr>
            <w:r w:rsidRPr="00DE4464">
              <w:rPr>
                <w:rFonts w:ascii="Arial" w:hAnsi="Arial" w:cs="Arial"/>
                <w:b/>
                <w:bCs/>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rPr>
            </w:pPr>
            <w:r w:rsidRPr="00DE4464">
              <w:rPr>
                <w:rFonts w:ascii="Arial" w:hAnsi="Arial" w:cs="Arial"/>
                <w:b/>
                <w:bCs/>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450"/>
        </w:trPr>
        <w:tc>
          <w:tcPr>
            <w:tcW w:w="487"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5477" w:type="dxa"/>
            <w:shd w:val="clear" w:color="auto" w:fill="auto"/>
            <w:vAlign w:val="center"/>
            <w:hideMark/>
          </w:tcPr>
          <w:p w:rsidR="00DE4464" w:rsidRPr="00DE4464" w:rsidRDefault="00DE4464" w:rsidP="00DE4464">
            <w:pPr>
              <w:rPr>
                <w:rFonts w:ascii="Arial Armenian" w:hAnsi="Arial Armenian" w:cs="Arial"/>
                <w:b/>
                <w:bCs/>
                <w:sz w:val="28"/>
                <w:szCs w:val="28"/>
              </w:rPr>
            </w:pPr>
            <w:r w:rsidRPr="00DE4464">
              <w:rPr>
                <w:rFonts w:ascii="Sylfaen" w:hAnsi="Sylfaen" w:cs="Sylfaen"/>
                <w:b/>
                <w:bCs/>
                <w:sz w:val="28"/>
                <w:szCs w:val="28"/>
              </w:rPr>
              <w:t>ԼՆ</w:t>
            </w:r>
            <w:r w:rsidRPr="00DE4464">
              <w:rPr>
                <w:rFonts w:ascii="Arial Armenian" w:hAnsi="Arial Armenian" w:cs="Arial Armenian"/>
                <w:b/>
                <w:bCs/>
                <w:sz w:val="28"/>
                <w:szCs w:val="28"/>
              </w:rPr>
              <w:t xml:space="preserve"> </w:t>
            </w:r>
            <w:r w:rsidRPr="00DE4464">
              <w:rPr>
                <w:rFonts w:ascii="Arial Armenian" w:hAnsi="Arial Armenian" w:cs="Arial"/>
                <w:b/>
                <w:bCs/>
                <w:sz w:val="28"/>
                <w:szCs w:val="28"/>
              </w:rPr>
              <w:t>5</w:t>
            </w:r>
          </w:p>
        </w:tc>
        <w:tc>
          <w:tcPr>
            <w:tcW w:w="1030"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919"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1020" w:type="dxa"/>
            <w:gridSpan w:val="2"/>
            <w:shd w:val="clear" w:color="auto" w:fill="auto"/>
            <w:textDirection w:val="btLr"/>
            <w:vAlign w:val="bottom"/>
            <w:hideMark/>
          </w:tcPr>
          <w:p w:rsidR="00DE4464" w:rsidRPr="00DE4464" w:rsidRDefault="00DE4464" w:rsidP="00DE4464">
            <w:pPr>
              <w:jc w:val="center"/>
              <w:rPr>
                <w:rFonts w:ascii="Arial" w:hAnsi="Arial" w:cs="Arial"/>
                <w:sz w:val="16"/>
                <w:szCs w:val="16"/>
              </w:rPr>
            </w:pPr>
          </w:p>
        </w:tc>
        <w:tc>
          <w:tcPr>
            <w:tcW w:w="1133" w:type="dxa"/>
            <w:shd w:val="clear" w:color="auto" w:fill="auto"/>
            <w:textDirection w:val="btLr"/>
            <w:vAlign w:val="bottom"/>
            <w:hideMark/>
          </w:tcPr>
          <w:p w:rsidR="00DE4464" w:rsidRPr="00DE4464" w:rsidRDefault="00DE4464" w:rsidP="00DE4464">
            <w:pPr>
              <w:jc w:val="center"/>
              <w:rPr>
                <w:rFonts w:ascii="Arial" w:hAnsi="Arial" w:cs="Arial"/>
                <w:sz w:val="16"/>
                <w:szCs w:val="16"/>
              </w:rPr>
            </w:pPr>
          </w:p>
        </w:tc>
      </w:tr>
      <w:tr w:rsidR="00DE4464" w:rsidRPr="00DE4464" w:rsidTr="00DE4464">
        <w:trPr>
          <w:trHeight w:val="402"/>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Ճյուղ 10</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նստաշերտի հետլիցք, ձեռքով տեղի գրունտից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բարձում  էքսկավատորով ինքնաթափ</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15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Խողովակների ավազե նստաշերտի պատրաստում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վրալիցք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Փոսերի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0.13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Փոսերի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նստաշերտի հետլիցք, ձեռքով տեղի գրունտից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Ավելորդ գրունտի  բարձում ինքնաթափ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35.3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64.5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Բետոնե հիմքեր  միաձույլ բետոնից  B12.5 (M150)</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32.3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14</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Հենարաններ պողպատե խողովակներից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3.109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Կիսախողովակների մետաղական կոնստրուկցիաներ գազախողովակների տակ</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0.115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Մետաղական կոնստրուկցիաներ անշարժ հենարանների համար</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0.13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17</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Պարոնիտ</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կգ</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Մետաղական կոնստրուկցիաներ հենարանների համար              (թիթեղ)</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100կգ</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76x3.5մմ տրամագծի պողպատե խողովակի տեղադրում խրամուղում,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5"/>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d-70մմ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lastRenderedPageBreak/>
              <w:t>21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57x3.5մմ տրամագծի պողպատե խողովակի տեղադրում խրամուղում,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5"/>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d-50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159x4.5մմ տրամագծի պողպատե պատյանների տեղադրում ,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պատյանների  մեկուսացում ամրանավորված մածիկային  ժապավեններով     d-150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25</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108x4.0մմ տրամագծի պողպատե պատյանների տեղադրում ,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26*</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պատյանների  մեկուսացում ամրանավորված մածիկային  ժապավեններով      d-100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27</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159x4.5մմ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89x4.0մմ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14.0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76x3.5մմ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435.0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57x3.5մմ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455.0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20 մմ տրամագծի պողպատե խողովակի տեղադրում վերգետնյա, պնևմատիկ փորձարկումով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30.0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Պողպատե ձևավոր մասերի տեղադրում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0.0787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Պողպատե ձևավոր մասերի տեղադրում (արմունկ 90 ° 57x4)</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0.0180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 խողովակների փչամաքրում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կմ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0.946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Հենասյուների և գազատարի մակերևույթների նախաներկում     ГФ - 021        2 շերտով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2.86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35</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Հենասյուների և գազատարի յուղաներկում երկու անգամ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2.86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36</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Պողպատե խողովակի անցկացումը պատյանով    d-50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37</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Պողպատե պատյանի ծայրերի հերմետիկացում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6"/>
                <w:szCs w:val="16"/>
              </w:rPr>
            </w:pPr>
            <w:r w:rsidRPr="00DE4464">
              <w:rPr>
                <w:rFonts w:ascii="Arial Unicode" w:hAnsi="Arial Unicode" w:cs="Arial"/>
                <w:sz w:val="16"/>
                <w:szCs w:val="16"/>
              </w:rPr>
              <w:t>պատյան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Ֆուտերովկա</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Ստուգիչ խողովակ</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70մմ տրամաչափի պողպատյա խողովակի ներմիացում  գործող գազատարին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70մմ տրամաչափի պողպատյա խողովակի միացում առկա  գազատարին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50մմ տրամաչափի պողպատյա խողովակի միացում առկա  գազատարին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Առկա մուտքագծերի կտրում d - մինչև 50մմ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24.0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45</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40մմ տրամաչափի մուտքագծերի միացում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46</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20մմ տրամաչափի մուտքագծերի միացում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23.0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47</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 150 մմ տրամաչափի  գազատարի կտրում և խցափակում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48</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 100 մմ տրամաչափի  գազատարի կտրում և խցափակում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 80 մմ տրամաչափի  գազատարի կտրում և խցափակում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 70 մմ տրամաչափի  գազատարի կտրում և խցափակում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 xml:space="preserve"> 50 մմ տրամաչափի  գազատարի կտրում և խցափակում   </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հատ</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300"/>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Ընդամենը  Ճյ.10</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rPr>
            </w:pPr>
            <w:r w:rsidRPr="00DE4464">
              <w:rPr>
                <w:rFonts w:ascii="Arial" w:hAnsi="Arial" w:cs="Arial"/>
                <w:b/>
                <w:bCs/>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rPr>
            </w:pPr>
            <w:r w:rsidRPr="00DE4464">
              <w:rPr>
                <w:rFonts w:ascii="Arial" w:hAnsi="Arial" w:cs="Arial"/>
                <w:b/>
                <w:bCs/>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450"/>
        </w:trPr>
        <w:tc>
          <w:tcPr>
            <w:tcW w:w="487"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5477" w:type="dxa"/>
            <w:shd w:val="clear" w:color="auto" w:fill="auto"/>
            <w:vAlign w:val="center"/>
            <w:hideMark/>
          </w:tcPr>
          <w:p w:rsidR="00DE4464" w:rsidRPr="00DE4464" w:rsidRDefault="00DE4464" w:rsidP="00DE4464">
            <w:pPr>
              <w:rPr>
                <w:rFonts w:ascii="Arial Armenian" w:hAnsi="Arial Armenian" w:cs="Arial"/>
                <w:b/>
                <w:bCs/>
                <w:sz w:val="28"/>
                <w:szCs w:val="28"/>
              </w:rPr>
            </w:pPr>
            <w:r w:rsidRPr="00DE4464">
              <w:rPr>
                <w:rFonts w:ascii="Sylfaen" w:hAnsi="Sylfaen" w:cs="Sylfaen"/>
                <w:b/>
                <w:bCs/>
                <w:sz w:val="28"/>
                <w:szCs w:val="28"/>
              </w:rPr>
              <w:t>ԼՆ</w:t>
            </w:r>
            <w:r w:rsidRPr="00DE4464">
              <w:rPr>
                <w:rFonts w:ascii="Arial Armenian" w:hAnsi="Arial Armenian" w:cs="Arial Armenian"/>
                <w:b/>
                <w:bCs/>
                <w:sz w:val="28"/>
                <w:szCs w:val="28"/>
              </w:rPr>
              <w:t xml:space="preserve"> </w:t>
            </w:r>
            <w:r w:rsidRPr="00DE4464">
              <w:rPr>
                <w:rFonts w:ascii="Arial Armenian" w:hAnsi="Arial Armenian" w:cs="Arial"/>
                <w:b/>
                <w:bCs/>
                <w:sz w:val="28"/>
                <w:szCs w:val="28"/>
              </w:rPr>
              <w:t>6</w:t>
            </w:r>
          </w:p>
        </w:tc>
        <w:tc>
          <w:tcPr>
            <w:tcW w:w="1030"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919" w:type="dxa"/>
            <w:shd w:val="clear" w:color="auto" w:fill="auto"/>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1020" w:type="dxa"/>
            <w:gridSpan w:val="2"/>
            <w:shd w:val="clear" w:color="auto" w:fill="auto"/>
            <w:textDirection w:val="btLr"/>
            <w:vAlign w:val="bottom"/>
            <w:hideMark/>
          </w:tcPr>
          <w:p w:rsidR="00DE4464" w:rsidRPr="00DE4464" w:rsidRDefault="00DE4464" w:rsidP="00DE4464">
            <w:pPr>
              <w:jc w:val="center"/>
              <w:rPr>
                <w:rFonts w:ascii="Arial" w:hAnsi="Arial" w:cs="Arial"/>
                <w:sz w:val="16"/>
                <w:szCs w:val="16"/>
              </w:rPr>
            </w:pPr>
          </w:p>
        </w:tc>
        <w:tc>
          <w:tcPr>
            <w:tcW w:w="1133" w:type="dxa"/>
            <w:shd w:val="clear" w:color="auto" w:fill="auto"/>
            <w:textDirection w:val="btLr"/>
            <w:vAlign w:val="bottom"/>
            <w:hideMark/>
          </w:tcPr>
          <w:p w:rsidR="00DE4464" w:rsidRPr="00DE4464" w:rsidRDefault="00DE4464" w:rsidP="00DE4464">
            <w:pPr>
              <w:jc w:val="center"/>
              <w:rPr>
                <w:rFonts w:ascii="Arial" w:hAnsi="Arial" w:cs="Arial"/>
                <w:sz w:val="16"/>
                <w:szCs w:val="16"/>
              </w:rPr>
            </w:pPr>
          </w:p>
        </w:tc>
      </w:tr>
      <w:tr w:rsidR="00DE4464" w:rsidRPr="00DE4464" w:rsidTr="00DE4464">
        <w:trPr>
          <w:trHeight w:val="402"/>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lastRenderedPageBreak/>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Ճյուղ 1</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էքսկավատորով, կողալիցքով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0.036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0.67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նստաշերտի հետլիցք, ձեռքով տեղի գրունտից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0.448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բարձում  էքսկավատորով ինքնաթափ</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0.0155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15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24.8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Խողովակների ավազե նստաշերտի պատրաստում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վրալիցք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9</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Գրունտի վերջնական հետլիցք բուլդոզերով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0.0517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Ավելորդ գրունտի  բարձում ինքնաթափ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15.5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30.2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մակերեսի մաքրում մետաղական խոզանակով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21.1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d-100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48.0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585"/>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d-70մմ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18.0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Ճյուղ 2</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էքսկավատորով, կողալիցքով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0.049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0.12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0.919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նստաշերտի հետլիցք, ձեռքով տեղի գրունտից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0.642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բարձում  էքսկավատորով ինքնաթափ</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0.0224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15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35.9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Խողովակների ավազե նստաշերտի պատրաստում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վրալիցք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14.7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9</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Գրունտի վերջնական հետլիցք բուլդոզերով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0.0663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Ավելորդ գրունտի  բարձում ինքնաթափ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22.4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43.7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մակերեսի մաքրում մետաղական խոզանակով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32.6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d-100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56.0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540"/>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d-80մմ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31.0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570"/>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15*</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d-70մմ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18.0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Ճյուղ 3</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էքսկավատորով, կողալիցքով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0.015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lastRenderedPageBreak/>
              <w:t>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0.262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նստաշերտի հետլիցք, ձեռքով տեղի գրունտից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0.186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բարձում  էքսկավատորով ինքնաթափ</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0.0066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15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Խողովակների ավազե նստաշերտի պատրաստում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վրալիցք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9</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Գրունտի վերջնական հետլիցք բուլդոզերով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0.019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Ավելորդ գրունտի  բարձում ինքնաթափ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մակերեսի մաքրում մետաղական խոզանակով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510"/>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d-50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27.0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Ճյուղ 5</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0.034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նստաշերտի հետլիցք, ձեռքով տեղի գրունտից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0.0021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բարձում  էքսկավատորով ինքնաթափ</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0.0009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15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Խողովակների ավազե նստաշերտի պատրաստում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վրալիցք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Գրունտի վերջնական հետլիցք բուլդոզերով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0.0024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9</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Ավելորդ գրունտի  բարձում ինքնաթափ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մակերեսի մաքրում մետաղական խոզանակով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510"/>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d-70մմ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Ճյուղ 6</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էքսկավատորով, կողալիցքով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0.0318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0.597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նստաշերտի հետլիցք, ձեռքով տեղի գրունտից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0.406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բարձում  էքսկավատորով ինքնաթափ</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0.0143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15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22.9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Խողովակների ավազե նստաշերտի պատրաստում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վրալիցք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9.5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9</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Գրունտի վերջնական հետլիցք բուլդոզերով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0.0446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Ավելորդ գրունտի  բարձում ինքնաթափ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14.3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27.9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lastRenderedPageBreak/>
              <w:t>12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մակերեսի մաքրում մետաղական խոզանակով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95"/>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d-50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65.0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Ճյուղ 11</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570"/>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էքսկավատորով, կողալիցքով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0.0258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0.49</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նստաշերտի հետլիցք, ձեռքով տեղի գրունտից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0.323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բարձում  էքսկավատորով ինքնաթափ</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0.0111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15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17.8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Խողովակների ավազե նստաշերտի պատրաստում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վրալիցք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9</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Գրունտի վերջնական հետլիցք բուլդոզերով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0.0384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Ավելորդ գրունտի  բարձում ինքնաթափ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21.6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մակերեսի մաքրում մետաղական խոզանակով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540"/>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d-80մմ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36.0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570"/>
        </w:trPr>
        <w:tc>
          <w:tcPr>
            <w:tcW w:w="487" w:type="dxa"/>
            <w:vMerge w:val="restart"/>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d-50 մմ</w:t>
            </w:r>
          </w:p>
        </w:tc>
        <w:tc>
          <w:tcPr>
            <w:tcW w:w="1030" w:type="dxa"/>
            <w:vMerge w:val="restart"/>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vMerge w:val="restart"/>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16.0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30"/>
        </w:trPr>
        <w:tc>
          <w:tcPr>
            <w:tcW w:w="487" w:type="dxa"/>
            <w:vMerge/>
            <w:vAlign w:val="center"/>
            <w:hideMark/>
          </w:tcPr>
          <w:p w:rsidR="00DE4464" w:rsidRPr="00DE4464" w:rsidRDefault="00DE4464" w:rsidP="00DE4464">
            <w:pPr>
              <w:rPr>
                <w:rFonts w:ascii="Arial Unicode" w:hAnsi="Arial Unicode" w:cs="Arial"/>
                <w:sz w:val="18"/>
                <w:szCs w:val="18"/>
              </w:rPr>
            </w:pPr>
          </w:p>
        </w:tc>
        <w:tc>
          <w:tcPr>
            <w:tcW w:w="5477" w:type="dxa"/>
            <w:shd w:val="clear" w:color="auto" w:fill="auto"/>
            <w:noWrap/>
            <w:hideMark/>
          </w:tcPr>
          <w:p w:rsidR="00DE4464" w:rsidRPr="00DE4464" w:rsidRDefault="00DE4464" w:rsidP="00DE4464">
            <w:pPr>
              <w:rPr>
                <w:rFonts w:ascii="Arial Unicode" w:hAnsi="Arial Unicode" w:cs="Arial"/>
                <w:sz w:val="20"/>
                <w:szCs w:val="20"/>
              </w:rPr>
            </w:pPr>
            <w:r w:rsidRPr="00DE4464">
              <w:rPr>
                <w:rFonts w:ascii="Arial" w:hAnsi="Arial" w:cs="Arial"/>
                <w:sz w:val="20"/>
                <w:szCs w:val="20"/>
              </w:rPr>
              <w:t> </w:t>
            </w:r>
          </w:p>
        </w:tc>
        <w:tc>
          <w:tcPr>
            <w:tcW w:w="1030" w:type="dxa"/>
            <w:vMerge/>
            <w:vAlign w:val="center"/>
            <w:hideMark/>
          </w:tcPr>
          <w:p w:rsidR="00DE4464" w:rsidRPr="00DE4464" w:rsidRDefault="00DE4464" w:rsidP="00DE4464">
            <w:pPr>
              <w:rPr>
                <w:rFonts w:ascii="Arial Unicode" w:hAnsi="Arial Unicode" w:cs="Arial"/>
                <w:sz w:val="18"/>
                <w:szCs w:val="18"/>
              </w:rPr>
            </w:pPr>
          </w:p>
        </w:tc>
        <w:tc>
          <w:tcPr>
            <w:tcW w:w="919" w:type="dxa"/>
            <w:vMerge/>
            <w:vAlign w:val="center"/>
            <w:hideMark/>
          </w:tcPr>
          <w:p w:rsidR="00DE4464" w:rsidRPr="00DE4464" w:rsidRDefault="00DE4464" w:rsidP="00DE4464">
            <w:pPr>
              <w:rPr>
                <w:rFonts w:ascii="Arial Unicode" w:hAnsi="Arial Unicode" w:cs="Arial"/>
                <w:sz w:val="18"/>
                <w:szCs w:val="18"/>
              </w:rPr>
            </w:pP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Ճյուղ 12</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էքսկավատորով, կողալիցքով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0.016</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0.294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նստաշերտի հետլիցք, ձեռքով տեղի գրունտից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0.201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բարձում  էքսկավատորով ինքնաթափ</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0.0072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15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Խողովակների ավազե նստաշերտի պատրաստում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վրալիցք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9</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Գրունտի վերջնական հետլիցք բուլդոզերով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0.0221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Ավելորդ գրունտի  բարձում ինքնաթափ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14.0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մակերեսի մաքրում մետաղական խոզանակով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8.2</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510"/>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d-80մմ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29.0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Ճյուղ 13</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499"/>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էքսկավատորով, կողալիցքով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0.021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lastRenderedPageBreak/>
              <w:t>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Խրամուղու  քանդում III կարգի գրունտում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0.393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նստաշերտի հետլիցք, ձեռքով տեղի գրունտից</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0.284</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5</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բարձում  էքսկավատորով ինքնաթափ</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0.0098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15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15.7</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7</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Խողովակների ավազե նստաշերտի պատրաստում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3.3</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Ավազի վրալիցք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6.5</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9</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Գրունտի վերջնական հետլիցք բուլդոզերով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1000մ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0.0271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10</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Ավելորդ գրունտի  բարձում ինքնաթափ , ձեռքով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3</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9.8</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11</w:t>
            </w:r>
          </w:p>
        </w:tc>
        <w:tc>
          <w:tcPr>
            <w:tcW w:w="5477" w:type="dxa"/>
            <w:shd w:val="clear" w:color="auto" w:fill="auto"/>
            <w:vAlign w:val="center"/>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Տեղափոխում 5 կմ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տն</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19.1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12</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Գազատարի մակերեսի մաքրում մետաղական խոզանակով</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մ</w:t>
            </w:r>
            <w:r w:rsidRPr="00DE4464">
              <w:rPr>
                <w:rFonts w:ascii="Arial Unicode" w:hAnsi="Arial Unicode" w:cs="Arial"/>
                <w:sz w:val="18"/>
                <w:szCs w:val="18"/>
                <w:vertAlign w:val="superscript"/>
              </w:rPr>
              <w:t>2</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8.1</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510"/>
        </w:trPr>
        <w:tc>
          <w:tcPr>
            <w:tcW w:w="487"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13*</w:t>
            </w:r>
          </w:p>
        </w:tc>
        <w:tc>
          <w:tcPr>
            <w:tcW w:w="5477" w:type="dxa"/>
            <w:shd w:val="clear" w:color="auto" w:fill="auto"/>
            <w:hideMark/>
          </w:tcPr>
          <w:p w:rsidR="00DE4464" w:rsidRPr="00DE4464" w:rsidRDefault="00DE4464" w:rsidP="00DE4464">
            <w:pPr>
              <w:rPr>
                <w:rFonts w:ascii="Arial Unicode" w:hAnsi="Arial Unicode" w:cs="Arial"/>
                <w:sz w:val="18"/>
                <w:szCs w:val="18"/>
              </w:rPr>
            </w:pPr>
            <w:r w:rsidRPr="00DE4464">
              <w:rPr>
                <w:rFonts w:ascii="Arial Unicode" w:hAnsi="Arial Unicode" w:cs="Arial"/>
                <w:sz w:val="18"/>
                <w:szCs w:val="18"/>
              </w:rPr>
              <w:t>Ստորգետնյա պողպատե խողովակների  մեկուսացում ամրանավորված մածիկային  ժապավեններով    d-50 մմ</w:t>
            </w: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գմ</w:t>
            </w: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r w:rsidRPr="00DE4464">
              <w:rPr>
                <w:rFonts w:ascii="Arial Unicode" w:hAnsi="Arial Unicode" w:cs="Arial"/>
                <w:sz w:val="18"/>
                <w:szCs w:val="18"/>
              </w:rPr>
              <w:t>43.0</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402"/>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sz w:val="16"/>
                <w:szCs w:val="16"/>
              </w:rPr>
            </w:pPr>
            <w:r w:rsidRPr="00DE4464">
              <w:rPr>
                <w:rFonts w:ascii="Arial Unicode" w:hAnsi="Arial Unicode" w:cs="Arial"/>
                <w:b/>
                <w:bCs/>
                <w:sz w:val="16"/>
                <w:szCs w:val="16"/>
              </w:rPr>
              <w:t>Ընդամենը ԼՆ 6</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300"/>
        </w:trPr>
        <w:tc>
          <w:tcPr>
            <w:tcW w:w="487" w:type="dxa"/>
            <w:shd w:val="clear" w:color="auto" w:fill="auto"/>
            <w:noWrap/>
            <w:hideMark/>
          </w:tcPr>
          <w:p w:rsidR="00DE4464" w:rsidRPr="00DE4464" w:rsidRDefault="00DE4464" w:rsidP="00DE4464">
            <w:pPr>
              <w:jc w:val="center"/>
              <w:rPr>
                <w:rFonts w:ascii="Arial Unicode" w:hAnsi="Arial Unicode" w:cs="Arial"/>
                <w:b/>
                <w:bCs/>
                <w:sz w:val="18"/>
                <w:szCs w:val="18"/>
              </w:rPr>
            </w:pPr>
            <w:r w:rsidRPr="00DE4464">
              <w:rPr>
                <w:rFonts w:ascii="Arial" w:hAnsi="Arial" w:cs="Arial"/>
                <w:b/>
                <w:bCs/>
                <w:sz w:val="18"/>
                <w:szCs w:val="18"/>
              </w:rPr>
              <w:t> </w:t>
            </w:r>
          </w:p>
        </w:tc>
        <w:tc>
          <w:tcPr>
            <w:tcW w:w="5477" w:type="dxa"/>
            <w:shd w:val="clear" w:color="auto" w:fill="auto"/>
            <w:noWrap/>
            <w:hideMark/>
          </w:tcPr>
          <w:p w:rsidR="00DE4464" w:rsidRPr="00DE4464" w:rsidRDefault="00DE4464" w:rsidP="00DE4464">
            <w:pPr>
              <w:rPr>
                <w:rFonts w:ascii="Arial Unicode" w:hAnsi="Arial Unicode" w:cs="Arial"/>
                <w:b/>
                <w:bCs/>
              </w:rPr>
            </w:pPr>
            <w:r w:rsidRPr="00DE4464">
              <w:rPr>
                <w:rFonts w:ascii="Arial Unicode" w:hAnsi="Arial Unicode" w:cs="Arial"/>
                <w:b/>
                <w:bCs/>
              </w:rPr>
              <w:t>Ընդհանուր  ԼՆ 1+ԼՆ 2+ԼՆ 3+ԼՆ 4+ԼՆ 5+ԼՆ 6</w:t>
            </w:r>
          </w:p>
        </w:tc>
        <w:tc>
          <w:tcPr>
            <w:tcW w:w="1030" w:type="dxa"/>
            <w:shd w:val="clear" w:color="auto" w:fill="auto"/>
            <w:noWrap/>
            <w:vAlign w:val="center"/>
            <w:hideMark/>
          </w:tcPr>
          <w:p w:rsidR="00DE4464" w:rsidRPr="00DE4464" w:rsidRDefault="00DE4464" w:rsidP="00DE4464">
            <w:pPr>
              <w:jc w:val="center"/>
              <w:rPr>
                <w:rFonts w:ascii="Arial Unicode" w:hAnsi="Arial Unicode" w:cs="Arial"/>
                <w:b/>
                <w:bCs/>
              </w:rPr>
            </w:pPr>
            <w:r w:rsidRPr="00DE4464">
              <w:rPr>
                <w:rFonts w:ascii="Arial" w:hAnsi="Arial" w:cs="Arial"/>
                <w:b/>
                <w:bCs/>
              </w:rPr>
              <w:t> </w:t>
            </w:r>
          </w:p>
        </w:tc>
        <w:tc>
          <w:tcPr>
            <w:tcW w:w="919" w:type="dxa"/>
            <w:shd w:val="clear" w:color="auto" w:fill="auto"/>
            <w:noWrap/>
            <w:vAlign w:val="center"/>
            <w:hideMark/>
          </w:tcPr>
          <w:p w:rsidR="00DE4464" w:rsidRPr="00DE4464" w:rsidRDefault="00DE4464" w:rsidP="00DE4464">
            <w:pPr>
              <w:jc w:val="center"/>
              <w:rPr>
                <w:rFonts w:ascii="Arial Unicode" w:hAnsi="Arial Unicode" w:cs="Arial"/>
                <w:b/>
                <w:bCs/>
              </w:rPr>
            </w:pPr>
            <w:r w:rsidRPr="00DE4464">
              <w:rPr>
                <w:rFonts w:ascii="Arial" w:hAnsi="Arial" w:cs="Arial"/>
                <w:b/>
                <w:bCs/>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b/>
                <w:bCs/>
                <w:sz w:val="18"/>
                <w:szCs w:val="18"/>
              </w:rPr>
            </w:pPr>
          </w:p>
        </w:tc>
      </w:tr>
      <w:tr w:rsidR="00DE4464" w:rsidRPr="00DE4464" w:rsidTr="00DE4464">
        <w:trPr>
          <w:trHeight w:val="300"/>
        </w:trPr>
        <w:tc>
          <w:tcPr>
            <w:tcW w:w="487" w:type="dxa"/>
            <w:shd w:val="clear" w:color="auto" w:fill="auto"/>
            <w:noWrap/>
            <w:hideMark/>
          </w:tcPr>
          <w:p w:rsidR="00DE4464" w:rsidRPr="00DE4464" w:rsidRDefault="00DE4464" w:rsidP="00DE4464">
            <w:pPr>
              <w:jc w:val="center"/>
              <w:rPr>
                <w:rFonts w:ascii="Arial Unicode" w:hAnsi="Arial Unicode" w:cs="Arial"/>
                <w:sz w:val="18"/>
                <w:szCs w:val="18"/>
              </w:rPr>
            </w:pPr>
            <w:r w:rsidRPr="00DE4464">
              <w:rPr>
                <w:rFonts w:ascii="Arial" w:hAnsi="Arial" w:cs="Arial"/>
                <w:sz w:val="18"/>
                <w:szCs w:val="18"/>
              </w:rPr>
              <w:t> </w:t>
            </w:r>
          </w:p>
        </w:tc>
        <w:tc>
          <w:tcPr>
            <w:tcW w:w="5477" w:type="dxa"/>
            <w:shd w:val="clear" w:color="auto" w:fill="auto"/>
            <w:noWrap/>
            <w:hideMark/>
          </w:tcPr>
          <w:p w:rsidR="00DE4464" w:rsidRPr="00DE4464" w:rsidRDefault="00DE4464" w:rsidP="00DE4464">
            <w:pPr>
              <w:rPr>
                <w:rFonts w:ascii="Arial Unicode" w:hAnsi="Arial Unicode" w:cs="Arial"/>
              </w:rPr>
            </w:pPr>
            <w:r w:rsidRPr="00DE4464">
              <w:rPr>
                <w:rFonts w:ascii="Arial Unicode" w:hAnsi="Arial Unicode" w:cs="Arial"/>
              </w:rPr>
              <w:t>Շահույթ</w:t>
            </w:r>
          </w:p>
        </w:tc>
        <w:tc>
          <w:tcPr>
            <w:tcW w:w="1030" w:type="dxa"/>
            <w:shd w:val="clear" w:color="auto" w:fill="auto"/>
            <w:noWrap/>
            <w:vAlign w:val="center"/>
            <w:hideMark/>
          </w:tcPr>
          <w:p w:rsidR="00DE4464" w:rsidRPr="00DE4464" w:rsidRDefault="00DE4464" w:rsidP="00DE4464">
            <w:pPr>
              <w:jc w:val="center"/>
              <w:rPr>
                <w:rFonts w:ascii="Arial Unicode" w:hAnsi="Arial Unicode" w:cs="Arial"/>
              </w:rPr>
            </w:pPr>
            <w:r w:rsidRPr="00DE4464">
              <w:rPr>
                <w:rFonts w:ascii="Arial Unicode" w:hAnsi="Arial Unicode" w:cs="Arial"/>
              </w:rPr>
              <w:t>%</w:t>
            </w:r>
          </w:p>
        </w:tc>
        <w:tc>
          <w:tcPr>
            <w:tcW w:w="919" w:type="dxa"/>
            <w:shd w:val="clear" w:color="auto" w:fill="auto"/>
            <w:noWrap/>
            <w:vAlign w:val="center"/>
            <w:hideMark/>
          </w:tcPr>
          <w:p w:rsidR="00DE4464" w:rsidRPr="00DE4464" w:rsidRDefault="00DE4464" w:rsidP="00DE4464">
            <w:pPr>
              <w:jc w:val="center"/>
              <w:rPr>
                <w:rFonts w:ascii="Arial Unicode" w:hAnsi="Arial Unicode" w:cs="Arial"/>
              </w:rPr>
            </w:pPr>
            <w:r w:rsidRPr="00DE4464">
              <w:rPr>
                <w:rFonts w:ascii="Arial" w:hAnsi="Arial" w:cs="Arial"/>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300"/>
        </w:trPr>
        <w:tc>
          <w:tcPr>
            <w:tcW w:w="487" w:type="dxa"/>
            <w:shd w:val="clear" w:color="auto" w:fill="auto"/>
            <w:noWrap/>
            <w:hideMark/>
          </w:tcPr>
          <w:p w:rsidR="00DE4464" w:rsidRPr="00DE4464" w:rsidRDefault="00DE4464" w:rsidP="00DE4464">
            <w:pPr>
              <w:jc w:val="center"/>
              <w:rPr>
                <w:rFonts w:ascii="Arial Unicode" w:hAnsi="Arial Unicode" w:cs="Arial"/>
                <w:sz w:val="18"/>
                <w:szCs w:val="18"/>
              </w:rPr>
            </w:pPr>
            <w:r w:rsidRPr="00DE4464">
              <w:rPr>
                <w:rFonts w:ascii="Arial" w:hAnsi="Arial" w:cs="Arial"/>
                <w:sz w:val="18"/>
                <w:szCs w:val="18"/>
              </w:rPr>
              <w:t> </w:t>
            </w:r>
          </w:p>
        </w:tc>
        <w:tc>
          <w:tcPr>
            <w:tcW w:w="5477" w:type="dxa"/>
            <w:shd w:val="clear" w:color="auto" w:fill="auto"/>
            <w:noWrap/>
            <w:hideMark/>
          </w:tcPr>
          <w:p w:rsidR="00DE4464" w:rsidRPr="00DE4464" w:rsidRDefault="00DE4464" w:rsidP="00DE4464">
            <w:pPr>
              <w:rPr>
                <w:rFonts w:ascii="Arial Unicode" w:hAnsi="Arial Unicode" w:cs="Arial"/>
              </w:rPr>
            </w:pPr>
            <w:r w:rsidRPr="00DE4464">
              <w:rPr>
                <w:rFonts w:ascii="Arial Unicode" w:hAnsi="Arial Unicode" w:cs="Arial"/>
              </w:rPr>
              <w:t>Ընդամենը</w:t>
            </w:r>
          </w:p>
        </w:tc>
        <w:tc>
          <w:tcPr>
            <w:tcW w:w="1030" w:type="dxa"/>
            <w:shd w:val="clear" w:color="auto" w:fill="auto"/>
            <w:noWrap/>
            <w:vAlign w:val="center"/>
            <w:hideMark/>
          </w:tcPr>
          <w:p w:rsidR="00DE4464" w:rsidRPr="00DE4464" w:rsidRDefault="00DE4464" w:rsidP="00DE4464">
            <w:pPr>
              <w:jc w:val="center"/>
              <w:rPr>
                <w:rFonts w:ascii="Arial Unicode" w:hAnsi="Arial Unicode" w:cs="Arial"/>
              </w:rPr>
            </w:pPr>
          </w:p>
        </w:tc>
        <w:tc>
          <w:tcPr>
            <w:tcW w:w="919" w:type="dxa"/>
            <w:shd w:val="clear" w:color="auto" w:fill="auto"/>
            <w:noWrap/>
            <w:vAlign w:val="center"/>
            <w:hideMark/>
          </w:tcPr>
          <w:p w:rsidR="00DE4464" w:rsidRPr="00DE4464" w:rsidRDefault="00DE4464" w:rsidP="00DE4464">
            <w:pPr>
              <w:jc w:val="center"/>
              <w:rPr>
                <w:rFonts w:ascii="Arial Unicode" w:hAnsi="Arial Unicode" w:cs="Arial"/>
              </w:rPr>
            </w:pPr>
            <w:r w:rsidRPr="00DE4464">
              <w:rPr>
                <w:rFonts w:ascii="Arial" w:hAnsi="Arial" w:cs="Arial"/>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300"/>
        </w:trPr>
        <w:tc>
          <w:tcPr>
            <w:tcW w:w="487" w:type="dxa"/>
            <w:shd w:val="clear" w:color="auto" w:fill="auto"/>
            <w:noWrap/>
            <w:hideMark/>
          </w:tcPr>
          <w:p w:rsidR="00DE4464" w:rsidRPr="00DE4464" w:rsidRDefault="00DE4464" w:rsidP="00DE4464">
            <w:pPr>
              <w:jc w:val="center"/>
              <w:rPr>
                <w:rFonts w:ascii="Arial Unicode" w:hAnsi="Arial Unicode" w:cs="Arial"/>
                <w:sz w:val="18"/>
                <w:szCs w:val="18"/>
              </w:rPr>
            </w:pPr>
            <w:r w:rsidRPr="00DE4464">
              <w:rPr>
                <w:rFonts w:ascii="Arial" w:hAnsi="Arial" w:cs="Arial"/>
                <w:sz w:val="18"/>
                <w:szCs w:val="18"/>
              </w:rPr>
              <w:t> </w:t>
            </w:r>
          </w:p>
        </w:tc>
        <w:tc>
          <w:tcPr>
            <w:tcW w:w="5477" w:type="dxa"/>
            <w:shd w:val="clear" w:color="auto" w:fill="auto"/>
            <w:noWrap/>
            <w:hideMark/>
          </w:tcPr>
          <w:p w:rsidR="00DE4464" w:rsidRPr="00DE4464" w:rsidRDefault="00DE4464" w:rsidP="00DE4464">
            <w:pPr>
              <w:rPr>
                <w:rFonts w:ascii="Arial Unicode" w:hAnsi="Arial Unicode" w:cs="Arial"/>
              </w:rPr>
            </w:pPr>
            <w:r w:rsidRPr="00DE4464">
              <w:rPr>
                <w:rFonts w:ascii="Arial Unicode" w:hAnsi="Arial Unicode" w:cs="Arial"/>
              </w:rPr>
              <w:t>ԱԱՀ</w:t>
            </w:r>
          </w:p>
        </w:tc>
        <w:tc>
          <w:tcPr>
            <w:tcW w:w="1030" w:type="dxa"/>
            <w:shd w:val="clear" w:color="auto" w:fill="auto"/>
            <w:noWrap/>
            <w:vAlign w:val="center"/>
            <w:hideMark/>
          </w:tcPr>
          <w:p w:rsidR="00DE4464" w:rsidRPr="00DE4464" w:rsidRDefault="00DE4464" w:rsidP="00DE4464">
            <w:pPr>
              <w:jc w:val="center"/>
              <w:rPr>
                <w:rFonts w:ascii="Arial Unicode" w:hAnsi="Arial Unicode" w:cs="Arial"/>
              </w:rPr>
            </w:pPr>
            <w:r w:rsidRPr="00DE4464">
              <w:rPr>
                <w:rFonts w:ascii="Arial Unicode" w:hAnsi="Arial Unicode" w:cs="Arial"/>
              </w:rPr>
              <w:t>20.00%</w:t>
            </w:r>
          </w:p>
        </w:tc>
        <w:tc>
          <w:tcPr>
            <w:tcW w:w="919" w:type="dxa"/>
            <w:shd w:val="clear" w:color="auto" w:fill="auto"/>
            <w:noWrap/>
            <w:vAlign w:val="center"/>
            <w:hideMark/>
          </w:tcPr>
          <w:p w:rsidR="00DE4464" w:rsidRPr="00DE4464" w:rsidRDefault="00DE4464" w:rsidP="00DE4464">
            <w:pPr>
              <w:jc w:val="center"/>
              <w:rPr>
                <w:rFonts w:ascii="Arial Unicode" w:hAnsi="Arial Unicode" w:cs="Arial"/>
              </w:rPr>
            </w:pPr>
            <w:r w:rsidRPr="00DE4464">
              <w:rPr>
                <w:rFonts w:ascii="Arial" w:hAnsi="Arial" w:cs="Arial"/>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315"/>
        </w:trPr>
        <w:tc>
          <w:tcPr>
            <w:tcW w:w="487" w:type="dxa"/>
            <w:shd w:val="clear" w:color="auto" w:fill="auto"/>
            <w:noWrap/>
            <w:hideMark/>
          </w:tcPr>
          <w:p w:rsidR="00DE4464" w:rsidRPr="00DE4464" w:rsidRDefault="00DE4464" w:rsidP="00DE4464">
            <w:pPr>
              <w:jc w:val="center"/>
              <w:rPr>
                <w:rFonts w:ascii="Arial Unicode" w:hAnsi="Arial Unicode" w:cs="Arial"/>
                <w:sz w:val="18"/>
                <w:szCs w:val="18"/>
              </w:rPr>
            </w:pPr>
            <w:r w:rsidRPr="00DE4464">
              <w:rPr>
                <w:rFonts w:ascii="Arial" w:hAnsi="Arial" w:cs="Arial"/>
                <w:sz w:val="18"/>
                <w:szCs w:val="18"/>
              </w:rPr>
              <w:t> </w:t>
            </w:r>
          </w:p>
        </w:tc>
        <w:tc>
          <w:tcPr>
            <w:tcW w:w="5477" w:type="dxa"/>
            <w:shd w:val="clear" w:color="auto" w:fill="auto"/>
            <w:noWrap/>
            <w:hideMark/>
          </w:tcPr>
          <w:p w:rsidR="00DE4464" w:rsidRPr="00DE4464" w:rsidRDefault="00DE4464" w:rsidP="00DE4464">
            <w:pPr>
              <w:rPr>
                <w:rFonts w:ascii="Arial Unicode" w:hAnsi="Arial Unicode" w:cs="Arial"/>
              </w:rPr>
            </w:pPr>
            <w:r w:rsidRPr="00DE4464">
              <w:rPr>
                <w:rFonts w:ascii="Arial Unicode" w:hAnsi="Arial Unicode" w:cs="Arial"/>
              </w:rPr>
              <w:t>Ընդամենը</w:t>
            </w:r>
          </w:p>
        </w:tc>
        <w:tc>
          <w:tcPr>
            <w:tcW w:w="1030" w:type="dxa"/>
            <w:shd w:val="clear" w:color="auto" w:fill="auto"/>
            <w:noWrap/>
            <w:vAlign w:val="center"/>
            <w:hideMark/>
          </w:tcPr>
          <w:p w:rsidR="00DE4464" w:rsidRPr="00DE4464" w:rsidRDefault="00DE4464" w:rsidP="00DE4464">
            <w:pPr>
              <w:jc w:val="center"/>
              <w:rPr>
                <w:rFonts w:ascii="Arial Unicode" w:hAnsi="Arial Unicode" w:cs="Arial"/>
              </w:rPr>
            </w:pPr>
          </w:p>
        </w:tc>
        <w:tc>
          <w:tcPr>
            <w:tcW w:w="919" w:type="dxa"/>
            <w:shd w:val="clear" w:color="auto" w:fill="auto"/>
            <w:noWrap/>
            <w:vAlign w:val="center"/>
            <w:hideMark/>
          </w:tcPr>
          <w:p w:rsidR="00DE4464" w:rsidRPr="00DE4464" w:rsidRDefault="00DE4464" w:rsidP="00DE4464">
            <w:pPr>
              <w:jc w:val="center"/>
              <w:rPr>
                <w:rFonts w:ascii="Arial Unicode" w:hAnsi="Arial Unicode" w:cs="Arial"/>
              </w:rPr>
            </w:pPr>
            <w:r w:rsidRPr="00DE4464">
              <w:rPr>
                <w:rFonts w:ascii="Arial" w:hAnsi="Arial" w:cs="Arial"/>
              </w:rPr>
              <w:t> </w:t>
            </w: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330"/>
        </w:trPr>
        <w:tc>
          <w:tcPr>
            <w:tcW w:w="487" w:type="dxa"/>
            <w:shd w:val="clear" w:color="auto" w:fill="auto"/>
            <w:noWrap/>
            <w:vAlign w:val="center"/>
            <w:hideMark/>
          </w:tcPr>
          <w:p w:rsidR="00DE4464" w:rsidRPr="00DE4464" w:rsidRDefault="00DE4464" w:rsidP="00DE4464">
            <w:pPr>
              <w:jc w:val="right"/>
              <w:rPr>
                <w:rFonts w:ascii="Arial Unicode" w:hAnsi="Arial Unicode" w:cs="Arial"/>
                <w:b/>
                <w:bCs/>
                <w:sz w:val="20"/>
                <w:szCs w:val="20"/>
              </w:rPr>
            </w:pPr>
            <w:r w:rsidRPr="00DE4464">
              <w:rPr>
                <w:rFonts w:ascii="Arial" w:hAnsi="Arial" w:cs="Arial"/>
                <w:b/>
                <w:bCs/>
                <w:sz w:val="20"/>
                <w:szCs w:val="20"/>
              </w:rPr>
              <w:t> </w:t>
            </w:r>
          </w:p>
        </w:tc>
        <w:tc>
          <w:tcPr>
            <w:tcW w:w="5477" w:type="dxa"/>
            <w:shd w:val="clear" w:color="auto" w:fill="auto"/>
            <w:noWrap/>
            <w:vAlign w:val="center"/>
            <w:hideMark/>
          </w:tcPr>
          <w:p w:rsidR="00DE4464" w:rsidRPr="00DE4464" w:rsidRDefault="00DE4464" w:rsidP="00DE4464">
            <w:pPr>
              <w:rPr>
                <w:rFonts w:ascii="Arial Unicode" w:hAnsi="Arial Unicode" w:cs="Arial"/>
                <w:b/>
                <w:bCs/>
              </w:rPr>
            </w:pPr>
            <w:r w:rsidRPr="00DE4464">
              <w:rPr>
                <w:rFonts w:ascii="Arial Unicode" w:hAnsi="Arial Unicode" w:cs="Arial"/>
                <w:b/>
                <w:bCs/>
              </w:rPr>
              <w:t xml:space="preserve">Ընդամենը </w:t>
            </w:r>
          </w:p>
        </w:tc>
        <w:tc>
          <w:tcPr>
            <w:tcW w:w="1030" w:type="dxa"/>
            <w:shd w:val="clear" w:color="auto" w:fill="auto"/>
            <w:noWrap/>
            <w:vAlign w:val="center"/>
            <w:hideMark/>
          </w:tcPr>
          <w:p w:rsidR="00DE4464" w:rsidRPr="00DE4464" w:rsidRDefault="00DE4464" w:rsidP="00DE4464">
            <w:pPr>
              <w:jc w:val="right"/>
              <w:rPr>
                <w:rFonts w:ascii="Arial Unicode" w:hAnsi="Arial Unicode" w:cs="Arial"/>
                <w:b/>
                <w:bCs/>
              </w:rPr>
            </w:pPr>
            <w:r w:rsidRPr="00DE4464">
              <w:rPr>
                <w:rFonts w:ascii="Arial" w:hAnsi="Arial" w:cs="Arial"/>
                <w:b/>
                <w:bCs/>
              </w:rPr>
              <w:t> </w:t>
            </w:r>
          </w:p>
        </w:tc>
        <w:tc>
          <w:tcPr>
            <w:tcW w:w="919" w:type="dxa"/>
            <w:shd w:val="clear" w:color="auto" w:fill="auto"/>
            <w:noWrap/>
            <w:vAlign w:val="center"/>
            <w:hideMark/>
          </w:tcPr>
          <w:p w:rsidR="00DE4464" w:rsidRPr="00DE4464" w:rsidRDefault="00DE4464" w:rsidP="00DE4464">
            <w:pPr>
              <w:jc w:val="right"/>
              <w:rPr>
                <w:rFonts w:ascii="Arial Unicode" w:hAnsi="Arial Unicode" w:cs="Arial"/>
                <w:b/>
                <w:bCs/>
              </w:rPr>
            </w:pPr>
            <w:r w:rsidRPr="00DE4464">
              <w:rPr>
                <w:rFonts w:ascii="Arial" w:hAnsi="Arial" w:cs="Arial"/>
                <w:b/>
                <w:bCs/>
              </w:rPr>
              <w:t> </w:t>
            </w:r>
          </w:p>
        </w:tc>
        <w:tc>
          <w:tcPr>
            <w:tcW w:w="1020" w:type="dxa"/>
            <w:gridSpan w:val="2"/>
            <w:shd w:val="clear" w:color="auto" w:fill="auto"/>
            <w:noWrap/>
            <w:vAlign w:val="center"/>
            <w:hideMark/>
          </w:tcPr>
          <w:p w:rsidR="00DE4464" w:rsidRPr="00DE4464" w:rsidRDefault="00DE4464" w:rsidP="00DE4464">
            <w:pPr>
              <w:jc w:val="right"/>
              <w:rPr>
                <w:rFonts w:ascii="Arial Unicode" w:hAnsi="Arial Unicode" w:cs="Arial"/>
                <w:b/>
                <w:bCs/>
                <w:sz w:val="20"/>
                <w:szCs w:val="20"/>
              </w:rPr>
            </w:pPr>
          </w:p>
        </w:tc>
        <w:tc>
          <w:tcPr>
            <w:tcW w:w="1133" w:type="dxa"/>
            <w:shd w:val="clear" w:color="auto" w:fill="auto"/>
            <w:noWrap/>
            <w:vAlign w:val="center"/>
            <w:hideMark/>
          </w:tcPr>
          <w:p w:rsidR="00DE4464" w:rsidRPr="00DE4464" w:rsidRDefault="00DE4464" w:rsidP="00DE4464">
            <w:pPr>
              <w:jc w:val="right"/>
              <w:rPr>
                <w:rFonts w:ascii="Arial Unicode" w:hAnsi="Arial Unicode" w:cs="Arial"/>
                <w:b/>
                <w:bCs/>
                <w:sz w:val="20"/>
                <w:szCs w:val="20"/>
              </w:rPr>
            </w:pPr>
          </w:p>
        </w:tc>
      </w:tr>
      <w:tr w:rsidR="00DE4464" w:rsidRPr="00DE4464" w:rsidTr="00DE4464">
        <w:trPr>
          <w:trHeight w:val="90"/>
        </w:trPr>
        <w:tc>
          <w:tcPr>
            <w:tcW w:w="487" w:type="dxa"/>
            <w:shd w:val="clear" w:color="auto" w:fill="auto"/>
            <w:noWrap/>
            <w:hideMark/>
          </w:tcPr>
          <w:p w:rsidR="00DE4464" w:rsidRPr="00DE4464" w:rsidRDefault="00DE4464" w:rsidP="00DE4464">
            <w:pPr>
              <w:jc w:val="center"/>
              <w:rPr>
                <w:rFonts w:ascii="Arial Unicode" w:hAnsi="Arial Unicode" w:cs="Arial"/>
                <w:sz w:val="18"/>
                <w:szCs w:val="18"/>
              </w:rPr>
            </w:pPr>
          </w:p>
        </w:tc>
        <w:tc>
          <w:tcPr>
            <w:tcW w:w="5477" w:type="dxa"/>
            <w:shd w:val="clear" w:color="auto" w:fill="auto"/>
            <w:noWrap/>
            <w:hideMark/>
          </w:tcPr>
          <w:p w:rsidR="00DE4464" w:rsidRPr="00DE4464" w:rsidRDefault="00DE4464" w:rsidP="00DE4464">
            <w:pPr>
              <w:rPr>
                <w:rFonts w:ascii="Arial Unicode" w:hAnsi="Arial Unicode" w:cs="Arial"/>
                <w:sz w:val="20"/>
                <w:szCs w:val="20"/>
              </w:rPr>
            </w:pP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020"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133"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E45901">
        <w:trPr>
          <w:trHeight w:val="234"/>
        </w:trPr>
        <w:tc>
          <w:tcPr>
            <w:tcW w:w="10066" w:type="dxa"/>
            <w:gridSpan w:val="7"/>
            <w:shd w:val="clear" w:color="auto" w:fill="auto"/>
            <w:hideMark/>
          </w:tcPr>
          <w:p w:rsidR="00DE4464" w:rsidRPr="00E45901" w:rsidRDefault="00DE4464" w:rsidP="00DE4464">
            <w:pPr>
              <w:jc w:val="center"/>
              <w:rPr>
                <w:rFonts w:ascii="Arial Unicode" w:hAnsi="Arial Unicode" w:cs="Arial"/>
                <w:b/>
                <w:sz w:val="18"/>
                <w:szCs w:val="18"/>
              </w:rPr>
            </w:pPr>
            <w:r w:rsidRPr="00E45901">
              <w:rPr>
                <w:rFonts w:ascii="Arial Unicode" w:hAnsi="Arial Unicode" w:cs="Arial"/>
                <w:b/>
                <w:sz w:val="16"/>
                <w:szCs w:val="18"/>
              </w:rPr>
              <w:t>*նշված աշխատանքների նյութերը տրամադրվում են "Գազպրոմ Արմենիա" ՓԲԸ-ի կողմից ներքոնշյալ նյութերի տեսքով:</w:t>
            </w:r>
          </w:p>
        </w:tc>
      </w:tr>
      <w:tr w:rsidR="00DE4464" w:rsidRPr="00DE4464" w:rsidTr="00DE4464">
        <w:trPr>
          <w:trHeight w:val="255"/>
        </w:trPr>
        <w:tc>
          <w:tcPr>
            <w:tcW w:w="487" w:type="dxa"/>
            <w:shd w:val="clear" w:color="auto" w:fill="auto"/>
            <w:noWrap/>
            <w:hideMark/>
          </w:tcPr>
          <w:p w:rsidR="00DE4464" w:rsidRPr="00DE4464" w:rsidRDefault="00DE4464" w:rsidP="00DE4464">
            <w:pPr>
              <w:jc w:val="center"/>
              <w:rPr>
                <w:rFonts w:ascii="Arial Unicode" w:hAnsi="Arial Unicode" w:cs="Arial"/>
                <w:sz w:val="18"/>
                <w:szCs w:val="18"/>
              </w:rPr>
            </w:pPr>
          </w:p>
        </w:tc>
        <w:tc>
          <w:tcPr>
            <w:tcW w:w="5477" w:type="dxa"/>
            <w:shd w:val="clear" w:color="auto" w:fill="auto"/>
            <w:noWrap/>
            <w:hideMark/>
          </w:tcPr>
          <w:p w:rsidR="00DE4464" w:rsidRPr="00DE4464" w:rsidRDefault="00DE4464" w:rsidP="00DE4464">
            <w:pPr>
              <w:rPr>
                <w:rFonts w:ascii="Arial Unicode" w:hAnsi="Arial Unicode" w:cs="Arial"/>
                <w:sz w:val="20"/>
                <w:szCs w:val="20"/>
              </w:rPr>
            </w:pPr>
          </w:p>
        </w:tc>
        <w:tc>
          <w:tcPr>
            <w:tcW w:w="1030"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919"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899" w:type="dxa"/>
            <w:shd w:val="clear" w:color="auto" w:fill="auto"/>
            <w:noWrap/>
            <w:vAlign w:val="center"/>
            <w:hideMark/>
          </w:tcPr>
          <w:p w:rsidR="00DE4464" w:rsidRPr="00DE4464" w:rsidRDefault="00DE4464" w:rsidP="00DE4464">
            <w:pPr>
              <w:jc w:val="center"/>
              <w:rPr>
                <w:rFonts w:ascii="Arial Unicode" w:hAnsi="Arial Unicode" w:cs="Arial"/>
                <w:sz w:val="18"/>
                <w:szCs w:val="18"/>
              </w:rPr>
            </w:pPr>
          </w:p>
        </w:tc>
        <w:tc>
          <w:tcPr>
            <w:tcW w:w="1254" w:type="dxa"/>
            <w:gridSpan w:val="2"/>
            <w:shd w:val="clear" w:color="auto" w:fill="auto"/>
            <w:noWrap/>
            <w:vAlign w:val="center"/>
            <w:hideMark/>
          </w:tcPr>
          <w:p w:rsidR="00DE4464" w:rsidRPr="00DE4464" w:rsidRDefault="00DE4464" w:rsidP="00DE4464">
            <w:pPr>
              <w:jc w:val="center"/>
              <w:rPr>
                <w:rFonts w:ascii="Arial Unicode" w:hAnsi="Arial Unicode" w:cs="Arial"/>
                <w:sz w:val="18"/>
                <w:szCs w:val="18"/>
              </w:rPr>
            </w:pPr>
          </w:p>
        </w:tc>
      </w:tr>
      <w:tr w:rsidR="00DE4464" w:rsidRPr="00DE4464" w:rsidTr="00DE4464">
        <w:trPr>
          <w:trHeight w:val="315"/>
        </w:trPr>
        <w:tc>
          <w:tcPr>
            <w:tcW w:w="5964" w:type="dxa"/>
            <w:gridSpan w:val="2"/>
            <w:shd w:val="clear" w:color="auto" w:fill="auto"/>
            <w:hideMark/>
          </w:tcPr>
          <w:p w:rsidR="00DE4464" w:rsidRPr="00DE4464" w:rsidRDefault="00DE4464" w:rsidP="00DE4464">
            <w:pPr>
              <w:rPr>
                <w:rFonts w:ascii="Sylfaen" w:hAnsi="Sylfaen" w:cs="Arial"/>
                <w:sz w:val="20"/>
                <w:szCs w:val="20"/>
              </w:rPr>
            </w:pPr>
            <w:r w:rsidRPr="00DE4464">
              <w:rPr>
                <w:rFonts w:ascii="Sylfaen" w:hAnsi="Sylfaen" w:cs="Arial"/>
                <w:sz w:val="20"/>
                <w:szCs w:val="20"/>
              </w:rPr>
              <w:t xml:space="preserve">         * Ժապավեն РАМ</w:t>
            </w:r>
          </w:p>
        </w:tc>
        <w:tc>
          <w:tcPr>
            <w:tcW w:w="1030" w:type="dxa"/>
            <w:shd w:val="clear" w:color="auto" w:fill="auto"/>
            <w:noWrap/>
            <w:vAlign w:val="center"/>
            <w:hideMark/>
          </w:tcPr>
          <w:p w:rsidR="00DE4464" w:rsidRPr="00DE4464" w:rsidRDefault="00DE4464" w:rsidP="00DE4464">
            <w:pPr>
              <w:jc w:val="center"/>
              <w:rPr>
                <w:rFonts w:ascii="Arial Armenian" w:hAnsi="Arial Armenian" w:cs="Arial"/>
                <w:sz w:val="18"/>
                <w:szCs w:val="18"/>
              </w:rPr>
            </w:pPr>
            <w:r w:rsidRPr="00DE4464">
              <w:rPr>
                <w:rFonts w:ascii="Sylfaen" w:hAnsi="Sylfaen" w:cs="Sylfaen"/>
                <w:sz w:val="18"/>
                <w:szCs w:val="18"/>
              </w:rPr>
              <w:t>մ</w:t>
            </w:r>
            <w:r w:rsidRPr="00DE4464">
              <w:rPr>
                <w:rFonts w:ascii="Arial Armenian" w:hAnsi="Arial Armenian" w:cs="Arial"/>
                <w:sz w:val="18"/>
                <w:szCs w:val="18"/>
                <w:vertAlign w:val="superscript"/>
              </w:rPr>
              <w:t>2</w:t>
            </w:r>
          </w:p>
        </w:tc>
        <w:tc>
          <w:tcPr>
            <w:tcW w:w="919" w:type="dxa"/>
            <w:shd w:val="clear" w:color="auto" w:fill="auto"/>
            <w:noWrap/>
            <w:vAlign w:val="center"/>
            <w:hideMark/>
          </w:tcPr>
          <w:p w:rsidR="00DE4464" w:rsidRPr="00DE4464" w:rsidRDefault="00DE4464" w:rsidP="00DE4464">
            <w:pPr>
              <w:jc w:val="right"/>
              <w:rPr>
                <w:rFonts w:ascii="Arial Unicode" w:hAnsi="Arial Unicode" w:cs="Arial"/>
                <w:sz w:val="18"/>
                <w:szCs w:val="18"/>
              </w:rPr>
            </w:pPr>
            <w:r w:rsidRPr="00DE4464">
              <w:rPr>
                <w:rFonts w:ascii="Arial Unicode" w:hAnsi="Arial Unicode" w:cs="Arial"/>
                <w:sz w:val="18"/>
                <w:szCs w:val="18"/>
              </w:rPr>
              <w:t>281.65</w:t>
            </w:r>
          </w:p>
        </w:tc>
        <w:tc>
          <w:tcPr>
            <w:tcW w:w="899" w:type="dxa"/>
            <w:shd w:val="clear" w:color="auto" w:fill="auto"/>
            <w:noWrap/>
            <w:vAlign w:val="center"/>
            <w:hideMark/>
          </w:tcPr>
          <w:p w:rsidR="00DE4464" w:rsidRPr="00DE4464" w:rsidRDefault="00DE4464" w:rsidP="00DE4464">
            <w:pPr>
              <w:jc w:val="center"/>
              <w:rPr>
                <w:rFonts w:ascii="Arial Armenian" w:hAnsi="Arial Armenian" w:cs="Arial"/>
                <w:sz w:val="18"/>
                <w:szCs w:val="18"/>
              </w:rPr>
            </w:pPr>
            <w:r w:rsidRPr="00DE4464">
              <w:rPr>
                <w:rFonts w:ascii="Sylfaen" w:hAnsi="Sylfaen" w:cs="Sylfaen"/>
                <w:sz w:val="18"/>
                <w:szCs w:val="18"/>
              </w:rPr>
              <w:t>կգ</w:t>
            </w:r>
          </w:p>
        </w:tc>
        <w:tc>
          <w:tcPr>
            <w:tcW w:w="1254" w:type="dxa"/>
            <w:gridSpan w:val="2"/>
            <w:shd w:val="clear" w:color="auto" w:fill="auto"/>
            <w:noWrap/>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522.73</w:t>
            </w:r>
          </w:p>
        </w:tc>
      </w:tr>
      <w:tr w:rsidR="00DE4464" w:rsidRPr="00DE4464" w:rsidTr="00DE4464">
        <w:trPr>
          <w:trHeight w:val="300"/>
        </w:trPr>
        <w:tc>
          <w:tcPr>
            <w:tcW w:w="5964" w:type="dxa"/>
            <w:gridSpan w:val="2"/>
            <w:shd w:val="clear" w:color="auto" w:fill="auto"/>
            <w:hideMark/>
          </w:tcPr>
          <w:p w:rsidR="00DE4464" w:rsidRPr="00DE4464" w:rsidRDefault="00DE4464" w:rsidP="00DE4464">
            <w:pPr>
              <w:rPr>
                <w:rFonts w:ascii="Sylfaen" w:hAnsi="Sylfaen" w:cs="Arial"/>
                <w:sz w:val="20"/>
                <w:szCs w:val="20"/>
              </w:rPr>
            </w:pPr>
            <w:r w:rsidRPr="00DE4464">
              <w:rPr>
                <w:rFonts w:ascii="Sylfaen" w:hAnsi="Sylfaen" w:cs="Arial"/>
                <w:sz w:val="20"/>
                <w:szCs w:val="20"/>
              </w:rPr>
              <w:t xml:space="preserve">         * Ժապավեն Литкор НК -ГАЗ</w:t>
            </w:r>
          </w:p>
        </w:tc>
        <w:tc>
          <w:tcPr>
            <w:tcW w:w="1030" w:type="dxa"/>
            <w:shd w:val="clear" w:color="auto" w:fill="auto"/>
            <w:noWrap/>
            <w:vAlign w:val="center"/>
            <w:hideMark/>
          </w:tcPr>
          <w:p w:rsidR="00DE4464" w:rsidRPr="00DE4464" w:rsidRDefault="00DE4464" w:rsidP="00DE4464">
            <w:pPr>
              <w:jc w:val="center"/>
              <w:rPr>
                <w:rFonts w:ascii="Arial Armenian" w:hAnsi="Arial Armenian" w:cs="Arial"/>
                <w:sz w:val="18"/>
                <w:szCs w:val="18"/>
              </w:rPr>
            </w:pPr>
            <w:r w:rsidRPr="00DE4464">
              <w:rPr>
                <w:rFonts w:ascii="Sylfaen" w:hAnsi="Sylfaen" w:cs="Sylfaen"/>
                <w:sz w:val="18"/>
                <w:szCs w:val="18"/>
              </w:rPr>
              <w:t>մ</w:t>
            </w:r>
            <w:r w:rsidRPr="00DE4464">
              <w:rPr>
                <w:rFonts w:ascii="Arial Armenian" w:hAnsi="Arial Armenian" w:cs="Arial"/>
                <w:sz w:val="18"/>
                <w:szCs w:val="18"/>
                <w:vertAlign w:val="superscript"/>
              </w:rPr>
              <w:t>2</w:t>
            </w:r>
          </w:p>
        </w:tc>
        <w:tc>
          <w:tcPr>
            <w:tcW w:w="919" w:type="dxa"/>
            <w:shd w:val="clear" w:color="auto" w:fill="auto"/>
            <w:noWrap/>
            <w:vAlign w:val="center"/>
            <w:hideMark/>
          </w:tcPr>
          <w:p w:rsidR="00DE4464" w:rsidRPr="00DE4464" w:rsidRDefault="00DE4464" w:rsidP="00DE4464">
            <w:pPr>
              <w:jc w:val="right"/>
              <w:rPr>
                <w:rFonts w:ascii="Arial Unicode" w:hAnsi="Arial Unicode" w:cs="Arial"/>
                <w:sz w:val="18"/>
                <w:szCs w:val="18"/>
              </w:rPr>
            </w:pPr>
            <w:r w:rsidRPr="00DE4464">
              <w:rPr>
                <w:rFonts w:ascii="Arial Unicode" w:hAnsi="Arial Unicode" w:cs="Arial"/>
                <w:sz w:val="18"/>
                <w:szCs w:val="18"/>
              </w:rPr>
              <w:t>144.70</w:t>
            </w:r>
          </w:p>
        </w:tc>
        <w:tc>
          <w:tcPr>
            <w:tcW w:w="899" w:type="dxa"/>
            <w:shd w:val="clear" w:color="auto" w:fill="auto"/>
            <w:noWrap/>
            <w:vAlign w:val="center"/>
            <w:hideMark/>
          </w:tcPr>
          <w:p w:rsidR="00DE4464" w:rsidRPr="00DE4464" w:rsidRDefault="00DE4464" w:rsidP="00DE4464">
            <w:pPr>
              <w:jc w:val="center"/>
              <w:rPr>
                <w:rFonts w:ascii="Arial Armenian" w:hAnsi="Arial Armenian" w:cs="Arial"/>
                <w:sz w:val="18"/>
                <w:szCs w:val="18"/>
              </w:rPr>
            </w:pPr>
            <w:r w:rsidRPr="00DE4464">
              <w:rPr>
                <w:rFonts w:ascii="Sylfaen" w:hAnsi="Sylfaen" w:cs="Sylfaen"/>
                <w:sz w:val="18"/>
                <w:szCs w:val="18"/>
              </w:rPr>
              <w:t>կգ</w:t>
            </w:r>
          </w:p>
        </w:tc>
        <w:tc>
          <w:tcPr>
            <w:tcW w:w="1254" w:type="dxa"/>
            <w:gridSpan w:val="2"/>
            <w:shd w:val="clear" w:color="auto" w:fill="auto"/>
            <w:noWrap/>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241.21</w:t>
            </w:r>
          </w:p>
        </w:tc>
      </w:tr>
      <w:tr w:rsidR="00DE4464" w:rsidRPr="00DE4464" w:rsidTr="00DE4464">
        <w:trPr>
          <w:trHeight w:val="300"/>
        </w:trPr>
        <w:tc>
          <w:tcPr>
            <w:tcW w:w="5964" w:type="dxa"/>
            <w:gridSpan w:val="2"/>
            <w:shd w:val="clear" w:color="auto" w:fill="auto"/>
            <w:hideMark/>
          </w:tcPr>
          <w:p w:rsidR="00DE4464" w:rsidRPr="00DE4464" w:rsidRDefault="00DE4464" w:rsidP="00DE4464">
            <w:pPr>
              <w:rPr>
                <w:rFonts w:ascii="Sylfaen" w:hAnsi="Sylfaen" w:cs="Arial"/>
                <w:sz w:val="20"/>
                <w:szCs w:val="20"/>
              </w:rPr>
            </w:pPr>
            <w:r w:rsidRPr="00DE4464">
              <w:rPr>
                <w:rFonts w:ascii="Sylfaen" w:hAnsi="Sylfaen" w:cs="Arial"/>
                <w:sz w:val="20"/>
                <w:szCs w:val="20"/>
              </w:rPr>
              <w:t xml:space="preserve">          * Մածիկ  Транскор -ГАЗ</w:t>
            </w:r>
          </w:p>
        </w:tc>
        <w:tc>
          <w:tcPr>
            <w:tcW w:w="1030" w:type="dxa"/>
            <w:shd w:val="clear" w:color="auto" w:fill="auto"/>
            <w:noWrap/>
            <w:vAlign w:val="center"/>
            <w:hideMark/>
          </w:tcPr>
          <w:p w:rsidR="00DE4464" w:rsidRPr="00DE4464" w:rsidRDefault="00DE4464" w:rsidP="00DE4464">
            <w:pPr>
              <w:jc w:val="center"/>
              <w:rPr>
                <w:rFonts w:ascii="Arial Armenian" w:hAnsi="Arial Armenian" w:cs="Arial"/>
                <w:sz w:val="18"/>
                <w:szCs w:val="18"/>
              </w:rPr>
            </w:pPr>
            <w:r w:rsidRPr="00DE4464">
              <w:rPr>
                <w:rFonts w:ascii="Sylfaen" w:hAnsi="Sylfaen" w:cs="Sylfaen"/>
                <w:sz w:val="18"/>
                <w:szCs w:val="18"/>
              </w:rPr>
              <w:t>կգ</w:t>
            </w:r>
          </w:p>
        </w:tc>
        <w:tc>
          <w:tcPr>
            <w:tcW w:w="919" w:type="dxa"/>
            <w:shd w:val="clear" w:color="auto" w:fill="auto"/>
            <w:noWrap/>
            <w:vAlign w:val="center"/>
            <w:hideMark/>
          </w:tcPr>
          <w:p w:rsidR="00DE4464" w:rsidRPr="00DE4464" w:rsidRDefault="00DE4464" w:rsidP="00DE4464">
            <w:pPr>
              <w:jc w:val="right"/>
              <w:rPr>
                <w:rFonts w:ascii="Arial Unicode" w:hAnsi="Arial Unicode" w:cs="Arial"/>
                <w:sz w:val="18"/>
                <w:szCs w:val="18"/>
              </w:rPr>
            </w:pPr>
            <w:r w:rsidRPr="00DE4464">
              <w:rPr>
                <w:rFonts w:ascii="Arial Unicode" w:hAnsi="Arial Unicode" w:cs="Arial"/>
                <w:sz w:val="18"/>
                <w:szCs w:val="18"/>
              </w:rPr>
              <w:t>12.09</w:t>
            </w:r>
          </w:p>
        </w:tc>
        <w:tc>
          <w:tcPr>
            <w:tcW w:w="899" w:type="dxa"/>
            <w:shd w:val="clear" w:color="auto" w:fill="auto"/>
            <w:noWrap/>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1254" w:type="dxa"/>
            <w:gridSpan w:val="2"/>
            <w:shd w:val="clear" w:color="auto" w:fill="auto"/>
            <w:noWrap/>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r>
      <w:tr w:rsidR="00DE4464" w:rsidRPr="00DE4464" w:rsidTr="00DE4464">
        <w:trPr>
          <w:trHeight w:val="300"/>
        </w:trPr>
        <w:tc>
          <w:tcPr>
            <w:tcW w:w="5964" w:type="dxa"/>
            <w:gridSpan w:val="2"/>
            <w:shd w:val="clear" w:color="auto" w:fill="auto"/>
            <w:hideMark/>
          </w:tcPr>
          <w:p w:rsidR="00DE4464" w:rsidRPr="00DE4464" w:rsidRDefault="00DE4464" w:rsidP="00DE4464">
            <w:pPr>
              <w:rPr>
                <w:rFonts w:ascii="Sylfaen" w:hAnsi="Sylfaen" w:cs="Arial"/>
                <w:sz w:val="20"/>
                <w:szCs w:val="20"/>
              </w:rPr>
            </w:pPr>
            <w:r w:rsidRPr="00DE4464">
              <w:rPr>
                <w:rFonts w:ascii="Sylfaen" w:hAnsi="Sylfaen" w:cs="Arial"/>
                <w:sz w:val="20"/>
                <w:szCs w:val="20"/>
              </w:rPr>
              <w:t xml:space="preserve">         * Խողովակ պողպատյա գազաջրատար d=20x2.5 մմ</w:t>
            </w:r>
          </w:p>
        </w:tc>
        <w:tc>
          <w:tcPr>
            <w:tcW w:w="1030" w:type="dxa"/>
            <w:shd w:val="clear" w:color="auto" w:fill="auto"/>
            <w:noWrap/>
            <w:vAlign w:val="center"/>
            <w:hideMark/>
          </w:tcPr>
          <w:p w:rsidR="00DE4464" w:rsidRPr="00DE4464" w:rsidRDefault="00DE4464" w:rsidP="00DE4464">
            <w:pPr>
              <w:jc w:val="center"/>
              <w:rPr>
                <w:rFonts w:ascii="Arial Armenian" w:hAnsi="Arial Armenian" w:cs="Arial"/>
                <w:sz w:val="18"/>
                <w:szCs w:val="18"/>
              </w:rPr>
            </w:pPr>
            <w:r w:rsidRPr="00DE4464">
              <w:rPr>
                <w:rFonts w:ascii="Sylfaen" w:hAnsi="Sylfaen" w:cs="Sylfaen"/>
                <w:sz w:val="18"/>
                <w:szCs w:val="18"/>
              </w:rPr>
              <w:t>մ</w:t>
            </w:r>
          </w:p>
        </w:tc>
        <w:tc>
          <w:tcPr>
            <w:tcW w:w="919" w:type="dxa"/>
            <w:shd w:val="clear" w:color="auto" w:fill="auto"/>
            <w:noWrap/>
            <w:vAlign w:val="center"/>
            <w:hideMark/>
          </w:tcPr>
          <w:p w:rsidR="00DE4464" w:rsidRPr="00DE4464" w:rsidRDefault="00DE4464" w:rsidP="00DE4464">
            <w:pPr>
              <w:jc w:val="right"/>
              <w:rPr>
                <w:rFonts w:ascii="Arial Unicode" w:hAnsi="Arial Unicode" w:cs="Arial"/>
                <w:sz w:val="18"/>
                <w:szCs w:val="18"/>
              </w:rPr>
            </w:pPr>
            <w:r w:rsidRPr="00DE4464">
              <w:rPr>
                <w:rFonts w:ascii="Arial Unicode" w:hAnsi="Arial Unicode" w:cs="Arial"/>
                <w:sz w:val="18"/>
                <w:szCs w:val="18"/>
              </w:rPr>
              <w:t>257.00</w:t>
            </w:r>
          </w:p>
        </w:tc>
        <w:tc>
          <w:tcPr>
            <w:tcW w:w="899" w:type="dxa"/>
            <w:shd w:val="clear" w:color="auto" w:fill="auto"/>
            <w:noWrap/>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c>
          <w:tcPr>
            <w:tcW w:w="1254" w:type="dxa"/>
            <w:gridSpan w:val="2"/>
            <w:shd w:val="clear" w:color="auto" w:fill="auto"/>
            <w:noWrap/>
            <w:vAlign w:val="center"/>
            <w:hideMark/>
          </w:tcPr>
          <w:p w:rsidR="00DE4464" w:rsidRPr="00DE4464" w:rsidRDefault="00DE4464" w:rsidP="00DE4464">
            <w:pPr>
              <w:jc w:val="center"/>
              <w:rPr>
                <w:rFonts w:ascii="Arial Armenian" w:hAnsi="Arial Armenian" w:cs="Arial"/>
                <w:sz w:val="18"/>
                <w:szCs w:val="18"/>
              </w:rPr>
            </w:pPr>
            <w:r w:rsidRPr="00DE4464">
              <w:rPr>
                <w:rFonts w:ascii="Arial Armenian" w:hAnsi="Arial Armenian" w:cs="Arial"/>
                <w:sz w:val="18"/>
                <w:szCs w:val="18"/>
              </w:rPr>
              <w:t> </w:t>
            </w:r>
          </w:p>
        </w:tc>
      </w:tr>
      <w:tr w:rsidR="00DE4464" w:rsidRPr="00DE4464" w:rsidTr="00DE4464">
        <w:trPr>
          <w:trHeight w:val="300"/>
        </w:trPr>
        <w:tc>
          <w:tcPr>
            <w:tcW w:w="5964" w:type="dxa"/>
            <w:gridSpan w:val="2"/>
            <w:shd w:val="clear" w:color="000000" w:fill="FFFFFF"/>
            <w:hideMark/>
          </w:tcPr>
          <w:p w:rsidR="00DE4464" w:rsidRPr="00DE4464" w:rsidRDefault="00DE4464" w:rsidP="00DE4464">
            <w:pPr>
              <w:rPr>
                <w:rFonts w:ascii="Sylfaen" w:hAnsi="Sylfaen" w:cs="Arial"/>
                <w:sz w:val="20"/>
                <w:szCs w:val="20"/>
              </w:rPr>
            </w:pPr>
            <w:r w:rsidRPr="00DE4464">
              <w:rPr>
                <w:rFonts w:ascii="Sylfaen" w:hAnsi="Sylfaen" w:cs="Arial"/>
                <w:sz w:val="20"/>
                <w:szCs w:val="20"/>
              </w:rPr>
              <w:t xml:space="preserve">          * Արմունկ 90 աստիճան  108x5 մմ </w:t>
            </w:r>
          </w:p>
        </w:tc>
        <w:tc>
          <w:tcPr>
            <w:tcW w:w="1030" w:type="dxa"/>
            <w:shd w:val="clear" w:color="auto" w:fill="auto"/>
            <w:noWrap/>
            <w:vAlign w:val="center"/>
            <w:hideMark/>
          </w:tcPr>
          <w:p w:rsidR="00DE4464" w:rsidRPr="00DE4464" w:rsidRDefault="00DE4464" w:rsidP="00DE4464">
            <w:pPr>
              <w:jc w:val="center"/>
              <w:rPr>
                <w:rFonts w:ascii="Arial Armenian" w:hAnsi="Arial Armenian" w:cs="Arial"/>
                <w:sz w:val="18"/>
                <w:szCs w:val="18"/>
              </w:rPr>
            </w:pPr>
            <w:r w:rsidRPr="00DE4464">
              <w:rPr>
                <w:rFonts w:ascii="Sylfaen" w:hAnsi="Sylfaen" w:cs="Sylfaen"/>
                <w:sz w:val="18"/>
                <w:szCs w:val="18"/>
              </w:rPr>
              <w:t>հատ</w:t>
            </w:r>
          </w:p>
        </w:tc>
        <w:tc>
          <w:tcPr>
            <w:tcW w:w="919" w:type="dxa"/>
            <w:shd w:val="clear" w:color="auto" w:fill="auto"/>
            <w:noWrap/>
            <w:vAlign w:val="center"/>
            <w:hideMark/>
          </w:tcPr>
          <w:p w:rsidR="00DE4464" w:rsidRPr="00DE4464" w:rsidRDefault="00DE4464" w:rsidP="00DE4464">
            <w:pPr>
              <w:jc w:val="right"/>
              <w:rPr>
                <w:rFonts w:ascii="Arial Unicode" w:hAnsi="Arial Unicode" w:cs="Arial"/>
                <w:sz w:val="18"/>
                <w:szCs w:val="18"/>
              </w:rPr>
            </w:pPr>
            <w:r w:rsidRPr="00DE4464">
              <w:rPr>
                <w:rFonts w:ascii="Arial Unicode" w:hAnsi="Arial Unicode" w:cs="Arial"/>
                <w:sz w:val="18"/>
                <w:szCs w:val="18"/>
              </w:rPr>
              <w:t>24.0</w:t>
            </w:r>
          </w:p>
        </w:tc>
        <w:tc>
          <w:tcPr>
            <w:tcW w:w="899" w:type="dxa"/>
            <w:shd w:val="clear" w:color="auto" w:fill="auto"/>
            <w:noWrap/>
            <w:hideMark/>
          </w:tcPr>
          <w:p w:rsidR="00DE4464" w:rsidRPr="00DE4464" w:rsidRDefault="00DE4464" w:rsidP="00DE4464">
            <w:pPr>
              <w:rPr>
                <w:rFonts w:ascii="Arial Armenian" w:hAnsi="Arial Armenian" w:cs="Arial"/>
                <w:sz w:val="18"/>
                <w:szCs w:val="18"/>
              </w:rPr>
            </w:pPr>
            <w:r w:rsidRPr="00DE4464">
              <w:rPr>
                <w:rFonts w:ascii="Arial Armenian" w:hAnsi="Arial Armenian" w:cs="Arial"/>
                <w:sz w:val="18"/>
                <w:szCs w:val="18"/>
              </w:rPr>
              <w:t> </w:t>
            </w:r>
          </w:p>
        </w:tc>
        <w:tc>
          <w:tcPr>
            <w:tcW w:w="1254" w:type="dxa"/>
            <w:gridSpan w:val="2"/>
            <w:shd w:val="clear" w:color="auto" w:fill="auto"/>
            <w:noWrap/>
            <w:hideMark/>
          </w:tcPr>
          <w:p w:rsidR="00DE4464" w:rsidRPr="00DE4464" w:rsidRDefault="00DE4464" w:rsidP="00DE4464">
            <w:pPr>
              <w:rPr>
                <w:rFonts w:ascii="Arial Armenian" w:hAnsi="Arial Armenian" w:cs="Arial"/>
                <w:sz w:val="18"/>
                <w:szCs w:val="18"/>
              </w:rPr>
            </w:pPr>
            <w:r w:rsidRPr="00DE4464">
              <w:rPr>
                <w:rFonts w:ascii="Arial Armenian" w:hAnsi="Arial Armenian" w:cs="Arial"/>
                <w:sz w:val="18"/>
                <w:szCs w:val="18"/>
              </w:rPr>
              <w:t> </w:t>
            </w:r>
          </w:p>
        </w:tc>
      </w:tr>
      <w:tr w:rsidR="00DE4464" w:rsidRPr="00DE4464" w:rsidTr="00DE4464">
        <w:trPr>
          <w:trHeight w:val="300"/>
        </w:trPr>
        <w:tc>
          <w:tcPr>
            <w:tcW w:w="5964" w:type="dxa"/>
            <w:gridSpan w:val="2"/>
            <w:shd w:val="clear" w:color="000000" w:fill="FFFFFF"/>
            <w:hideMark/>
          </w:tcPr>
          <w:p w:rsidR="00DE4464" w:rsidRPr="00DE4464" w:rsidRDefault="00DE4464" w:rsidP="00DE4464">
            <w:pPr>
              <w:rPr>
                <w:rFonts w:ascii="Sylfaen" w:hAnsi="Sylfaen" w:cs="Arial"/>
                <w:sz w:val="20"/>
                <w:szCs w:val="20"/>
              </w:rPr>
            </w:pPr>
            <w:r w:rsidRPr="00DE4464">
              <w:rPr>
                <w:rFonts w:ascii="Sylfaen" w:hAnsi="Sylfaen" w:cs="Arial"/>
                <w:sz w:val="20"/>
                <w:szCs w:val="20"/>
              </w:rPr>
              <w:t xml:space="preserve">          * Արմունկ 90 աստիճան  57x4 մմ  ՄՊա 0.3</w:t>
            </w:r>
          </w:p>
        </w:tc>
        <w:tc>
          <w:tcPr>
            <w:tcW w:w="1030" w:type="dxa"/>
            <w:shd w:val="clear" w:color="auto" w:fill="auto"/>
            <w:noWrap/>
            <w:vAlign w:val="center"/>
            <w:hideMark/>
          </w:tcPr>
          <w:p w:rsidR="00DE4464" w:rsidRPr="00DE4464" w:rsidRDefault="00DE4464" w:rsidP="00DE4464">
            <w:pPr>
              <w:jc w:val="center"/>
              <w:rPr>
                <w:rFonts w:ascii="Arial Armenian" w:hAnsi="Arial Armenian" w:cs="Arial"/>
                <w:sz w:val="18"/>
                <w:szCs w:val="18"/>
              </w:rPr>
            </w:pPr>
            <w:r w:rsidRPr="00DE4464">
              <w:rPr>
                <w:rFonts w:ascii="Sylfaen" w:hAnsi="Sylfaen" w:cs="Sylfaen"/>
                <w:sz w:val="18"/>
                <w:szCs w:val="18"/>
              </w:rPr>
              <w:t>հատ</w:t>
            </w:r>
          </w:p>
        </w:tc>
        <w:tc>
          <w:tcPr>
            <w:tcW w:w="919" w:type="dxa"/>
            <w:shd w:val="clear" w:color="auto" w:fill="auto"/>
            <w:noWrap/>
            <w:vAlign w:val="center"/>
            <w:hideMark/>
          </w:tcPr>
          <w:p w:rsidR="00DE4464" w:rsidRPr="00DE4464" w:rsidRDefault="00DE4464" w:rsidP="00DE4464">
            <w:pPr>
              <w:jc w:val="right"/>
              <w:rPr>
                <w:rFonts w:ascii="Arial Unicode" w:hAnsi="Arial Unicode" w:cs="Arial"/>
                <w:sz w:val="18"/>
                <w:szCs w:val="18"/>
              </w:rPr>
            </w:pPr>
            <w:r w:rsidRPr="00DE4464">
              <w:rPr>
                <w:rFonts w:ascii="Arial Unicode" w:hAnsi="Arial Unicode" w:cs="Arial"/>
                <w:sz w:val="18"/>
                <w:szCs w:val="18"/>
              </w:rPr>
              <w:t>61.0</w:t>
            </w:r>
          </w:p>
        </w:tc>
        <w:tc>
          <w:tcPr>
            <w:tcW w:w="899" w:type="dxa"/>
            <w:shd w:val="clear" w:color="auto" w:fill="auto"/>
            <w:noWrap/>
            <w:hideMark/>
          </w:tcPr>
          <w:p w:rsidR="00DE4464" w:rsidRPr="00DE4464" w:rsidRDefault="00DE4464" w:rsidP="00DE4464">
            <w:pPr>
              <w:rPr>
                <w:rFonts w:ascii="Arial Armenian" w:hAnsi="Arial Armenian" w:cs="Arial"/>
                <w:sz w:val="18"/>
                <w:szCs w:val="18"/>
              </w:rPr>
            </w:pPr>
            <w:r w:rsidRPr="00DE4464">
              <w:rPr>
                <w:rFonts w:ascii="Arial Armenian" w:hAnsi="Arial Armenian" w:cs="Arial"/>
                <w:sz w:val="18"/>
                <w:szCs w:val="18"/>
              </w:rPr>
              <w:t> </w:t>
            </w:r>
          </w:p>
        </w:tc>
        <w:tc>
          <w:tcPr>
            <w:tcW w:w="1254" w:type="dxa"/>
            <w:gridSpan w:val="2"/>
            <w:shd w:val="clear" w:color="auto" w:fill="auto"/>
            <w:noWrap/>
            <w:hideMark/>
          </w:tcPr>
          <w:p w:rsidR="00DE4464" w:rsidRPr="00DE4464" w:rsidRDefault="00DE4464" w:rsidP="00DE4464">
            <w:pPr>
              <w:rPr>
                <w:rFonts w:ascii="Arial Armenian" w:hAnsi="Arial Armenian" w:cs="Arial"/>
                <w:sz w:val="18"/>
                <w:szCs w:val="18"/>
              </w:rPr>
            </w:pPr>
            <w:r w:rsidRPr="00DE4464">
              <w:rPr>
                <w:rFonts w:ascii="Arial Armenian" w:hAnsi="Arial Armenian" w:cs="Arial"/>
                <w:sz w:val="18"/>
                <w:szCs w:val="18"/>
              </w:rPr>
              <w:t> </w:t>
            </w:r>
          </w:p>
        </w:tc>
      </w:tr>
      <w:tr w:rsidR="00DE4464" w:rsidRPr="00DE4464" w:rsidTr="00DE4464">
        <w:trPr>
          <w:trHeight w:val="300"/>
        </w:trPr>
        <w:tc>
          <w:tcPr>
            <w:tcW w:w="5964" w:type="dxa"/>
            <w:gridSpan w:val="2"/>
            <w:shd w:val="clear" w:color="000000" w:fill="FFFFFF"/>
            <w:hideMark/>
          </w:tcPr>
          <w:p w:rsidR="00DE4464" w:rsidRPr="00DE4464" w:rsidRDefault="00DE4464" w:rsidP="00DE4464">
            <w:pPr>
              <w:rPr>
                <w:rFonts w:ascii="Sylfaen" w:hAnsi="Sylfaen" w:cs="Arial"/>
                <w:sz w:val="20"/>
                <w:szCs w:val="20"/>
              </w:rPr>
            </w:pPr>
            <w:r w:rsidRPr="00DE4464">
              <w:rPr>
                <w:rFonts w:ascii="Sylfaen" w:hAnsi="Sylfaen" w:cs="Arial"/>
                <w:sz w:val="20"/>
                <w:szCs w:val="20"/>
              </w:rPr>
              <w:t xml:space="preserve">          * Միացում մեկուսիչ ԻՍ -57 </w:t>
            </w:r>
          </w:p>
        </w:tc>
        <w:tc>
          <w:tcPr>
            <w:tcW w:w="1030" w:type="dxa"/>
            <w:shd w:val="clear" w:color="auto" w:fill="auto"/>
            <w:noWrap/>
            <w:vAlign w:val="center"/>
            <w:hideMark/>
          </w:tcPr>
          <w:p w:rsidR="00DE4464" w:rsidRPr="00DE4464" w:rsidRDefault="00DE4464" w:rsidP="00DE4464">
            <w:pPr>
              <w:jc w:val="center"/>
              <w:rPr>
                <w:rFonts w:ascii="Arial Armenian" w:hAnsi="Arial Armenian" w:cs="Arial"/>
                <w:sz w:val="18"/>
                <w:szCs w:val="18"/>
              </w:rPr>
            </w:pPr>
            <w:r w:rsidRPr="00DE4464">
              <w:rPr>
                <w:rFonts w:ascii="Sylfaen" w:hAnsi="Sylfaen" w:cs="Sylfaen"/>
                <w:sz w:val="18"/>
                <w:szCs w:val="18"/>
              </w:rPr>
              <w:t>հատ</w:t>
            </w:r>
          </w:p>
        </w:tc>
        <w:tc>
          <w:tcPr>
            <w:tcW w:w="919" w:type="dxa"/>
            <w:shd w:val="clear" w:color="auto" w:fill="auto"/>
            <w:noWrap/>
            <w:vAlign w:val="center"/>
            <w:hideMark/>
          </w:tcPr>
          <w:p w:rsidR="00DE4464" w:rsidRPr="00DE4464" w:rsidRDefault="00DE4464" w:rsidP="00DE4464">
            <w:pPr>
              <w:jc w:val="right"/>
              <w:rPr>
                <w:rFonts w:ascii="Arial Unicode" w:hAnsi="Arial Unicode" w:cs="Arial"/>
                <w:sz w:val="18"/>
                <w:szCs w:val="18"/>
              </w:rPr>
            </w:pPr>
            <w:r w:rsidRPr="00DE4464">
              <w:rPr>
                <w:rFonts w:ascii="Arial Unicode" w:hAnsi="Arial Unicode" w:cs="Arial"/>
                <w:sz w:val="18"/>
                <w:szCs w:val="18"/>
              </w:rPr>
              <w:t>3.0</w:t>
            </w:r>
          </w:p>
        </w:tc>
        <w:tc>
          <w:tcPr>
            <w:tcW w:w="899" w:type="dxa"/>
            <w:shd w:val="clear" w:color="auto" w:fill="auto"/>
            <w:noWrap/>
            <w:hideMark/>
          </w:tcPr>
          <w:p w:rsidR="00DE4464" w:rsidRPr="00DE4464" w:rsidRDefault="00DE4464" w:rsidP="00DE4464">
            <w:pPr>
              <w:rPr>
                <w:rFonts w:ascii="Arial Armenian" w:hAnsi="Arial Armenian" w:cs="Arial"/>
                <w:sz w:val="18"/>
                <w:szCs w:val="18"/>
              </w:rPr>
            </w:pPr>
            <w:r w:rsidRPr="00DE4464">
              <w:rPr>
                <w:rFonts w:ascii="Arial Armenian" w:hAnsi="Arial Armenian" w:cs="Arial"/>
                <w:sz w:val="18"/>
                <w:szCs w:val="18"/>
              </w:rPr>
              <w:t> </w:t>
            </w:r>
          </w:p>
        </w:tc>
        <w:tc>
          <w:tcPr>
            <w:tcW w:w="1254" w:type="dxa"/>
            <w:gridSpan w:val="2"/>
            <w:shd w:val="clear" w:color="auto" w:fill="auto"/>
            <w:noWrap/>
            <w:hideMark/>
          </w:tcPr>
          <w:p w:rsidR="00DE4464" w:rsidRPr="00DE4464" w:rsidRDefault="00DE4464" w:rsidP="00DE4464">
            <w:pPr>
              <w:rPr>
                <w:rFonts w:ascii="Arial Armenian" w:hAnsi="Arial Armenian" w:cs="Arial"/>
                <w:sz w:val="18"/>
                <w:szCs w:val="18"/>
              </w:rPr>
            </w:pPr>
            <w:r w:rsidRPr="00DE4464">
              <w:rPr>
                <w:rFonts w:ascii="Arial Armenian" w:hAnsi="Arial Armenian" w:cs="Arial"/>
                <w:sz w:val="18"/>
                <w:szCs w:val="18"/>
              </w:rPr>
              <w:t> </w:t>
            </w:r>
          </w:p>
        </w:tc>
      </w:tr>
    </w:tbl>
    <w:p w:rsidR="001B7E65" w:rsidRPr="0098101E" w:rsidRDefault="001B7E65" w:rsidP="00394159">
      <w:pPr>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DE4464"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DE4464"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DE4464"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C548B4" w:rsidRPr="00E11027">
        <w:rPr>
          <w:rFonts w:ascii="Sylfaen" w:hAnsi="Sylfaen"/>
          <w:b/>
          <w:sz w:val="16"/>
          <w:szCs w:val="16"/>
          <w:lang w:val="af-ZA"/>
        </w:rPr>
        <w:t>«</w:t>
      </w:r>
      <w:r w:rsidR="00DE4464">
        <w:rPr>
          <w:b/>
          <w:bCs/>
          <w:lang w:val="hy-AM"/>
        </w:rPr>
        <w:t>№123/GArm/15_2.1-72/11.08.15</w:t>
      </w:r>
      <w:r w:rsidR="00C548B4" w:rsidRPr="00C548B4">
        <w:rPr>
          <w:rFonts w:ascii="Sylfaen" w:hAnsi="Sylfaen"/>
          <w:b/>
          <w:sz w:val="16"/>
          <w:szCs w:val="16"/>
          <w:lang w:val="af-ZA"/>
        </w:rPr>
        <w:t xml:space="preserve">» </w:t>
      </w:r>
      <w:r w:rsidR="00691D22">
        <w:rPr>
          <w:rFonts w:ascii="Sylfaen" w:hAnsi="Sylfaen"/>
          <w:sz w:val="16"/>
          <w:szCs w:val="16"/>
          <w:lang w:val="af-ZA"/>
        </w:rPr>
        <w:t xml:space="preserve">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EB01AD">
            <w:pPr>
              <w:jc w:val="center"/>
              <w:rPr>
                <w:rFonts w:ascii="Sylfaen" w:hAnsi="Sylfaen"/>
                <w:b/>
                <w:sz w:val="20"/>
                <w:szCs w:val="20"/>
                <w:lang w:val="es-ES"/>
              </w:rPr>
            </w:pPr>
            <w:r w:rsidRPr="0098101E">
              <w:rPr>
                <w:rFonts w:ascii="Sylfaen" w:hAnsi="Sylfaen" w:cs="Sylfaen"/>
                <w:b/>
                <w:sz w:val="20"/>
                <w:lang w:val="pt-BR"/>
              </w:rPr>
              <w:t>«</w:t>
            </w:r>
            <w:r w:rsidR="00D00D05" w:rsidRPr="00D00D05">
              <w:rPr>
                <w:rFonts w:ascii="Sylfaen" w:hAnsi="Sylfaen" w:cs="Sylfaen"/>
                <w:b/>
                <w:sz w:val="20"/>
                <w:lang w:val="pt-BR"/>
              </w:rPr>
              <w:t>Արմավիրի մարզի Նոր-Արտագերս գյուղի ց/ճ ստորգետնյա գազատարի վթարային հատվածների վերատեղադրում և մեկուսիչ ծածկույթի վերանորոգում</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C548B4" w:rsidP="00D40A7C">
      <w:pPr>
        <w:autoSpaceDE w:val="0"/>
        <w:autoSpaceDN w:val="0"/>
        <w:adjustRightInd w:val="0"/>
        <w:jc w:val="right"/>
        <w:rPr>
          <w:rFonts w:ascii="Sylfaen" w:hAnsi="Sylfaen" w:cs="Sylfaen"/>
          <w:b/>
          <w:sz w:val="16"/>
          <w:szCs w:val="16"/>
          <w:lang w:val="hy-AM"/>
        </w:rPr>
      </w:pPr>
      <w:r w:rsidRPr="00C548B4">
        <w:rPr>
          <w:rFonts w:ascii="Sylfaen" w:hAnsi="Sylfaen"/>
          <w:b/>
          <w:sz w:val="16"/>
          <w:szCs w:val="16"/>
          <w:lang w:val="af-ZA"/>
        </w:rPr>
        <w:t>«</w:t>
      </w:r>
      <w:r w:rsidR="00DE4464">
        <w:rPr>
          <w:b/>
          <w:bCs/>
          <w:lang w:val="hy-AM"/>
        </w:rPr>
        <w:t>№123/GArm/15_2.1-72/11.08.15</w:t>
      </w:r>
      <w:r w:rsidRPr="00C548B4">
        <w:rPr>
          <w:rFonts w:ascii="Sylfaen" w:hAnsi="Sylfaen"/>
          <w:b/>
          <w:sz w:val="16"/>
          <w:szCs w:val="16"/>
          <w:lang w:val="af-ZA"/>
        </w:rPr>
        <w:t>»</w:t>
      </w:r>
      <w:r>
        <w:rPr>
          <w:rFonts w:ascii="Sylfaen" w:hAnsi="Sylfaen"/>
          <w:sz w:val="16"/>
          <w:szCs w:val="16"/>
          <w:lang w:val="af-ZA"/>
        </w:rPr>
        <w:t xml:space="preserve"> </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4B4999" w:rsidRPr="00E11027">
        <w:rPr>
          <w:rFonts w:ascii="Sylfaen" w:hAnsi="Sylfaen" w:cs="TimesArmenianPSMT"/>
          <w:b/>
          <w:sz w:val="16"/>
          <w:szCs w:val="16"/>
          <w:lang w:val="hy-AM"/>
        </w:rPr>
        <w:t>«</w:t>
      </w:r>
      <w:r w:rsidR="00DE4464">
        <w:rPr>
          <w:rFonts w:ascii="Sylfaen" w:hAnsi="Sylfaen" w:cs="Sylfaen"/>
          <w:b/>
          <w:bCs/>
          <w:sz w:val="16"/>
          <w:szCs w:val="16"/>
          <w:lang w:val="nl-NL"/>
        </w:rPr>
        <w:t>№123/GArm/15_2.1-72/11.08.15</w:t>
      </w:r>
      <w:r w:rsidR="004B4999" w:rsidRPr="00E11027">
        <w:rPr>
          <w:rFonts w:ascii="Sylfaen" w:hAnsi="Sylfaen" w:cs="Sylfaen"/>
          <w:b/>
          <w:bCs/>
          <w:sz w:val="16"/>
          <w:szCs w:val="16"/>
          <w:lang w:val="nl-NL"/>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D00D05">
        <w:rPr>
          <w:rFonts w:ascii="Sylfaen" w:hAnsi="Sylfaen" w:cs="TimesArmenianPSMT"/>
          <w:b/>
          <w:sz w:val="16"/>
          <w:szCs w:val="16"/>
          <w:lang w:val="hy-AM"/>
        </w:rPr>
        <w:t>«</w:t>
      </w:r>
      <w:r w:rsidR="00D00D05" w:rsidRPr="00D00D05">
        <w:rPr>
          <w:rFonts w:ascii="Sylfaen" w:hAnsi="Sylfaen" w:cs="TimesArmenianPSMT"/>
          <w:b/>
          <w:sz w:val="16"/>
          <w:szCs w:val="16"/>
          <w:lang w:val="hy-AM"/>
        </w:rPr>
        <w:t>Արմավիրի մարզի Նոր-Արտագերս գյուղի ց/ճ ստորգետնյա գազատարի վթարային հատվածների վերատեղադրում և մեկուսիչ ծածկույթի վերանորոգում</w:t>
      </w:r>
      <w:r w:rsidR="0098101E" w:rsidRPr="00D00D05">
        <w:rPr>
          <w:rFonts w:ascii="Sylfaen" w:hAnsi="Sylfaen" w:cs="TimesArmenianPSMT"/>
          <w:b/>
          <w:sz w:val="16"/>
          <w:szCs w:val="16"/>
          <w:lang w:val="hy-AM"/>
        </w:rPr>
        <w:t>»</w:t>
      </w:r>
      <w:r w:rsidR="008258B6" w:rsidRPr="00FB530C">
        <w:rPr>
          <w:rFonts w:ascii="Sylfaen" w:hAnsi="Sylfaen" w:cs="Sylfaen"/>
          <w:b/>
          <w:sz w:val="16"/>
          <w:szCs w:val="16"/>
          <w:lang w:val="es-ES"/>
        </w:rPr>
        <w:t xml:space="preserve"> </w:t>
      </w:r>
      <w:r w:rsidRPr="00FB530C">
        <w:rPr>
          <w:rFonts w:ascii="Sylfaen" w:hAnsi="Sylfaen" w:cs="Sylfaen"/>
          <w:b/>
          <w:sz w:val="16"/>
          <w:szCs w:val="16"/>
          <w:lang w:val="es-ES"/>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4B4999" w:rsidRPr="004B4999">
        <w:rPr>
          <w:rFonts w:ascii="Sylfaen" w:hAnsi="Sylfaen" w:cs="TimesArmenianPSMT"/>
          <w:b/>
          <w:sz w:val="16"/>
          <w:szCs w:val="16"/>
          <w:lang w:val="hy-AM"/>
        </w:rPr>
        <w:t>«</w:t>
      </w:r>
      <w:r w:rsidR="00DE4464">
        <w:rPr>
          <w:rFonts w:ascii="Sylfaen" w:hAnsi="Sylfaen" w:cs="TimesArmenianPSMT"/>
          <w:b/>
          <w:sz w:val="16"/>
          <w:szCs w:val="16"/>
          <w:lang w:val="hy-AM"/>
        </w:rPr>
        <w:t>№123/GArm/15_2.1-72/11.08.15</w:t>
      </w:r>
      <w:r w:rsidR="004B4999" w:rsidRPr="004B4999">
        <w:rPr>
          <w:rFonts w:ascii="Sylfaen" w:hAnsi="Sylfaen" w:cs="TimesArmenianPSMT"/>
          <w:b/>
          <w:sz w:val="16"/>
          <w:szCs w:val="16"/>
          <w:lang w:val="hy-AM"/>
        </w:rPr>
        <w:t>»</w:t>
      </w:r>
      <w:r w:rsidR="004B4999" w:rsidRPr="004B4999">
        <w:rPr>
          <w:rFonts w:ascii="Sylfaen" w:hAnsi="Sylfaen" w:cs="TimesArmenianPSMT"/>
          <w:b/>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EB01AD">
        <w:rPr>
          <w:rFonts w:ascii="Sylfaen" w:hAnsi="Sylfaen" w:cs="Sylfaen"/>
          <w:sz w:val="16"/>
          <w:szCs w:val="16"/>
          <w:lang w:val="nl-NL"/>
        </w:rPr>
        <w:t xml:space="preserve">` </w:t>
      </w:r>
      <w:r w:rsidR="002F5207">
        <w:rPr>
          <w:rFonts w:ascii="Sylfaen" w:hAnsi="Sylfaen" w:cs="Sylfaen"/>
          <w:b/>
          <w:sz w:val="16"/>
          <w:szCs w:val="16"/>
          <w:lang w:val="es-ES"/>
        </w:rPr>
        <w:t>«</w:t>
      </w:r>
      <w:r w:rsidR="00D00D05" w:rsidRPr="00D00D05">
        <w:rPr>
          <w:rFonts w:ascii="Sylfaen" w:hAnsi="Sylfaen" w:cs="TimesArmenianPSMT"/>
          <w:b/>
          <w:sz w:val="16"/>
          <w:szCs w:val="16"/>
          <w:lang w:val="hy-AM"/>
        </w:rPr>
        <w:t>Արմավիրի մարզի Նոր-Արտագերս գյուղի ց/ճ ստորգետնյա գազատարի վթարային հատվածների վերատեղադրում և մեկուսիչ ծածկույթի վերանորոգում</w:t>
      </w:r>
      <w:r w:rsidR="00D00D05" w:rsidRPr="002A6755">
        <w:rPr>
          <w:rFonts w:ascii="Sylfaen" w:hAnsi="Sylfaen" w:cs="Sylfaen"/>
          <w:b/>
          <w:sz w:val="16"/>
          <w:szCs w:val="16"/>
          <w:lang w:val="es-ES"/>
        </w:rPr>
        <w:t xml:space="preserve"> </w:t>
      </w:r>
      <w:r w:rsidR="002F5207" w:rsidRPr="002A6755">
        <w:rPr>
          <w:rFonts w:ascii="Sylfaen" w:hAnsi="Sylfaen" w:cs="Sylfaen"/>
          <w:b/>
          <w:sz w:val="16"/>
          <w:szCs w:val="16"/>
          <w:lang w:val="es-ES"/>
        </w:rPr>
        <w:t>»</w:t>
      </w:r>
      <w:r w:rsidR="008258B6" w:rsidRPr="008258B6">
        <w:rPr>
          <w:rFonts w:ascii="Sylfaen" w:hAnsi="Sylfaen"/>
          <w:lang w:val="nl-NL"/>
        </w:rPr>
        <w:t xml:space="preserve"> </w:t>
      </w:r>
      <w:r w:rsidRPr="00EB01AD">
        <w:rPr>
          <w:rFonts w:ascii="Sylfaen" w:hAnsi="Sylfaen" w:cs="Sylfaen"/>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4B4999" w:rsidRPr="004B4999">
        <w:rPr>
          <w:rFonts w:ascii="Sylfaen" w:hAnsi="Sylfaen" w:cs="TimesArmenianPSMT"/>
          <w:b/>
          <w:sz w:val="16"/>
          <w:szCs w:val="16"/>
          <w:lang w:val="hy-AM"/>
        </w:rPr>
        <w:t>«</w:t>
      </w:r>
      <w:r w:rsidR="00DE4464">
        <w:rPr>
          <w:rFonts w:ascii="Sylfaen" w:hAnsi="Sylfaen" w:cs="TimesArmenianPSMT"/>
          <w:b/>
          <w:sz w:val="16"/>
          <w:szCs w:val="16"/>
          <w:lang w:val="hy-AM"/>
        </w:rPr>
        <w:t>№123/GArm/15_2.1-72/11.08.15</w:t>
      </w:r>
      <w:r w:rsidR="004B4999" w:rsidRPr="004B4999">
        <w:rPr>
          <w:rFonts w:ascii="Sylfaen" w:hAnsi="Sylfaen" w:cs="TimesArmenianPSMT"/>
          <w:b/>
          <w:sz w:val="16"/>
          <w:szCs w:val="16"/>
          <w:lang w:val="hy-AM"/>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2F5207">
        <w:rPr>
          <w:rFonts w:ascii="Sylfaen" w:hAnsi="Sylfaen" w:cs="Sylfaen"/>
          <w:b/>
          <w:sz w:val="16"/>
          <w:szCs w:val="16"/>
          <w:lang w:val="es-ES"/>
        </w:rPr>
        <w:t>«</w:t>
      </w:r>
      <w:r w:rsidR="00D00D05" w:rsidRPr="00D00D05">
        <w:rPr>
          <w:rFonts w:ascii="Sylfaen" w:hAnsi="Sylfaen" w:cs="TimesArmenianPSMT"/>
          <w:b/>
          <w:sz w:val="16"/>
          <w:szCs w:val="16"/>
          <w:lang w:val="hy-AM"/>
        </w:rPr>
        <w:t>Արմավիրի մարզի Նոր-Արտագերս գյուղի ց/ճ ստորգետնյա գազատարի վթարային հատվածների վերատեղադրում և մեկուսիչ ծածկույթի վերանորոգում</w:t>
      </w:r>
      <w:r w:rsidR="002F5207" w:rsidRPr="002A6755">
        <w:rPr>
          <w:rFonts w:ascii="Sylfaen" w:hAnsi="Sylfaen" w:cs="Sylfaen"/>
          <w:b/>
          <w:sz w:val="16"/>
          <w:szCs w:val="16"/>
          <w:lang w:val="es-ES"/>
        </w:rPr>
        <w:t>»</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4B4999" w:rsidRPr="004B4999">
        <w:rPr>
          <w:rFonts w:ascii="Sylfaen" w:hAnsi="Sylfaen" w:cs="TimesArmenianPSMT"/>
          <w:b/>
          <w:sz w:val="16"/>
          <w:szCs w:val="16"/>
          <w:lang w:val="hy-AM"/>
        </w:rPr>
        <w:t>«</w:t>
      </w:r>
      <w:r w:rsidR="00DE4464">
        <w:rPr>
          <w:rFonts w:ascii="Sylfaen" w:hAnsi="Sylfaen" w:cs="TimesArmenianPSMT"/>
          <w:b/>
          <w:sz w:val="16"/>
          <w:szCs w:val="16"/>
          <w:lang w:val="hy-AM"/>
        </w:rPr>
        <w:t>№123/GArm/15_2.1-72/11.08.15</w:t>
      </w:r>
      <w:r w:rsidR="004B4999" w:rsidRPr="004B4999">
        <w:rPr>
          <w:rFonts w:ascii="Sylfaen" w:hAnsi="Sylfaen" w:cs="TimesArmenianPSMT"/>
          <w:b/>
          <w:sz w:val="16"/>
          <w:szCs w:val="16"/>
          <w:lang w:val="hy-AM"/>
        </w:rPr>
        <w:t>»</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DE4464"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B01AD" w:rsidRPr="00D00D05">
        <w:rPr>
          <w:rFonts w:ascii="Sylfaen" w:hAnsi="Sylfaen" w:cs="Sylfaen"/>
          <w:b/>
          <w:sz w:val="20"/>
          <w:szCs w:val="20"/>
          <w:lang w:val="hy-AM"/>
        </w:rPr>
        <w:t>«</w:t>
      </w:r>
      <w:r w:rsidR="00D00D05" w:rsidRPr="00D00D05">
        <w:rPr>
          <w:rFonts w:ascii="Sylfaen" w:hAnsi="Sylfaen" w:cs="Sylfaen"/>
          <w:b/>
          <w:sz w:val="20"/>
          <w:szCs w:val="20"/>
          <w:lang w:val="hy-AM"/>
        </w:rPr>
        <w:t>Արմավիրի մարզի Նոր-Արտագերս գյուղի ց/ճ ստորգետնյա գազատարի վթարային հատվածների վերատեղադրում և մեկուսիչ ծածկույթի վերանորոգում</w:t>
      </w:r>
      <w:r w:rsidR="008258B6" w:rsidRPr="00D00D05">
        <w:rPr>
          <w:rFonts w:ascii="Sylfaen" w:hAnsi="Sylfaen" w:cs="Sylfaen"/>
          <w:b/>
          <w:sz w:val="20"/>
          <w:szCs w:val="20"/>
          <w:lang w:val="hy-AM"/>
        </w:rPr>
        <w:t xml:space="preserve">» </w:t>
      </w:r>
      <w:r w:rsidR="00F01214"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F01214" w:rsidRPr="007D2AE6">
        <w:rPr>
          <w:rFonts w:ascii="Sylfaen" w:hAnsi="Sylfaen" w:cs="Sylfaen"/>
          <w:b/>
          <w:sz w:val="20"/>
          <w:szCs w:val="20"/>
          <w:lang w:val="hy-AM"/>
        </w:rPr>
        <w:t>N</w:t>
      </w:r>
      <w:r w:rsidR="00F01214" w:rsidRPr="007D2AE6">
        <w:rPr>
          <w:rFonts w:ascii="Sylfaen" w:hAnsi="Sylfaen" w:cs="Sylfaen"/>
          <w:b/>
          <w:sz w:val="20"/>
          <w:szCs w:val="20"/>
          <w:vertAlign w:val="superscript"/>
          <w:lang w:val="hy-AM"/>
        </w:rPr>
        <w:t>0</w:t>
      </w:r>
      <w:r w:rsidR="00EB01AD">
        <w:rPr>
          <w:rFonts w:ascii="Sylfaen" w:hAnsi="Sylfaen" w:cs="Sylfaen"/>
          <w:b/>
          <w:sz w:val="20"/>
          <w:szCs w:val="20"/>
          <w:lang w:val="hy-AM"/>
        </w:rPr>
        <w:t xml:space="preserve"> </w:t>
      </w:r>
      <w:r w:rsidR="00D00D05" w:rsidRPr="00D00D05">
        <w:rPr>
          <w:rFonts w:ascii="Sylfaen" w:hAnsi="Sylfaen" w:cs="Sylfaen"/>
          <w:b/>
          <w:sz w:val="20"/>
          <w:szCs w:val="20"/>
          <w:lang w:val="hy-AM"/>
        </w:rPr>
        <w:t>5</w:t>
      </w:r>
      <w:r w:rsidR="00F01214">
        <w:rPr>
          <w:rFonts w:ascii="Sylfaen" w:hAnsi="Sylfaen" w:cs="Sylfaen"/>
          <w:b/>
          <w:sz w:val="20"/>
          <w:szCs w:val="20"/>
          <w:lang w:val="hy-AM"/>
        </w:rPr>
        <w:t>/</w:t>
      </w:r>
      <w:r w:rsidR="00D00D05" w:rsidRPr="00D00D05">
        <w:rPr>
          <w:rFonts w:ascii="Sylfaen" w:hAnsi="Sylfaen" w:cs="Sylfaen"/>
          <w:b/>
          <w:sz w:val="20"/>
          <w:szCs w:val="20"/>
          <w:lang w:val="hy-AM"/>
        </w:rPr>
        <w:t>166</w:t>
      </w:r>
      <w:r w:rsidR="008258B6" w:rsidRPr="008258B6">
        <w:rPr>
          <w:rFonts w:ascii="Sylfaen" w:hAnsi="Sylfaen" w:cs="Sylfaen"/>
          <w:b/>
          <w:sz w:val="20"/>
          <w:szCs w:val="20"/>
          <w:lang w:val="hy-AM"/>
        </w:rPr>
        <w:t>-</w:t>
      </w:r>
      <w:r w:rsidR="00B277B2">
        <w:rPr>
          <w:rFonts w:ascii="Sylfaen" w:hAnsi="Sylfaen" w:cs="Sylfaen"/>
          <w:b/>
          <w:sz w:val="20"/>
          <w:szCs w:val="20"/>
          <w:lang w:val="hy-AM"/>
        </w:rPr>
        <w:t>1</w:t>
      </w:r>
      <w:r w:rsidR="00D00D05" w:rsidRPr="00D00D05">
        <w:rPr>
          <w:rFonts w:ascii="Sylfaen" w:hAnsi="Sylfaen" w:cs="Sylfaen"/>
          <w:b/>
          <w:sz w:val="20"/>
          <w:szCs w:val="20"/>
          <w:lang w:val="hy-AM"/>
        </w:rPr>
        <w:t>4ԳՄ</w:t>
      </w:r>
      <w:r w:rsidR="00F01214" w:rsidRPr="00F01214">
        <w:rPr>
          <w:rFonts w:ascii="Sylfaen" w:hAnsi="Sylfaen" w:cs="Sylfaen"/>
          <w:b/>
          <w:sz w:val="20"/>
          <w:szCs w:val="20"/>
          <w:lang w:val="hy-AM"/>
        </w:rPr>
        <w:t>/</w:t>
      </w:r>
      <w:r w:rsidR="00F01214" w:rsidRPr="007D2AE6">
        <w:rPr>
          <w:rFonts w:ascii="Sylfaen" w:hAnsi="Sylfaen" w:cs="Sylfaen"/>
          <w:sz w:val="20"/>
          <w:szCs w:val="20"/>
          <w:lang w:val="hy-AM"/>
        </w:rPr>
        <w:t xml:space="preserve"> </w:t>
      </w:r>
      <w:r w:rsidR="00F01214" w:rsidRPr="002F633D">
        <w:rPr>
          <w:rFonts w:ascii="Sylfaen" w:hAnsi="Sylfaen" w:cs="Sylfaen"/>
          <w:sz w:val="20"/>
          <w:szCs w:val="20"/>
          <w:lang w:val="hy-AM"/>
        </w:rPr>
        <w:t>նախագծա-նախահաշվային  փաստաթղթերով նախատեսված աշխատանքները,</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E4464"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8AD" w:rsidRDefault="00CE58AD" w:rsidP="004D3B9B">
      <w:r>
        <w:separator/>
      </w:r>
    </w:p>
  </w:endnote>
  <w:endnote w:type="continuationSeparator" w:id="0">
    <w:p w:rsidR="00CE58AD" w:rsidRDefault="00CE58A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464" w:rsidRDefault="00DE446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464" w:rsidRDefault="00DE446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464" w:rsidRDefault="00DE44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8AD" w:rsidRDefault="00CE58AD" w:rsidP="004D3B9B">
      <w:r>
        <w:separator/>
      </w:r>
    </w:p>
  </w:footnote>
  <w:footnote w:type="continuationSeparator" w:id="0">
    <w:p w:rsidR="00CE58AD" w:rsidRDefault="00CE58AD" w:rsidP="004D3B9B">
      <w:r>
        <w:continuationSeparator/>
      </w:r>
    </w:p>
  </w:footnote>
  <w:footnote w:id="1">
    <w:p w:rsidR="00DE4464" w:rsidRPr="004E5447" w:rsidRDefault="00DE446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464" w:rsidRDefault="00DE446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464" w:rsidRPr="00460191" w:rsidRDefault="00DE4464">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464" w:rsidRDefault="00DE44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07AF"/>
    <w:rsid w:val="00010057"/>
    <w:rsid w:val="00014C9D"/>
    <w:rsid w:val="000217C6"/>
    <w:rsid w:val="0003506A"/>
    <w:rsid w:val="000502C5"/>
    <w:rsid w:val="00052A51"/>
    <w:rsid w:val="0005479C"/>
    <w:rsid w:val="00063D4C"/>
    <w:rsid w:val="000645EC"/>
    <w:rsid w:val="00064774"/>
    <w:rsid w:val="00066CE3"/>
    <w:rsid w:val="00066DEE"/>
    <w:rsid w:val="0007578E"/>
    <w:rsid w:val="000808C8"/>
    <w:rsid w:val="00082D96"/>
    <w:rsid w:val="00087778"/>
    <w:rsid w:val="0009586B"/>
    <w:rsid w:val="000A4941"/>
    <w:rsid w:val="000A79CF"/>
    <w:rsid w:val="000B2971"/>
    <w:rsid w:val="000C1F62"/>
    <w:rsid w:val="000C2E5F"/>
    <w:rsid w:val="000C3974"/>
    <w:rsid w:val="000E22A5"/>
    <w:rsid w:val="000E3070"/>
    <w:rsid w:val="000F61F9"/>
    <w:rsid w:val="00107EB2"/>
    <w:rsid w:val="001110EC"/>
    <w:rsid w:val="001157FD"/>
    <w:rsid w:val="00124625"/>
    <w:rsid w:val="00134E86"/>
    <w:rsid w:val="00144418"/>
    <w:rsid w:val="001457E8"/>
    <w:rsid w:val="00146220"/>
    <w:rsid w:val="001522D8"/>
    <w:rsid w:val="001546AF"/>
    <w:rsid w:val="00162AF4"/>
    <w:rsid w:val="00175E48"/>
    <w:rsid w:val="001852E4"/>
    <w:rsid w:val="0018680F"/>
    <w:rsid w:val="001A0C25"/>
    <w:rsid w:val="001A1C5F"/>
    <w:rsid w:val="001B0CA9"/>
    <w:rsid w:val="001B7E65"/>
    <w:rsid w:val="001C51F9"/>
    <w:rsid w:val="001C5D7B"/>
    <w:rsid w:val="001E5832"/>
    <w:rsid w:val="001E60AD"/>
    <w:rsid w:val="001F6DBE"/>
    <w:rsid w:val="001F7241"/>
    <w:rsid w:val="00200466"/>
    <w:rsid w:val="00206432"/>
    <w:rsid w:val="00211447"/>
    <w:rsid w:val="0021239C"/>
    <w:rsid w:val="00220C51"/>
    <w:rsid w:val="00255700"/>
    <w:rsid w:val="0026028A"/>
    <w:rsid w:val="002661D4"/>
    <w:rsid w:val="00295BFA"/>
    <w:rsid w:val="002A3FAA"/>
    <w:rsid w:val="002A6755"/>
    <w:rsid w:val="002B1374"/>
    <w:rsid w:val="002B7B9F"/>
    <w:rsid w:val="002C2A15"/>
    <w:rsid w:val="002E3B3A"/>
    <w:rsid w:val="002F2D7B"/>
    <w:rsid w:val="002F3253"/>
    <w:rsid w:val="002F328F"/>
    <w:rsid w:val="002F5207"/>
    <w:rsid w:val="003015CA"/>
    <w:rsid w:val="00305832"/>
    <w:rsid w:val="003178AC"/>
    <w:rsid w:val="003348F0"/>
    <w:rsid w:val="0033645B"/>
    <w:rsid w:val="00342555"/>
    <w:rsid w:val="0034763B"/>
    <w:rsid w:val="00355C6A"/>
    <w:rsid w:val="0036214C"/>
    <w:rsid w:val="0036221C"/>
    <w:rsid w:val="003721A2"/>
    <w:rsid w:val="003746E9"/>
    <w:rsid w:val="00376DF1"/>
    <w:rsid w:val="00383471"/>
    <w:rsid w:val="00394057"/>
    <w:rsid w:val="00394159"/>
    <w:rsid w:val="00396892"/>
    <w:rsid w:val="003A0E77"/>
    <w:rsid w:val="003A0FE8"/>
    <w:rsid w:val="003A2326"/>
    <w:rsid w:val="003B5205"/>
    <w:rsid w:val="003B5E97"/>
    <w:rsid w:val="003B7CCE"/>
    <w:rsid w:val="003C0EE6"/>
    <w:rsid w:val="003C1FE3"/>
    <w:rsid w:val="003D738B"/>
    <w:rsid w:val="003E6BAD"/>
    <w:rsid w:val="0040158E"/>
    <w:rsid w:val="004065AE"/>
    <w:rsid w:val="00406649"/>
    <w:rsid w:val="00440949"/>
    <w:rsid w:val="004666BF"/>
    <w:rsid w:val="00470229"/>
    <w:rsid w:val="00473113"/>
    <w:rsid w:val="0048279A"/>
    <w:rsid w:val="00483F38"/>
    <w:rsid w:val="00485025"/>
    <w:rsid w:val="00485CB6"/>
    <w:rsid w:val="004A73A7"/>
    <w:rsid w:val="004B1AF6"/>
    <w:rsid w:val="004B4999"/>
    <w:rsid w:val="004C449C"/>
    <w:rsid w:val="004D3B9B"/>
    <w:rsid w:val="004E5386"/>
    <w:rsid w:val="004E5B3C"/>
    <w:rsid w:val="004F275A"/>
    <w:rsid w:val="004F2D07"/>
    <w:rsid w:val="004F3DD5"/>
    <w:rsid w:val="005029E4"/>
    <w:rsid w:val="0052371A"/>
    <w:rsid w:val="005275CE"/>
    <w:rsid w:val="0053439E"/>
    <w:rsid w:val="00541796"/>
    <w:rsid w:val="00541AC3"/>
    <w:rsid w:val="005421DE"/>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6F30"/>
    <w:rsid w:val="00651221"/>
    <w:rsid w:val="006532BE"/>
    <w:rsid w:val="00654639"/>
    <w:rsid w:val="00654ABC"/>
    <w:rsid w:val="0065754B"/>
    <w:rsid w:val="006661F8"/>
    <w:rsid w:val="0067011A"/>
    <w:rsid w:val="006807A9"/>
    <w:rsid w:val="00684502"/>
    <w:rsid w:val="006866E7"/>
    <w:rsid w:val="00691D22"/>
    <w:rsid w:val="00694B08"/>
    <w:rsid w:val="006A0329"/>
    <w:rsid w:val="006B2CB4"/>
    <w:rsid w:val="006C053C"/>
    <w:rsid w:val="006D4CDF"/>
    <w:rsid w:val="00734CA4"/>
    <w:rsid w:val="00740CA0"/>
    <w:rsid w:val="007475A7"/>
    <w:rsid w:val="007525D2"/>
    <w:rsid w:val="00752B6E"/>
    <w:rsid w:val="00762DCA"/>
    <w:rsid w:val="00767713"/>
    <w:rsid w:val="0076781F"/>
    <w:rsid w:val="0077567D"/>
    <w:rsid w:val="007829BB"/>
    <w:rsid w:val="00783398"/>
    <w:rsid w:val="0078742A"/>
    <w:rsid w:val="007D2A26"/>
    <w:rsid w:val="007D2AE6"/>
    <w:rsid w:val="007D38C4"/>
    <w:rsid w:val="007D4375"/>
    <w:rsid w:val="007E11D2"/>
    <w:rsid w:val="007E2A4C"/>
    <w:rsid w:val="007E4406"/>
    <w:rsid w:val="008258B6"/>
    <w:rsid w:val="0083056A"/>
    <w:rsid w:val="008356EE"/>
    <w:rsid w:val="008418C7"/>
    <w:rsid w:val="008545C5"/>
    <w:rsid w:val="00865A72"/>
    <w:rsid w:val="00865AE1"/>
    <w:rsid w:val="00867AF3"/>
    <w:rsid w:val="00877805"/>
    <w:rsid w:val="00877B40"/>
    <w:rsid w:val="00886554"/>
    <w:rsid w:val="00892377"/>
    <w:rsid w:val="008925F1"/>
    <w:rsid w:val="008959AC"/>
    <w:rsid w:val="008A2848"/>
    <w:rsid w:val="008C27B8"/>
    <w:rsid w:val="008E563D"/>
    <w:rsid w:val="00901BF6"/>
    <w:rsid w:val="00902B92"/>
    <w:rsid w:val="00904AD3"/>
    <w:rsid w:val="00924525"/>
    <w:rsid w:val="009277B4"/>
    <w:rsid w:val="0094050F"/>
    <w:rsid w:val="009467B2"/>
    <w:rsid w:val="009777CE"/>
    <w:rsid w:val="00977CC5"/>
    <w:rsid w:val="0098075A"/>
    <w:rsid w:val="0098101E"/>
    <w:rsid w:val="00981E75"/>
    <w:rsid w:val="0098287D"/>
    <w:rsid w:val="009855F0"/>
    <w:rsid w:val="009A3541"/>
    <w:rsid w:val="009A552C"/>
    <w:rsid w:val="009B3870"/>
    <w:rsid w:val="009B63F9"/>
    <w:rsid w:val="009C2ECC"/>
    <w:rsid w:val="009C400D"/>
    <w:rsid w:val="009C5F65"/>
    <w:rsid w:val="009C65E4"/>
    <w:rsid w:val="009D5599"/>
    <w:rsid w:val="009E5C70"/>
    <w:rsid w:val="009E67BF"/>
    <w:rsid w:val="009F1C5F"/>
    <w:rsid w:val="009F2685"/>
    <w:rsid w:val="00A04EFC"/>
    <w:rsid w:val="00A057AC"/>
    <w:rsid w:val="00A07384"/>
    <w:rsid w:val="00A12148"/>
    <w:rsid w:val="00A216D0"/>
    <w:rsid w:val="00A246D6"/>
    <w:rsid w:val="00A42DFC"/>
    <w:rsid w:val="00A443B6"/>
    <w:rsid w:val="00A46CE8"/>
    <w:rsid w:val="00A511F6"/>
    <w:rsid w:val="00A54D32"/>
    <w:rsid w:val="00A55CDA"/>
    <w:rsid w:val="00A574A2"/>
    <w:rsid w:val="00A60588"/>
    <w:rsid w:val="00A64179"/>
    <w:rsid w:val="00A716CF"/>
    <w:rsid w:val="00A77010"/>
    <w:rsid w:val="00A9048F"/>
    <w:rsid w:val="00A917A6"/>
    <w:rsid w:val="00A923ED"/>
    <w:rsid w:val="00A92B3F"/>
    <w:rsid w:val="00A95D90"/>
    <w:rsid w:val="00AA1B97"/>
    <w:rsid w:val="00AB3523"/>
    <w:rsid w:val="00AC07C9"/>
    <w:rsid w:val="00AC38BF"/>
    <w:rsid w:val="00AC3D72"/>
    <w:rsid w:val="00AD1796"/>
    <w:rsid w:val="00AD3D22"/>
    <w:rsid w:val="00AF035B"/>
    <w:rsid w:val="00AF6909"/>
    <w:rsid w:val="00AF72D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80A58"/>
    <w:rsid w:val="00B93BD6"/>
    <w:rsid w:val="00B978BC"/>
    <w:rsid w:val="00BD3399"/>
    <w:rsid w:val="00BE03A6"/>
    <w:rsid w:val="00BE4FF0"/>
    <w:rsid w:val="00BE573E"/>
    <w:rsid w:val="00BF226C"/>
    <w:rsid w:val="00BF66E3"/>
    <w:rsid w:val="00BF76C5"/>
    <w:rsid w:val="00C03DA7"/>
    <w:rsid w:val="00C042DF"/>
    <w:rsid w:val="00C11609"/>
    <w:rsid w:val="00C259CC"/>
    <w:rsid w:val="00C44DCF"/>
    <w:rsid w:val="00C45D40"/>
    <w:rsid w:val="00C4768B"/>
    <w:rsid w:val="00C525C6"/>
    <w:rsid w:val="00C526CF"/>
    <w:rsid w:val="00C548B4"/>
    <w:rsid w:val="00C5538B"/>
    <w:rsid w:val="00C6693F"/>
    <w:rsid w:val="00C722CB"/>
    <w:rsid w:val="00C7310F"/>
    <w:rsid w:val="00C747AD"/>
    <w:rsid w:val="00C8083E"/>
    <w:rsid w:val="00C81B72"/>
    <w:rsid w:val="00C94837"/>
    <w:rsid w:val="00C96F2D"/>
    <w:rsid w:val="00CA59AE"/>
    <w:rsid w:val="00CB5606"/>
    <w:rsid w:val="00CE58AD"/>
    <w:rsid w:val="00CF1E54"/>
    <w:rsid w:val="00CF4B51"/>
    <w:rsid w:val="00CF4D51"/>
    <w:rsid w:val="00D009B4"/>
    <w:rsid w:val="00D00D05"/>
    <w:rsid w:val="00D16EC2"/>
    <w:rsid w:val="00D40A7C"/>
    <w:rsid w:val="00D41C96"/>
    <w:rsid w:val="00D443AE"/>
    <w:rsid w:val="00D4546F"/>
    <w:rsid w:val="00D544BF"/>
    <w:rsid w:val="00D57595"/>
    <w:rsid w:val="00D66669"/>
    <w:rsid w:val="00D805F4"/>
    <w:rsid w:val="00DA21BD"/>
    <w:rsid w:val="00DA281A"/>
    <w:rsid w:val="00DD0812"/>
    <w:rsid w:val="00DD1765"/>
    <w:rsid w:val="00DD17E3"/>
    <w:rsid w:val="00DD1ED5"/>
    <w:rsid w:val="00DD2A0E"/>
    <w:rsid w:val="00DE4464"/>
    <w:rsid w:val="00DE58EC"/>
    <w:rsid w:val="00E05914"/>
    <w:rsid w:val="00E11027"/>
    <w:rsid w:val="00E267A4"/>
    <w:rsid w:val="00E304BC"/>
    <w:rsid w:val="00E30C10"/>
    <w:rsid w:val="00E31076"/>
    <w:rsid w:val="00E36E32"/>
    <w:rsid w:val="00E45901"/>
    <w:rsid w:val="00E558FF"/>
    <w:rsid w:val="00E617FE"/>
    <w:rsid w:val="00E64086"/>
    <w:rsid w:val="00E66F74"/>
    <w:rsid w:val="00E736B8"/>
    <w:rsid w:val="00E7618C"/>
    <w:rsid w:val="00E80FA6"/>
    <w:rsid w:val="00E820D0"/>
    <w:rsid w:val="00E8433B"/>
    <w:rsid w:val="00E8528B"/>
    <w:rsid w:val="00E86E12"/>
    <w:rsid w:val="00E875F7"/>
    <w:rsid w:val="00E9685F"/>
    <w:rsid w:val="00EA23EE"/>
    <w:rsid w:val="00EA56BD"/>
    <w:rsid w:val="00EB01AD"/>
    <w:rsid w:val="00EB2F98"/>
    <w:rsid w:val="00EE6EEB"/>
    <w:rsid w:val="00EF38DA"/>
    <w:rsid w:val="00F01214"/>
    <w:rsid w:val="00F13FED"/>
    <w:rsid w:val="00F16634"/>
    <w:rsid w:val="00F25166"/>
    <w:rsid w:val="00F272E4"/>
    <w:rsid w:val="00F46ED7"/>
    <w:rsid w:val="00F55780"/>
    <w:rsid w:val="00F6122C"/>
    <w:rsid w:val="00F6292F"/>
    <w:rsid w:val="00F6309F"/>
    <w:rsid w:val="00F64248"/>
    <w:rsid w:val="00F7209E"/>
    <w:rsid w:val="00F73B5C"/>
    <w:rsid w:val="00F742D2"/>
    <w:rsid w:val="00F74F64"/>
    <w:rsid w:val="00FB1684"/>
    <w:rsid w:val="00FB25C7"/>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722141539">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66404899">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0A842C-EC74-4E8F-B6C9-D186510F2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1829</TotalTime>
  <Pages>48</Pages>
  <Words>17490</Words>
  <Characters>99698</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116955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173</cp:revision>
  <cp:lastPrinted>2014-07-31T11:59:00Z</cp:lastPrinted>
  <dcterms:created xsi:type="dcterms:W3CDTF">2014-03-19T12:47:00Z</dcterms:created>
  <dcterms:modified xsi:type="dcterms:W3CDTF">2015-08-12T11:40:00Z</dcterms:modified>
</cp:coreProperties>
</file>