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63D" w:rsidRDefault="00F7663D" w:rsidP="00F7663D">
      <w:pPr>
        <w:jc w:val="center"/>
        <w:rPr>
          <w:rFonts w:ascii="Sylfaen" w:hAnsi="Sylfaen" w:cs="Sylfaen"/>
          <w:sz w:val="28"/>
          <w:lang w:val="en-US"/>
        </w:rPr>
      </w:pPr>
    </w:p>
    <w:p w:rsidR="00F7663D" w:rsidRDefault="00F7663D" w:rsidP="00F7663D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F7663D" w:rsidRDefault="00F7663D" w:rsidP="00F7663D">
      <w:pPr>
        <w:jc w:val="center"/>
        <w:rPr>
          <w:rFonts w:ascii="Sylfaen" w:hAnsi="Sylfaen" w:cs="Sylfaen"/>
          <w:i/>
          <w:sz w:val="26"/>
          <w:lang w:val="hy-AM"/>
        </w:rPr>
      </w:pPr>
      <w:r>
        <w:rPr>
          <w:rFonts w:ascii="Sylfaen" w:hAnsi="Sylfaen" w:cs="Sylfaen"/>
          <w:i/>
          <w:sz w:val="26"/>
          <w:lang w:val="hy-AM"/>
        </w:rPr>
        <w:t>Կ</w:t>
      </w:r>
      <w:r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F7663D" w:rsidRDefault="00F7663D" w:rsidP="00F7663D">
      <w:pPr>
        <w:rPr>
          <w:rFonts w:ascii="Sylfaen" w:hAnsi="Sylfaen" w:cs="Sylfaen"/>
          <w:sz w:val="22"/>
          <w:szCs w:val="22"/>
          <w:lang w:val="hy-AM"/>
        </w:rPr>
      </w:pPr>
    </w:p>
    <w:p w:rsidR="00F7663D" w:rsidRPr="00BA48CA" w:rsidRDefault="00F7663D" w:rsidP="00F7663D">
      <w:pPr>
        <w:jc w:val="center"/>
        <w:rPr>
          <w:rFonts w:ascii="Sylfaen" w:hAnsi="Sylfaen" w:cs="Sylfaen"/>
          <w:lang w:val="en-US"/>
        </w:rPr>
      </w:pPr>
      <w:r w:rsidRPr="00BA48CA">
        <w:rPr>
          <w:rFonts w:ascii="Sylfaen" w:hAnsi="Sylfaen" w:cs="Sylfaen"/>
          <w:lang w:val="hy-AM"/>
        </w:rPr>
        <w:t xml:space="preserve">(Հրապարակվում է «Գնումների մասին» ՀՀ օրենքի 50-րդ հոդվածի և </w:t>
      </w:r>
    </w:p>
    <w:p w:rsidR="00F7663D" w:rsidRPr="00BA48CA" w:rsidRDefault="00F7663D" w:rsidP="00F7663D">
      <w:pPr>
        <w:jc w:val="center"/>
        <w:rPr>
          <w:rFonts w:ascii="Sylfaen" w:hAnsi="Sylfaen" w:cs="Sylfaen"/>
          <w:lang w:val="hy-AM"/>
        </w:rPr>
      </w:pPr>
      <w:r w:rsidRPr="00BA48CA">
        <w:rPr>
          <w:rFonts w:ascii="Sylfaen" w:hAnsi="Sylfaen" w:cs="Sylfaen"/>
          <w:lang w:val="hy-AM"/>
        </w:rPr>
        <w:t>«</w:t>
      </w:r>
      <w:proofErr w:type="spellStart"/>
      <w:r w:rsidRPr="00BA48CA">
        <w:rPr>
          <w:rFonts w:ascii="Sylfaen" w:hAnsi="Sylfaen" w:cs="Sylfaen"/>
          <w:lang w:val="en-US"/>
        </w:rPr>
        <w:t>Գազպրոմ</w:t>
      </w:r>
      <w:proofErr w:type="spellEnd"/>
      <w:r w:rsidRPr="00BA48CA">
        <w:rPr>
          <w:rFonts w:ascii="Sylfaen" w:hAnsi="Sylfaen" w:cs="Sylfaen"/>
          <w:lang w:val="en-US"/>
        </w:rPr>
        <w:t xml:space="preserve"> </w:t>
      </w:r>
      <w:proofErr w:type="spellStart"/>
      <w:r w:rsidRPr="00BA48CA">
        <w:rPr>
          <w:rFonts w:ascii="Sylfaen" w:hAnsi="Sylfaen" w:cs="Sylfaen"/>
          <w:lang w:val="en-US"/>
        </w:rPr>
        <w:t>Արմենիա</w:t>
      </w:r>
      <w:proofErr w:type="spellEnd"/>
      <w:r w:rsidRPr="00BA48CA">
        <w:rPr>
          <w:rFonts w:ascii="Sylfaen" w:hAnsi="Sylfaen" w:cs="Sylfaen"/>
          <w:lang w:val="hy-AM"/>
        </w:rPr>
        <w:t xml:space="preserve">» ՓԲԸ-ի </w:t>
      </w:r>
      <w:r w:rsidRPr="00BA48CA">
        <w:rPr>
          <w:rFonts w:ascii="Sylfaen" w:hAnsi="Sylfaen" w:cs="Sylfaen"/>
          <w:lang w:val="en-US"/>
        </w:rPr>
        <w:t>27</w:t>
      </w:r>
      <w:r w:rsidRPr="00BA48CA">
        <w:rPr>
          <w:rFonts w:ascii="Sylfaen" w:hAnsi="Sylfaen" w:cs="Sylfaen"/>
          <w:lang w:val="hy-AM"/>
        </w:rPr>
        <w:t>.</w:t>
      </w:r>
      <w:r w:rsidRPr="00BA48CA">
        <w:rPr>
          <w:rFonts w:ascii="Sylfaen" w:hAnsi="Sylfaen" w:cs="Sylfaen"/>
          <w:lang w:val="en-US"/>
        </w:rPr>
        <w:t>12</w:t>
      </w:r>
      <w:r w:rsidRPr="00BA48CA">
        <w:rPr>
          <w:rFonts w:ascii="Sylfaen" w:hAnsi="Sylfaen" w:cs="Sylfaen"/>
          <w:lang w:val="hy-AM"/>
        </w:rPr>
        <w:t xml:space="preserve">.2013թ. N </w:t>
      </w:r>
      <w:r w:rsidRPr="00BA48CA">
        <w:rPr>
          <w:rFonts w:ascii="Sylfaen" w:hAnsi="Sylfaen" w:cs="Sylfaen"/>
          <w:lang w:val="en-US"/>
        </w:rPr>
        <w:t>110</w:t>
      </w:r>
      <w:r w:rsidRPr="00BA48CA">
        <w:rPr>
          <w:rFonts w:ascii="Sylfaen" w:hAnsi="Sylfaen" w:cs="Sylfaen"/>
          <w:lang w:val="hy-AM"/>
        </w:rPr>
        <w:t xml:space="preserve"> հրամանով հաստատված գնումների իրականացման կարգի համաձայն)</w:t>
      </w:r>
    </w:p>
    <w:p w:rsidR="00F7663D" w:rsidRDefault="00F7663D" w:rsidP="00F7663D">
      <w:pPr>
        <w:rPr>
          <w:rFonts w:ascii="Sylfaen" w:hAnsi="Sylfaen" w:cs="Sylfaen"/>
          <w:sz w:val="22"/>
          <w:szCs w:val="22"/>
          <w:lang w:val="hy-AM"/>
        </w:rPr>
      </w:pPr>
    </w:p>
    <w:p w:rsidR="00F7663D" w:rsidRDefault="00F7663D" w:rsidP="00F7663D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F7663D" w:rsidRDefault="00F7663D" w:rsidP="00F7663D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նկարագրությունը՝ </w:t>
      </w:r>
      <w:r w:rsidRPr="00F7663D">
        <w:rPr>
          <w:rFonts w:ascii="Sylfaen" w:eastAsia="Times New Roman" w:hAnsi="Sylfaen" w:cs="Sylfaen"/>
          <w:sz w:val="24"/>
          <w:szCs w:val="24"/>
          <w:lang w:val="hy-AM" w:eastAsia="ru-RU"/>
        </w:rPr>
        <w:t>«Ղազախ-Երևան 2-րդ գիծ մ/գ Փ-700մմ գազուղու վերականգնում»</w:t>
      </w:r>
      <w:r w:rsidRPr="005D49FC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օբյեկտի շինհավաքակցման աշխատանքների </w:t>
      </w:r>
      <w:r w:rsidRPr="00EB6301">
        <w:rPr>
          <w:rFonts w:ascii="Sylfaen" w:eastAsia="Times New Roman" w:hAnsi="Sylfaen" w:cs="Sylfaen"/>
          <w:sz w:val="24"/>
          <w:szCs w:val="24"/>
          <w:lang w:val="hy-AM" w:eastAsia="ru-RU"/>
        </w:rPr>
        <w:t>կատա</w:t>
      </w:r>
      <w:r w:rsidRPr="00BA48CA">
        <w:rPr>
          <w:rFonts w:ascii="Sylfaen" w:eastAsia="Times New Roman" w:hAnsi="Sylfaen" w:cs="Sylfaen"/>
          <w:sz w:val="24"/>
          <w:szCs w:val="24"/>
          <w:lang w:val="hy-AM" w:eastAsia="ru-RU"/>
        </w:rPr>
        <w:t>րում</w:t>
      </w:r>
      <w:r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F7663D" w:rsidRPr="00084A56" w:rsidRDefault="00F7663D" w:rsidP="00F7663D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F7663D" w:rsidRDefault="00F7663D" w:rsidP="00F7663D">
      <w:pPr>
        <w:spacing w:line="276" w:lineRule="auto"/>
        <w:jc w:val="both"/>
        <w:rPr>
          <w:rFonts w:ascii="Sylfaen" w:hAnsi="Sylfaen"/>
          <w:lang w:val="hy-AM"/>
        </w:rPr>
      </w:pPr>
      <w:r w:rsidRPr="00084A56">
        <w:rPr>
          <w:rFonts w:ascii="Sylfaen" w:hAnsi="Sylfaen" w:cs="Sylfaen"/>
          <w:lang w:val="hy-AM"/>
        </w:rPr>
        <w:t xml:space="preserve">2. </w:t>
      </w:r>
      <w:r>
        <w:rPr>
          <w:rFonts w:ascii="Sylfaen" w:hAnsi="Sylfaen" w:cs="Sylfaen"/>
          <w:lang w:val="hy-AM"/>
        </w:rPr>
        <w:t>Պատվիրատու</w:t>
      </w:r>
      <w:r w:rsidRPr="00084A56">
        <w:rPr>
          <w:rFonts w:ascii="Sylfaen" w:hAnsi="Sylfaen" w:cs="Sylfaen"/>
          <w:lang w:val="hy-AM"/>
        </w:rPr>
        <w:t>`</w:t>
      </w:r>
      <w:r w:rsidRPr="00BA48CA">
        <w:rPr>
          <w:rFonts w:ascii="Sylfaen" w:hAnsi="Sylfaen" w:cs="Sylfaen"/>
          <w:lang w:val="hy-AM"/>
        </w:rPr>
        <w:t xml:space="preserve">«Գազպրոմ Արմենիա» </w:t>
      </w:r>
      <w:r>
        <w:rPr>
          <w:rFonts w:ascii="Sylfaen" w:hAnsi="Sylfaen" w:cs="Sylfaen"/>
          <w:lang w:val="hy-AM"/>
        </w:rPr>
        <w:t>ՓԲԸ</w:t>
      </w:r>
      <w:r>
        <w:rPr>
          <w:rFonts w:ascii="Sylfaen" w:hAnsi="Sylfaen" w:cs="Arial Armenian"/>
          <w:lang w:val="hy-AM"/>
        </w:rPr>
        <w:t xml:space="preserve"> (</w:t>
      </w:r>
      <w:r>
        <w:rPr>
          <w:rFonts w:ascii="Sylfaen" w:hAnsi="Sylfaen" w:cs="Sylfaen"/>
          <w:lang w:val="hy-AM"/>
        </w:rPr>
        <w:t>Թբիլիսյան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խճուղի</w:t>
      </w:r>
      <w:r>
        <w:rPr>
          <w:rFonts w:ascii="Sylfaen" w:hAnsi="Sylfaen" w:cs="Arial Armenian"/>
          <w:lang w:val="hy-AM"/>
        </w:rPr>
        <w:t xml:space="preserve"> 43):</w:t>
      </w:r>
    </w:p>
    <w:p w:rsidR="00F7663D" w:rsidRDefault="00F7663D" w:rsidP="00F7663D">
      <w:pPr>
        <w:spacing w:line="276" w:lineRule="auto"/>
        <w:jc w:val="both"/>
        <w:rPr>
          <w:rFonts w:ascii="Sylfaen" w:hAnsi="Sylfaen"/>
          <w:lang w:val="hy-AM"/>
        </w:rPr>
      </w:pPr>
    </w:p>
    <w:p w:rsidR="00F7663D" w:rsidRDefault="00F7663D" w:rsidP="00F7663D">
      <w:pPr>
        <w:spacing w:line="276" w:lineRule="auto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>Պայմանա</w:t>
      </w:r>
      <w:r>
        <w:rPr>
          <w:rFonts w:ascii="Sylfaen" w:hAnsi="Sylfaen" w:cs="Arial Armenian"/>
          <w:lang w:val="hy-AM"/>
        </w:rPr>
        <w:t>գ</w:t>
      </w:r>
      <w:r>
        <w:rPr>
          <w:rFonts w:ascii="Sylfaen" w:hAnsi="Sylfaen" w:cs="Sylfaen"/>
          <w:lang w:val="hy-AM"/>
        </w:rPr>
        <w:t>րի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կնքման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 xml:space="preserve">ամսաթիվը՝ </w:t>
      </w:r>
      <w:r>
        <w:rPr>
          <w:rFonts w:ascii="Sylfaen" w:hAnsi="Sylfaen" w:cs="Sylfaen"/>
          <w:lang w:val="en-US"/>
        </w:rPr>
        <w:t>27</w:t>
      </w:r>
      <w:r>
        <w:rPr>
          <w:rFonts w:ascii="Sylfaen" w:hAnsi="Sylfaen" w:cs="Arial Armenian"/>
          <w:lang w:val="hy-AM"/>
        </w:rPr>
        <w:t>.0</w:t>
      </w:r>
      <w:r>
        <w:rPr>
          <w:rFonts w:ascii="Sylfaen" w:hAnsi="Sylfaen" w:cs="Arial Armenian"/>
          <w:lang w:val="en-US"/>
        </w:rPr>
        <w:t>7</w:t>
      </w:r>
      <w:r>
        <w:rPr>
          <w:rFonts w:ascii="Sylfaen" w:hAnsi="Sylfaen" w:cs="Arial Armenian"/>
          <w:lang w:val="hy-AM"/>
        </w:rPr>
        <w:t>.201</w:t>
      </w:r>
      <w:r w:rsidRPr="00440E46">
        <w:rPr>
          <w:rFonts w:ascii="Sylfaen" w:hAnsi="Sylfaen" w:cs="Arial Armenian"/>
          <w:lang w:val="hy-AM"/>
        </w:rPr>
        <w:t>5</w:t>
      </w:r>
      <w:r>
        <w:rPr>
          <w:rFonts w:ascii="Sylfaen" w:hAnsi="Sylfaen" w:cs="Arial Armenian"/>
          <w:lang w:val="hy-AM"/>
        </w:rPr>
        <w:t xml:space="preserve">թ.: </w:t>
      </w:r>
    </w:p>
    <w:p w:rsidR="00F7663D" w:rsidRPr="00AC63B5" w:rsidRDefault="00F7663D" w:rsidP="00F7663D">
      <w:pPr>
        <w:spacing w:line="276" w:lineRule="auto"/>
        <w:jc w:val="both"/>
        <w:rPr>
          <w:rFonts w:ascii="Sylfaen" w:hAnsi="Sylfaen"/>
          <w:lang w:val="hy-AM"/>
        </w:rPr>
      </w:pPr>
    </w:p>
    <w:p w:rsidR="00F7663D" w:rsidRPr="00D428A3" w:rsidRDefault="00F7663D" w:rsidP="00F7663D">
      <w:pPr>
        <w:rPr>
          <w:rFonts w:ascii="Sylfaen" w:hAnsi="Sylfaen" w:cs="Sylfaen"/>
          <w:lang w:val="hy-AM"/>
        </w:rPr>
      </w:pPr>
      <w:r>
        <w:rPr>
          <w:rFonts w:ascii="Sylfaen" w:hAnsi="Sylfaen"/>
          <w:lang w:val="hy-AM"/>
        </w:rPr>
        <w:t xml:space="preserve">4. </w:t>
      </w:r>
      <w:r>
        <w:rPr>
          <w:rFonts w:ascii="Sylfaen" w:hAnsi="Sylfaen" w:cs="Sylfaen"/>
          <w:lang w:val="hy-AM"/>
        </w:rPr>
        <w:t>Ընտրված</w:t>
      </w:r>
      <w:r w:rsidRPr="00015467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մասնակցի</w:t>
      </w:r>
      <w:r w:rsidRPr="00015467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անվանումը</w:t>
      </w:r>
      <w:r w:rsidRPr="00015467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և</w:t>
      </w:r>
      <w:r w:rsidRPr="00015467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հասցեն</w:t>
      </w:r>
      <w:r w:rsidRPr="00BA48CA">
        <w:rPr>
          <w:rFonts w:ascii="Sylfaen" w:hAnsi="Sylfaen" w:cs="Sylfaen"/>
          <w:lang w:val="hy-AM"/>
        </w:rPr>
        <w:t>՝</w:t>
      </w:r>
      <w:r w:rsidRPr="00015467">
        <w:rPr>
          <w:rFonts w:ascii="Sylfaen" w:hAnsi="Sylfaen" w:cs="Sylfaen"/>
          <w:lang w:val="hy-AM"/>
        </w:rPr>
        <w:t xml:space="preserve"> </w:t>
      </w:r>
      <w:r w:rsidRPr="00D65203">
        <w:rPr>
          <w:rFonts w:ascii="Sylfaen" w:hAnsi="Sylfaen" w:cs="Sylfaen"/>
          <w:lang w:val="hy-AM"/>
        </w:rPr>
        <w:t>«</w:t>
      </w:r>
      <w:r w:rsidRPr="008050EE">
        <w:rPr>
          <w:rFonts w:ascii="Sylfaen" w:hAnsi="Sylfaen" w:cs="Sylfaen"/>
          <w:lang w:val="hy-AM"/>
        </w:rPr>
        <w:t>Սնառտ</w:t>
      </w:r>
      <w:r w:rsidRPr="00D65203">
        <w:rPr>
          <w:rFonts w:ascii="Sylfaen" w:hAnsi="Sylfaen" w:cs="Sylfaen"/>
          <w:lang w:val="hy-AM"/>
        </w:rPr>
        <w:t>» ՍՊԸ,</w:t>
      </w:r>
      <w:r>
        <w:rPr>
          <w:rFonts w:ascii="Sylfaen" w:hAnsi="Sylfaen" w:cs="Sylfaen"/>
          <w:lang w:val="hy-AM"/>
        </w:rPr>
        <w:t xml:space="preserve"> </w:t>
      </w:r>
      <w:r w:rsidRPr="00AB52FA">
        <w:rPr>
          <w:rFonts w:ascii="Sylfaen" w:hAnsi="Sylfaen" w:cs="Sylfaen"/>
          <w:lang w:val="hy-AM"/>
        </w:rPr>
        <w:t>ՀՀ</w:t>
      </w:r>
      <w:r w:rsidRPr="00084A56">
        <w:rPr>
          <w:rFonts w:ascii="Sylfaen" w:hAnsi="Sylfaen" w:cs="Sylfaen"/>
          <w:lang w:val="hy-AM"/>
        </w:rPr>
        <w:t>,</w:t>
      </w:r>
      <w:r w:rsidRPr="00AB52FA">
        <w:rPr>
          <w:rFonts w:ascii="Sylfaen" w:hAnsi="Sylfaen" w:cs="Sylfaen"/>
          <w:lang w:val="hy-AM"/>
        </w:rPr>
        <w:t xml:space="preserve"> </w:t>
      </w:r>
      <w:r w:rsidRPr="008050EE">
        <w:rPr>
          <w:rFonts w:ascii="Sylfaen" w:hAnsi="Sylfaen" w:cs="Sylfaen"/>
          <w:lang w:val="hy-AM"/>
        </w:rPr>
        <w:t>ք.Երևան, Հ. Հովսեփյան 31/3</w:t>
      </w:r>
      <w:r w:rsidRPr="00D428A3">
        <w:rPr>
          <w:rFonts w:ascii="Sylfaen" w:hAnsi="Sylfaen" w:cs="Sylfaen"/>
          <w:lang w:val="hy-AM"/>
        </w:rPr>
        <w:t>:</w:t>
      </w:r>
    </w:p>
    <w:p w:rsidR="00F7663D" w:rsidRPr="00015467" w:rsidRDefault="00F7663D" w:rsidP="00F7663D">
      <w:pPr>
        <w:spacing w:line="276" w:lineRule="auto"/>
        <w:jc w:val="both"/>
        <w:rPr>
          <w:rFonts w:ascii="Sylfaen" w:hAnsi="Sylfaen" w:cs="Sylfaen"/>
          <w:lang w:val="hy-AM"/>
        </w:rPr>
      </w:pPr>
      <w:r w:rsidRPr="00015467">
        <w:rPr>
          <w:rFonts w:ascii="Sylfaen" w:hAnsi="Sylfaen" w:cs="Sylfaen"/>
          <w:lang w:val="hy-AM"/>
        </w:rPr>
        <w:t xml:space="preserve"> </w:t>
      </w:r>
    </w:p>
    <w:p w:rsidR="00F7663D" w:rsidRPr="00B07697" w:rsidRDefault="00F7663D" w:rsidP="00F7663D">
      <w:pPr>
        <w:spacing w:line="276" w:lineRule="auto"/>
        <w:jc w:val="both"/>
        <w:rPr>
          <w:rFonts w:ascii="Sylfaen" w:hAnsi="Sylfaen" w:cs="Sylfaen"/>
          <w:lang w:val="hy-AM"/>
        </w:rPr>
      </w:pPr>
      <w:r>
        <w:rPr>
          <w:rFonts w:ascii="Sylfaen" w:hAnsi="Sylfaen"/>
          <w:lang w:val="hy-AM"/>
        </w:rPr>
        <w:t xml:space="preserve">5. </w:t>
      </w:r>
      <w:r>
        <w:rPr>
          <w:rFonts w:ascii="Sylfaen" w:hAnsi="Sylfaen" w:cs="Sylfaen"/>
          <w:lang w:val="hy-AM"/>
        </w:rPr>
        <w:t>Մասնակցի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ներկայացրած</w:t>
      </w:r>
      <w:r>
        <w:rPr>
          <w:rFonts w:ascii="Sylfaen" w:hAnsi="Sylfaen" w:cs="Arial Armenian"/>
          <w:lang w:val="hy-AM"/>
        </w:rPr>
        <w:t xml:space="preserve"> գ</w:t>
      </w:r>
      <w:r>
        <w:rPr>
          <w:rFonts w:ascii="Sylfaen" w:hAnsi="Sylfaen" w:cs="Sylfaen"/>
          <w:lang w:val="hy-AM"/>
        </w:rPr>
        <w:t>նային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առաջարկը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և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պայմանա</w:t>
      </w:r>
      <w:r>
        <w:rPr>
          <w:rFonts w:ascii="Sylfaen" w:hAnsi="Sylfaen" w:cs="Arial Armenian"/>
          <w:lang w:val="hy-AM"/>
        </w:rPr>
        <w:t>գ</w:t>
      </w:r>
      <w:r>
        <w:rPr>
          <w:rFonts w:ascii="Sylfaen" w:hAnsi="Sylfaen" w:cs="Sylfaen"/>
          <w:lang w:val="hy-AM"/>
        </w:rPr>
        <w:t>րի</w:t>
      </w:r>
      <w:r w:rsidRPr="00BA48CA"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Arial Armenian"/>
          <w:lang w:val="hy-AM"/>
        </w:rPr>
        <w:t>գ</w:t>
      </w:r>
      <w:r>
        <w:rPr>
          <w:rFonts w:ascii="Sylfaen" w:hAnsi="Sylfaen" w:cs="Sylfaen"/>
          <w:lang w:val="hy-AM"/>
        </w:rPr>
        <w:t>ինը</w:t>
      </w:r>
      <w:r w:rsidRPr="00BA48CA">
        <w:rPr>
          <w:rFonts w:ascii="Sylfaen" w:hAnsi="Sylfaen" w:cs="Sylfaen"/>
          <w:lang w:val="hy-AM"/>
        </w:rPr>
        <w:t>`</w:t>
      </w:r>
      <w:r w:rsidRPr="00B07697">
        <w:rPr>
          <w:rFonts w:ascii="Sylfaen" w:hAnsi="Sylfaen" w:cs="Sylfaen"/>
          <w:lang w:val="hy-AM"/>
        </w:rPr>
        <w:t xml:space="preserve"> </w:t>
      </w:r>
      <w:bookmarkStart w:id="0" w:name="_GoBack"/>
      <w:bookmarkEnd w:id="0"/>
      <w:r w:rsidRPr="00F7663D">
        <w:rPr>
          <w:rFonts w:ascii="Sylfaen" w:hAnsi="Sylfaen" w:cs="Sylfaen"/>
          <w:lang w:val="hy-AM"/>
        </w:rPr>
        <w:t>3</w:t>
      </w:r>
      <w:r>
        <w:rPr>
          <w:rFonts w:ascii="Sylfaen" w:hAnsi="Sylfaen" w:cs="Sylfaen"/>
          <w:lang w:val="en-US"/>
        </w:rPr>
        <w:t xml:space="preserve"> </w:t>
      </w:r>
      <w:r w:rsidRPr="00F7663D">
        <w:rPr>
          <w:rFonts w:ascii="Sylfaen" w:hAnsi="Sylfaen" w:cs="Sylfaen"/>
          <w:lang w:val="hy-AM"/>
        </w:rPr>
        <w:t>530</w:t>
      </w:r>
      <w:r>
        <w:rPr>
          <w:rFonts w:ascii="Sylfaen" w:hAnsi="Sylfaen" w:cs="Sylfaen"/>
          <w:lang w:val="en-US"/>
        </w:rPr>
        <w:t xml:space="preserve"> </w:t>
      </w:r>
      <w:r w:rsidRPr="00F7663D">
        <w:rPr>
          <w:rFonts w:ascii="Sylfaen" w:hAnsi="Sylfaen" w:cs="Sylfaen"/>
          <w:lang w:val="hy-AM"/>
        </w:rPr>
        <w:t xml:space="preserve">626 </w:t>
      </w:r>
      <w:r>
        <w:rPr>
          <w:rFonts w:ascii="Sylfaen" w:hAnsi="Sylfaen" w:cs="Sylfaen"/>
          <w:lang w:val="hy-AM"/>
        </w:rPr>
        <w:t>ՀՀ</w:t>
      </w:r>
      <w:r w:rsidRPr="00B07697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դրամ</w:t>
      </w:r>
      <w:r w:rsidRPr="00B07697">
        <w:rPr>
          <w:rFonts w:ascii="Sylfaen" w:hAnsi="Sylfaen" w:cs="Sylfaen"/>
          <w:lang w:val="hy-AM"/>
        </w:rPr>
        <w:t>:</w:t>
      </w:r>
    </w:p>
    <w:p w:rsidR="00F7663D" w:rsidRDefault="00F7663D" w:rsidP="00F7663D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F7663D" w:rsidRDefault="00F7663D" w:rsidP="00F7663D">
      <w:pPr>
        <w:ind w:left="360" w:hanging="360"/>
        <w:jc w:val="both"/>
        <w:rPr>
          <w:rFonts w:ascii="Sylfaen" w:hAnsi="Sylfaen" w:cs="Sylfaen"/>
          <w:lang w:val="hy-AM"/>
        </w:rPr>
      </w:pPr>
    </w:p>
    <w:p w:rsidR="00F7663D" w:rsidRDefault="00F7663D" w:rsidP="00F7663D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7.</w:t>
      </w:r>
      <w:r>
        <w:rPr>
          <w:rFonts w:ascii="Sylfaen" w:hAnsi="Sylfaen" w:cs="Sylfaen"/>
          <w:lang w:val="hy-AM"/>
        </w:rPr>
        <w:tab/>
        <w:t xml:space="preserve">Կիրառված գնման ընթացակարգը և դրա ընտրության հիմնավորումը՝ </w:t>
      </w:r>
      <w:r w:rsidRPr="00015467">
        <w:rPr>
          <w:rFonts w:ascii="Sylfaen" w:hAnsi="Sylfaen" w:cs="Sylfaen"/>
          <w:lang w:val="hy-AM"/>
        </w:rPr>
        <w:t xml:space="preserve">առաջարկների հարցում </w:t>
      </w:r>
      <w:r>
        <w:rPr>
          <w:rFonts w:ascii="Sylfaen" w:hAnsi="Sylfaen" w:cs="Sylfaen"/>
          <w:lang w:val="hy-AM"/>
        </w:rPr>
        <w:t>(</w:t>
      </w:r>
      <w:r w:rsidRPr="00015467">
        <w:rPr>
          <w:rFonts w:ascii="Sylfaen" w:hAnsi="Sylfaen" w:cs="Sylfaen"/>
          <w:lang w:val="hy-AM"/>
        </w:rPr>
        <w:t>առանց հայտարարության</w:t>
      </w:r>
      <w:r>
        <w:rPr>
          <w:rFonts w:ascii="Sylfaen" w:hAnsi="Sylfaen" w:cs="Sylfaen"/>
          <w:lang w:val="hy-AM"/>
        </w:rPr>
        <w:t xml:space="preserve">)՝ համաձայն </w:t>
      </w:r>
      <w:r>
        <w:rPr>
          <w:rFonts w:ascii="Sylfaen" w:hAnsi="Sylfaen" w:cs="Sylfaen"/>
          <w:sz w:val="22"/>
          <w:szCs w:val="22"/>
          <w:lang w:val="hy-AM"/>
        </w:rPr>
        <w:t>«</w:t>
      </w:r>
      <w:r w:rsidRPr="00BA48CA">
        <w:rPr>
          <w:rFonts w:ascii="Sylfaen" w:hAnsi="Sylfaen" w:cs="Sylfaen"/>
          <w:sz w:val="22"/>
          <w:szCs w:val="22"/>
          <w:lang w:val="hy-AM"/>
        </w:rPr>
        <w:t>Գազպրոմ Արմենիա</w:t>
      </w:r>
      <w:r>
        <w:rPr>
          <w:rFonts w:ascii="Sylfaen" w:hAnsi="Sylfaen" w:cs="Sylfaen"/>
          <w:sz w:val="22"/>
          <w:szCs w:val="22"/>
          <w:lang w:val="hy-AM"/>
        </w:rPr>
        <w:t>»</w:t>
      </w:r>
      <w:r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F7663D" w:rsidRDefault="00F7663D" w:rsidP="00F7663D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      </w:t>
      </w:r>
    </w:p>
    <w:p w:rsidR="00F7663D" w:rsidRDefault="00F7663D" w:rsidP="00F7663D">
      <w:pPr>
        <w:jc w:val="both"/>
        <w:rPr>
          <w:rFonts w:ascii="Sylfaen" w:hAnsi="Sylfaen" w:cs="Sylfaen"/>
          <w:lang w:val="hy-AM"/>
        </w:rPr>
      </w:pPr>
    </w:p>
    <w:p w:rsidR="00F7663D" w:rsidRDefault="00F7663D" w:rsidP="00F7663D">
      <w:pPr>
        <w:jc w:val="both"/>
        <w:rPr>
          <w:rFonts w:ascii="Sylfaen" w:hAnsi="Sylfaen" w:cs="Sylfaen"/>
          <w:lang w:val="hy-AM"/>
        </w:rPr>
      </w:pPr>
    </w:p>
    <w:p w:rsidR="00F7663D" w:rsidRDefault="00F7663D" w:rsidP="00F7663D">
      <w:pPr>
        <w:rPr>
          <w:rFonts w:ascii="Sylfaen" w:hAnsi="Sylfaen" w:cs="Sylfaen"/>
          <w:lang w:val="hy-AM"/>
        </w:rPr>
      </w:pPr>
    </w:p>
    <w:p w:rsidR="00F7663D" w:rsidRPr="002F1450" w:rsidRDefault="00F7663D" w:rsidP="00F7663D">
      <w:pPr>
        <w:rPr>
          <w:rFonts w:ascii="Sylfaen" w:hAnsi="Sylfaen" w:cs="Sylfaen"/>
          <w:b/>
          <w:sz w:val="26"/>
          <w:lang w:val="hy-AM"/>
        </w:rPr>
      </w:pPr>
      <w:r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BA48CA">
        <w:rPr>
          <w:rFonts w:ascii="Sylfaen" w:hAnsi="Sylfaen" w:cs="Sylfaen"/>
          <w:b/>
          <w:sz w:val="26"/>
          <w:lang w:val="hy-AM"/>
        </w:rPr>
        <w:t>«Գազպրոմ Արմենիա»</w:t>
      </w:r>
      <w:r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F7663D" w:rsidRDefault="00F7663D" w:rsidP="00F7663D"/>
    <w:p w:rsidR="00F7663D" w:rsidRDefault="00F7663D" w:rsidP="00F7663D"/>
    <w:p w:rsidR="00F7663D" w:rsidRDefault="00F7663D" w:rsidP="00F7663D"/>
    <w:p w:rsidR="00F7663D" w:rsidRDefault="00F7663D" w:rsidP="00F7663D"/>
    <w:p w:rsidR="00F7663D" w:rsidRDefault="00F7663D" w:rsidP="00F7663D"/>
    <w:p w:rsidR="00F7663D" w:rsidRDefault="00F7663D" w:rsidP="00F7663D"/>
    <w:p w:rsidR="00F7663D" w:rsidRDefault="00F7663D" w:rsidP="00F7663D"/>
    <w:p w:rsidR="00F7663D" w:rsidRDefault="00F7663D" w:rsidP="00F7663D"/>
    <w:p w:rsidR="00F7663D" w:rsidRDefault="00F7663D" w:rsidP="00F7663D"/>
    <w:p w:rsidR="00F7663D" w:rsidRDefault="00F7663D" w:rsidP="00F7663D"/>
    <w:p w:rsidR="00B86EB4" w:rsidRDefault="00B86EB4"/>
    <w:sectPr w:rsidR="00B86EB4" w:rsidSect="00ED6F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 w:grammar="clean"/>
  <w:defaultTabStop w:val="720"/>
  <w:characterSpacingControl w:val="doNotCompress"/>
  <w:compat/>
  <w:rsids>
    <w:rsidRoot w:val="00F7663D"/>
    <w:rsid w:val="00B86EB4"/>
    <w:rsid w:val="00F766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6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F7663D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147</Words>
  <Characters>843</Characters>
  <Application>Microsoft Office Word</Application>
  <DocSecurity>0</DocSecurity>
  <Lines>7</Lines>
  <Paragraphs>1</Paragraphs>
  <ScaleCrop>false</ScaleCrop>
  <Company/>
  <LinksUpToDate>false</LinksUpToDate>
  <CharactersWithSpaces>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Andranik</cp:lastModifiedBy>
  <cp:revision>1</cp:revision>
  <dcterms:created xsi:type="dcterms:W3CDTF">2015-08-21T12:36:00Z</dcterms:created>
  <dcterms:modified xsi:type="dcterms:W3CDTF">2015-08-21T12:38:00Z</dcterms:modified>
</cp:coreProperties>
</file>