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6B105E" w:rsidRDefault="0089503C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BE5F62" w:rsidRPr="006B105E" w:rsidRDefault="009F71E7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6B105E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="00DC3323" w:rsidRPr="006B105E">
        <w:rPr>
          <w:rFonts w:ascii="Sylfaen" w:hAnsi="Sylfaen"/>
          <w:b/>
          <w:i/>
          <w:szCs w:val="24"/>
          <w:lang w:val="af-ZA"/>
        </w:rPr>
        <w:t xml:space="preserve"> (</w:t>
      </w:r>
      <w:r w:rsidRPr="006B105E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="00DC3323" w:rsidRPr="006B105E">
        <w:rPr>
          <w:rFonts w:ascii="Sylfaen" w:hAnsi="Sylfaen"/>
          <w:b/>
          <w:i/>
          <w:szCs w:val="24"/>
          <w:lang w:val="af-ZA"/>
        </w:rPr>
        <w:t>)</w:t>
      </w:r>
    </w:p>
    <w:p w:rsidR="00100D10" w:rsidRPr="006B105E" w:rsidRDefault="008346A6" w:rsidP="006B105E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6B105E">
        <w:rPr>
          <w:rFonts w:ascii="Sylfaen" w:hAnsi="Sylfaen"/>
          <w:b/>
          <w:i/>
          <w:szCs w:val="24"/>
          <w:lang w:val="hy-AM"/>
        </w:rPr>
        <w:t>ՇՐՋԱՆԱԿԱՅԻՆ ՀԱՄԱՁԱՅՆԱԳԻՐ</w:t>
      </w:r>
      <w:r w:rsidR="007A795B" w:rsidRPr="006B105E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B105E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E871AE" w:rsidRPr="006B105E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B105E">
        <w:rPr>
          <w:rFonts w:ascii="Sylfaen" w:hAnsi="Sylfaen" w:cs="Sylfaen"/>
          <w:b/>
          <w:i/>
          <w:szCs w:val="24"/>
          <w:lang w:val="af-ZA"/>
        </w:rPr>
        <w:t>ԿՆՔՎԱԾ</w:t>
      </w:r>
      <w:r w:rsidR="00C34EC1" w:rsidRPr="006B105E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B105E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371957" w:rsidRPr="006B105E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B105E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F97BAF" w:rsidRPr="006B105E" w:rsidRDefault="008346A6" w:rsidP="0067389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6B105E">
        <w:rPr>
          <w:rFonts w:ascii="Sylfaen" w:hAnsi="Sylfaen" w:cs="Sylfaen"/>
          <w:sz w:val="24"/>
          <w:szCs w:val="24"/>
          <w:lang w:val="hy-AM"/>
        </w:rPr>
        <w:t xml:space="preserve">ՇՀԱՊՁԲ-15/8-2 </w:t>
      </w:r>
      <w:r w:rsidRPr="006B105E">
        <w:rPr>
          <w:rFonts w:ascii="Sylfaen" w:hAnsi="Sylfaen" w:cs="Sylfaen"/>
          <w:sz w:val="24"/>
          <w:szCs w:val="24"/>
          <w:lang w:val="af-ZA"/>
        </w:rPr>
        <w:t>(</w:t>
      </w:r>
      <w:r w:rsidRPr="006B105E">
        <w:rPr>
          <w:rFonts w:ascii="Sylfaen" w:hAnsi="Sylfaen" w:cs="Sylfaen"/>
          <w:sz w:val="24"/>
          <w:szCs w:val="24"/>
          <w:lang w:val="hy-AM"/>
        </w:rPr>
        <w:t>ԵՊԲՀ</w:t>
      </w:r>
      <w:r w:rsidRPr="006B105E">
        <w:rPr>
          <w:rFonts w:ascii="Sylfaen" w:hAnsi="Sylfaen" w:cs="Sylfaen"/>
          <w:sz w:val="24"/>
          <w:szCs w:val="24"/>
          <w:lang w:val="af-ZA"/>
        </w:rPr>
        <w:t>)</w:t>
      </w:r>
    </w:p>
    <w:p w:rsidR="00F97BAF" w:rsidRPr="006B105E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B105E">
        <w:rPr>
          <w:rFonts w:ascii="Sylfaen" w:hAnsi="Sylfaen" w:cs="Sylfaen"/>
          <w:sz w:val="20"/>
          <w:lang w:val="af-ZA"/>
        </w:rPr>
        <w:t>Պատվիրատուն</w:t>
      </w:r>
      <w:r w:rsidR="00F97BAF" w:rsidRPr="006B105E">
        <w:rPr>
          <w:rFonts w:ascii="Sylfaen" w:hAnsi="Sylfaen"/>
          <w:sz w:val="20"/>
          <w:lang w:val="af-ZA"/>
        </w:rPr>
        <w:t>`</w:t>
      </w:r>
      <w:r w:rsidR="008346A6" w:rsidRPr="006B105E">
        <w:rPr>
          <w:rFonts w:ascii="Sylfaen" w:hAnsi="Sylfaen"/>
          <w:sz w:val="20"/>
          <w:lang w:val="hy-AM"/>
        </w:rPr>
        <w:t xml:space="preserve"> «Երևանի Մխիթար Հերացու անվան պետական բժշկական համալսարան» Հիմնադրամը</w:t>
      </w:r>
      <w:r w:rsidR="00F97BAF" w:rsidRPr="006B105E">
        <w:rPr>
          <w:rFonts w:ascii="Sylfaen" w:hAnsi="Sylfaen"/>
          <w:sz w:val="20"/>
          <w:lang w:val="af-ZA"/>
        </w:rPr>
        <w:t xml:space="preserve">, </w:t>
      </w:r>
      <w:r w:rsidRPr="006B105E">
        <w:rPr>
          <w:rFonts w:ascii="Sylfaen" w:hAnsi="Sylfaen" w:cs="Sylfaen"/>
          <w:sz w:val="20"/>
          <w:lang w:val="af-ZA"/>
        </w:rPr>
        <w:t>որը</w:t>
      </w:r>
      <w:r w:rsidR="00F97BAF" w:rsidRPr="006B105E">
        <w:rPr>
          <w:rFonts w:ascii="Sylfaen" w:hAnsi="Sylfaen"/>
          <w:sz w:val="20"/>
          <w:lang w:val="af-ZA"/>
        </w:rPr>
        <w:t xml:space="preserve"> </w:t>
      </w:r>
      <w:r w:rsidRPr="006B105E">
        <w:rPr>
          <w:rFonts w:ascii="Sylfaen" w:hAnsi="Sylfaen" w:cs="Sylfaen"/>
          <w:sz w:val="20"/>
          <w:lang w:val="af-ZA"/>
        </w:rPr>
        <w:t>գտնվում</w:t>
      </w:r>
      <w:r w:rsidR="00F97BAF" w:rsidRPr="006B105E">
        <w:rPr>
          <w:rFonts w:ascii="Sylfaen" w:hAnsi="Sylfaen"/>
          <w:sz w:val="20"/>
          <w:lang w:val="af-ZA"/>
        </w:rPr>
        <w:t xml:space="preserve"> </w:t>
      </w:r>
      <w:r w:rsidRPr="006B105E">
        <w:rPr>
          <w:rFonts w:ascii="Sylfaen" w:hAnsi="Sylfaen" w:cs="Sylfaen"/>
          <w:sz w:val="20"/>
          <w:lang w:val="af-ZA"/>
        </w:rPr>
        <w:t>է</w:t>
      </w:r>
      <w:r w:rsidR="00F97BAF" w:rsidRPr="006B105E">
        <w:rPr>
          <w:rFonts w:ascii="Sylfaen" w:hAnsi="Sylfaen"/>
          <w:sz w:val="20"/>
          <w:lang w:val="af-ZA"/>
        </w:rPr>
        <w:t xml:space="preserve"> </w:t>
      </w:r>
      <w:r w:rsidR="008346A6" w:rsidRPr="006B105E">
        <w:rPr>
          <w:rFonts w:ascii="Sylfaen" w:hAnsi="Sylfaen"/>
          <w:sz w:val="20"/>
          <w:lang w:val="hy-AM"/>
        </w:rPr>
        <w:t>ք. Երևան, Կորյունի 2</w:t>
      </w:r>
      <w:r w:rsidR="00345C5A" w:rsidRPr="006B105E">
        <w:rPr>
          <w:rFonts w:ascii="Sylfaen" w:hAnsi="Sylfaen"/>
          <w:sz w:val="20"/>
          <w:lang w:val="af-ZA"/>
        </w:rPr>
        <w:t xml:space="preserve"> </w:t>
      </w:r>
      <w:r w:rsidRPr="006B105E">
        <w:rPr>
          <w:rFonts w:ascii="Sylfaen" w:hAnsi="Sylfaen" w:cs="Sylfaen"/>
          <w:sz w:val="20"/>
          <w:lang w:val="af-ZA"/>
        </w:rPr>
        <w:t>հասցեում</w:t>
      </w:r>
      <w:r w:rsidR="00F97BAF" w:rsidRPr="006B105E">
        <w:rPr>
          <w:rFonts w:ascii="Sylfaen" w:hAnsi="Sylfaen"/>
          <w:sz w:val="20"/>
          <w:lang w:val="af-ZA"/>
        </w:rPr>
        <w:t xml:space="preserve">, </w:t>
      </w:r>
      <w:r w:rsidRPr="006B105E">
        <w:rPr>
          <w:rFonts w:ascii="Sylfaen" w:hAnsi="Sylfaen" w:cs="Sylfaen"/>
          <w:sz w:val="20"/>
          <w:lang w:val="af-ZA"/>
        </w:rPr>
        <w:t>ստոր</w:t>
      </w:r>
      <w:r w:rsidR="008346A6" w:rsidRPr="006B105E">
        <w:rPr>
          <w:rFonts w:ascii="Sylfaen" w:hAnsi="Sylfaen"/>
          <w:sz w:val="20"/>
          <w:lang w:val="hy-AM"/>
        </w:rPr>
        <w:t>և</w:t>
      </w:r>
      <w:r w:rsidR="0080439B" w:rsidRPr="006B105E">
        <w:rPr>
          <w:rFonts w:ascii="Sylfaen" w:hAnsi="Sylfaen"/>
          <w:sz w:val="20"/>
          <w:lang w:val="af-ZA"/>
        </w:rPr>
        <w:t xml:space="preserve"> </w:t>
      </w:r>
      <w:r w:rsidRPr="006B105E">
        <w:rPr>
          <w:rFonts w:ascii="Sylfaen" w:hAnsi="Sylfaen" w:cs="Sylfaen"/>
          <w:sz w:val="20"/>
          <w:lang w:val="af-ZA"/>
        </w:rPr>
        <w:t>ներկայացնում</w:t>
      </w:r>
      <w:r w:rsidR="00371957" w:rsidRPr="006B105E">
        <w:rPr>
          <w:rFonts w:ascii="Sylfaen" w:hAnsi="Sylfaen"/>
          <w:sz w:val="20"/>
          <w:lang w:val="af-ZA"/>
        </w:rPr>
        <w:t xml:space="preserve"> </w:t>
      </w:r>
      <w:r w:rsidRPr="006B105E">
        <w:rPr>
          <w:rFonts w:ascii="Sylfaen" w:hAnsi="Sylfaen" w:cs="Sylfaen"/>
          <w:sz w:val="20"/>
          <w:lang w:val="af-ZA"/>
        </w:rPr>
        <w:t>է</w:t>
      </w:r>
      <w:r w:rsidR="00F97BAF" w:rsidRPr="006B105E">
        <w:rPr>
          <w:rFonts w:ascii="Sylfaen" w:hAnsi="Sylfaen"/>
          <w:sz w:val="20"/>
          <w:lang w:val="af-ZA"/>
        </w:rPr>
        <w:t xml:space="preserve"> </w:t>
      </w:r>
      <w:r w:rsidR="008346A6" w:rsidRPr="006B105E">
        <w:rPr>
          <w:rFonts w:ascii="Sylfaen" w:hAnsi="Sylfaen"/>
          <w:sz w:val="20"/>
          <w:lang w:val="hy-AM"/>
        </w:rPr>
        <w:t xml:space="preserve">ՇՀԱՊՁԲ-15/8-2 </w:t>
      </w:r>
      <w:r w:rsidR="008346A6" w:rsidRPr="006B105E">
        <w:rPr>
          <w:rFonts w:ascii="Sylfaen" w:hAnsi="Sylfaen"/>
          <w:sz w:val="20"/>
          <w:lang w:val="af-ZA"/>
        </w:rPr>
        <w:t>(</w:t>
      </w:r>
      <w:r w:rsidR="008346A6" w:rsidRPr="006B105E">
        <w:rPr>
          <w:rFonts w:ascii="Sylfaen" w:hAnsi="Sylfaen"/>
          <w:sz w:val="20"/>
          <w:lang w:val="hy-AM"/>
        </w:rPr>
        <w:t>ԵՊԲՀ</w:t>
      </w:r>
      <w:r w:rsidR="008346A6" w:rsidRPr="006B105E">
        <w:rPr>
          <w:rFonts w:ascii="Sylfaen" w:hAnsi="Sylfaen"/>
          <w:sz w:val="20"/>
          <w:lang w:val="af-ZA"/>
        </w:rPr>
        <w:t>)</w:t>
      </w:r>
      <w:r w:rsidR="007A795B" w:rsidRPr="006B105E">
        <w:rPr>
          <w:rFonts w:ascii="Sylfaen" w:hAnsi="Sylfaen"/>
          <w:sz w:val="20"/>
          <w:lang w:val="af-ZA"/>
        </w:rPr>
        <w:t xml:space="preserve"> </w:t>
      </w:r>
      <w:r w:rsidRPr="006B105E">
        <w:rPr>
          <w:rFonts w:ascii="Sylfaen" w:hAnsi="Sylfaen" w:cs="Sylfaen"/>
          <w:sz w:val="20"/>
          <w:lang w:val="af-ZA"/>
        </w:rPr>
        <w:t>ծածկագրով</w:t>
      </w:r>
      <w:r w:rsidR="00371957" w:rsidRPr="006B105E">
        <w:rPr>
          <w:rFonts w:ascii="Sylfaen" w:hAnsi="Sylfaen"/>
          <w:sz w:val="20"/>
          <w:lang w:val="af-ZA"/>
        </w:rPr>
        <w:t xml:space="preserve"> </w:t>
      </w:r>
      <w:r w:rsidRPr="006B105E">
        <w:rPr>
          <w:rFonts w:ascii="Sylfaen" w:hAnsi="Sylfaen" w:cs="Sylfaen"/>
          <w:sz w:val="20"/>
          <w:lang w:val="af-ZA"/>
        </w:rPr>
        <w:t>հայտարարված</w:t>
      </w:r>
      <w:r w:rsidR="00371957" w:rsidRPr="006B105E">
        <w:rPr>
          <w:rFonts w:ascii="Sylfaen" w:hAnsi="Sylfaen"/>
          <w:sz w:val="20"/>
          <w:lang w:val="af-ZA"/>
        </w:rPr>
        <w:t xml:space="preserve"> </w:t>
      </w:r>
      <w:r w:rsidR="008346A6" w:rsidRPr="006B105E">
        <w:rPr>
          <w:rFonts w:ascii="Sylfaen" w:hAnsi="Sylfaen"/>
          <w:sz w:val="20"/>
          <w:lang w:val="hy-AM"/>
        </w:rPr>
        <w:t>շրջանակային համաձայնագիր</w:t>
      </w:r>
      <w:r w:rsidR="00371957" w:rsidRPr="006B105E">
        <w:rPr>
          <w:rFonts w:ascii="Sylfaen" w:hAnsi="Sylfaen"/>
          <w:sz w:val="20"/>
          <w:lang w:val="af-ZA"/>
        </w:rPr>
        <w:t xml:space="preserve"> </w:t>
      </w:r>
      <w:r w:rsidRPr="006B105E">
        <w:rPr>
          <w:rFonts w:ascii="Sylfaen" w:hAnsi="Sylfaen" w:cs="Sylfaen"/>
          <w:sz w:val="20"/>
          <w:lang w:val="af-ZA"/>
        </w:rPr>
        <w:t>ընթացակարգի</w:t>
      </w:r>
      <w:r w:rsidR="00095B7E" w:rsidRPr="006B105E">
        <w:rPr>
          <w:rFonts w:ascii="Sylfaen" w:hAnsi="Sylfaen"/>
          <w:sz w:val="20"/>
          <w:lang w:val="af-ZA"/>
        </w:rPr>
        <w:t xml:space="preserve"> </w:t>
      </w:r>
      <w:r w:rsidRPr="006B105E">
        <w:rPr>
          <w:rFonts w:ascii="Sylfaen" w:hAnsi="Sylfaen" w:cs="Sylfaen"/>
          <w:sz w:val="20"/>
          <w:lang w:val="af-ZA"/>
        </w:rPr>
        <w:t>արդյունքում</w:t>
      </w:r>
      <w:r w:rsidR="00095B7E" w:rsidRPr="006B105E">
        <w:rPr>
          <w:rFonts w:ascii="Sylfaen" w:hAnsi="Sylfaen"/>
          <w:sz w:val="20"/>
          <w:lang w:val="af-ZA"/>
        </w:rPr>
        <w:t xml:space="preserve"> </w:t>
      </w:r>
      <w:r w:rsidRPr="006B105E">
        <w:rPr>
          <w:rFonts w:ascii="Sylfaen" w:hAnsi="Sylfaen" w:cs="Sylfaen"/>
          <w:sz w:val="20"/>
          <w:lang w:val="af-ZA"/>
        </w:rPr>
        <w:t>կնքված</w:t>
      </w:r>
      <w:r w:rsidR="00095B7E" w:rsidRPr="006B105E">
        <w:rPr>
          <w:rFonts w:ascii="Sylfaen" w:hAnsi="Sylfaen"/>
          <w:sz w:val="20"/>
          <w:lang w:val="af-ZA"/>
        </w:rPr>
        <w:t xml:space="preserve"> </w:t>
      </w:r>
      <w:r w:rsidRPr="006B105E">
        <w:rPr>
          <w:rFonts w:ascii="Sylfaen" w:hAnsi="Sylfaen" w:cs="Sylfaen"/>
          <w:sz w:val="20"/>
          <w:lang w:val="af-ZA"/>
        </w:rPr>
        <w:t>պայմանագրի</w:t>
      </w:r>
      <w:r w:rsidR="00095B7E" w:rsidRPr="006B105E">
        <w:rPr>
          <w:rFonts w:ascii="Sylfaen" w:hAnsi="Sylfaen"/>
          <w:sz w:val="20"/>
          <w:lang w:val="af-ZA"/>
        </w:rPr>
        <w:t xml:space="preserve"> /</w:t>
      </w:r>
      <w:r w:rsidRPr="006B105E">
        <w:rPr>
          <w:rFonts w:ascii="Sylfaen" w:hAnsi="Sylfaen" w:cs="Sylfaen"/>
          <w:sz w:val="20"/>
          <w:lang w:val="af-ZA"/>
        </w:rPr>
        <w:t>երի</w:t>
      </w:r>
      <w:r w:rsidR="00095B7E" w:rsidRPr="006B105E">
        <w:rPr>
          <w:rFonts w:ascii="Sylfaen" w:hAnsi="Sylfaen"/>
          <w:sz w:val="20"/>
          <w:lang w:val="af-ZA"/>
        </w:rPr>
        <w:t xml:space="preserve">/ </w:t>
      </w:r>
      <w:r w:rsidRPr="006B105E">
        <w:rPr>
          <w:rFonts w:ascii="Sylfaen" w:hAnsi="Sylfaen" w:cs="Sylfaen"/>
          <w:sz w:val="20"/>
          <w:lang w:val="af-ZA"/>
        </w:rPr>
        <w:t>մասին</w:t>
      </w:r>
      <w:r w:rsidR="0080439B" w:rsidRPr="006B105E">
        <w:rPr>
          <w:rFonts w:ascii="Sylfaen" w:hAnsi="Sylfaen"/>
          <w:sz w:val="20"/>
          <w:lang w:val="af-ZA"/>
        </w:rPr>
        <w:t xml:space="preserve"> </w:t>
      </w:r>
      <w:r w:rsidRPr="006B105E">
        <w:rPr>
          <w:rFonts w:ascii="Sylfaen" w:hAnsi="Sylfaen" w:cs="Sylfaen"/>
          <w:sz w:val="20"/>
          <w:lang w:val="af-ZA"/>
        </w:rPr>
        <w:t>տեղեկատվությունը</w:t>
      </w:r>
      <w:r w:rsidRPr="006B105E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15"/>
        <w:gridCol w:w="678"/>
        <w:gridCol w:w="228"/>
        <w:gridCol w:w="169"/>
        <w:gridCol w:w="16"/>
        <w:gridCol w:w="342"/>
        <w:gridCol w:w="177"/>
        <w:gridCol w:w="31"/>
        <w:gridCol w:w="173"/>
        <w:gridCol w:w="263"/>
        <w:gridCol w:w="76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258"/>
        <w:gridCol w:w="793"/>
      </w:tblGrid>
      <w:tr w:rsidR="00213125" w:rsidRPr="006B105E">
        <w:trPr>
          <w:trHeight w:val="146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213125" w:rsidRPr="006B105E" w:rsidRDefault="00213125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Գ</w:t>
            </w:r>
            <w:r w:rsidRPr="006B105E">
              <w:rPr>
                <w:rFonts w:ascii="Sylfaen" w:hAnsi="Sylfaen"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6B105E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9F073F" w:rsidRPr="006B105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Չափա-բաժնի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9F073F" w:rsidRPr="006B105E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6B105E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Չափ-ման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6B105E" w:rsidRDefault="009F073F" w:rsidP="00CB111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Քանակը</w:t>
            </w:r>
            <w:proofErr w:type="spellEnd"/>
            <w:r w:rsidRPr="006B105E">
              <w:rPr>
                <w:rStyle w:val="FootnoteReference"/>
                <w:rFonts w:ascii="Sylfaen" w:hAnsi="Sylfaen" w:cs="Sylfaen"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6B105E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Նախահաշվային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գինը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6B105E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Համառոտ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նկարագրությունը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 xml:space="preserve"> (</w:t>
            </w: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տեխնիկական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բնութագիր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6B105E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Պայմանագրով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նախատեսված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համառոտ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նկարագրությունը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 xml:space="preserve"> (</w:t>
            </w: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տեխնիկական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բնութագիր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</w:tr>
      <w:tr w:rsidR="009F073F" w:rsidRPr="006B105E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9F073F" w:rsidRPr="006B105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9F073F" w:rsidRPr="006B105E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6B105E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6B105E" w:rsidRDefault="009F073F" w:rsidP="007D1BF8">
            <w:pPr>
              <w:widowControl w:val="0"/>
              <w:jc w:val="center"/>
              <w:rPr>
                <w:rFonts w:ascii="Sylfaen" w:hAnsi="Sylfaen" w:cs="Sylfaen"/>
                <w:sz w:val="12"/>
                <w:szCs w:val="12"/>
              </w:rPr>
            </w:pPr>
            <w:proofErr w:type="spellStart"/>
            <w:r w:rsidRPr="006B105E">
              <w:rPr>
                <w:rFonts w:ascii="Sylfaen" w:hAnsi="Sylfaen" w:cs="Sylfaen"/>
                <w:sz w:val="12"/>
                <w:szCs w:val="12"/>
              </w:rPr>
              <w:t>Առկա</w:t>
            </w:r>
            <w:proofErr w:type="spellEnd"/>
            <w:r w:rsidRPr="006B105E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sz w:val="12"/>
                <w:szCs w:val="12"/>
              </w:rPr>
              <w:t>ֆինանսական</w:t>
            </w:r>
            <w:proofErr w:type="spellEnd"/>
            <w:r w:rsidRPr="006B105E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sz w:val="12"/>
                <w:szCs w:val="12"/>
              </w:rPr>
              <w:t>միջոցներով</w:t>
            </w:r>
            <w:proofErr w:type="spellEnd"/>
            <w:r w:rsidRPr="006B105E">
              <w:rPr>
                <w:rStyle w:val="FootnoteReference"/>
                <w:rFonts w:ascii="Sylfaen" w:hAnsi="Sylfaen"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6B105E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sz w:val="12"/>
                <w:szCs w:val="12"/>
              </w:rPr>
            </w:pPr>
            <w:proofErr w:type="spellStart"/>
            <w:r w:rsidRPr="006B105E">
              <w:rPr>
                <w:rFonts w:ascii="Sylfaen" w:hAnsi="Sylfaen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6B105E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B105E">
              <w:rPr>
                <w:rFonts w:ascii="Sylfaen" w:hAnsi="Sylfaen"/>
                <w:sz w:val="14"/>
                <w:szCs w:val="14"/>
              </w:rPr>
              <w:t xml:space="preserve">/ՀՀ </w:t>
            </w:r>
            <w:proofErr w:type="spellStart"/>
            <w:r w:rsidRPr="006B105E">
              <w:rPr>
                <w:rFonts w:ascii="Sylfaen" w:hAnsi="Sylfaen"/>
                <w:sz w:val="14"/>
                <w:szCs w:val="14"/>
              </w:rPr>
              <w:t>դրամ</w:t>
            </w:r>
            <w:proofErr w:type="spellEnd"/>
            <w:r w:rsidRPr="006B105E">
              <w:rPr>
                <w:rFonts w:ascii="Sylfaen" w:hAnsi="Sylfaen"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6B105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6B105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9F073F" w:rsidRPr="006B105E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B105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B105E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B105E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B105E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B105E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B105E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Առկա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ֆինանսական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միջոցներով</w:t>
            </w:r>
            <w:proofErr w:type="spellEnd"/>
            <w:r w:rsidRPr="006B105E">
              <w:rPr>
                <w:rStyle w:val="FootnoteReference"/>
                <w:rFonts w:ascii="Sylfaen" w:hAnsi="Sylfaen"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B105E" w:rsidRDefault="009F073F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B105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B105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702414" w:rsidRPr="006B105E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Բազմաֆունկցիոնալ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տպիչ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սարք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Canon MF-211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Տպիչ, սկաներ, քսերոքս Canon MF-211, կամ համարժեք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Տպիչ, սկաներ, քսերոքս Canon MF-211,</w:t>
            </w:r>
          </w:p>
        </w:tc>
      </w:tr>
      <w:tr w:rsidR="00702414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Կոշտ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սկավառակ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118000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118000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CD-R Verbaitim 700 mb Mo, կամ համարժեք  իր ծրարով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702414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Կոշտ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սկավառակ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225000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225000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DVD-R Verbaitim 4.7 Gb mb Go, կամ համարժեք  իր ծրարով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1F0063" w:rsidRP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Համակարգիչ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CPU Core i5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382000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382000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Ոչ պակաս՝ intel CPU Core 15 4-րդ սերնդի, կոշտ սկավառակ ծավալը՝ 1 TB, օպտիկական սկավառակ, օպերատիվ հիշողությունը 4GB, տեսաքարտը՝ ներկառուցված, մոնիտորը 22՛՛ դույմ, ստեղնաշար, մկնիկ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intel CPU Core 15 4-րդ սերնդի, կոշտ սկավառակ ծավալը՝ 1 TB, օպտիկական սկավառակ, օպերատիվ հիշողությունը 4GB, տեսաքարտը՝ ներկառուցված, Philips223V5LSB2/10, ստեղնաշար, մկնիկ</w:t>
            </w:r>
          </w:p>
        </w:tc>
      </w:tr>
      <w:tr w:rsidR="001F0063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Համակարգիչ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CPU g 1820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492000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492000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case top coll, coller intel ,cpu g 1820 ,m/b asus h81m-k ,hdd 500 gb seagate,ram 2 gb 1600 mhz ,dvd rw samsung ,keyboard ,mouse ,monitor samsung 19 led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case top coll, coller intel ,cpu g 1820 ,m/b asus h81m-k ,hdd 500 gb seagate,ram 2 gb 1600 mhz ,dvd rw samsung ,keyboard ,mouse ,monitor AOC E970SWN led</w:t>
            </w:r>
          </w:p>
        </w:tc>
      </w:tr>
      <w:tr w:rsidR="00702414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Համակարգչի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պրոցեսորի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բլոկ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5000000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5000000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Xeon E5-2620v3 2.40GHz 15MB Turbo Boost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System board D3358, Chipset: Intel C612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4 x 8GB DDR4-2133 rg ECC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AMD FirePro W5100 4GB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SSD SATA III 512GB Premium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 x HDD SATA III 4000GB 7.2k BC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DVD-RW Internal SATA 24x Super-Multi DVD Rewriter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WLAN 802.11a/g/n (2x2) PCIe x1 FH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1000 W wide range power </w:t>
            </w:r>
            <w:r w:rsidRPr="006B105E">
              <w:rPr>
                <w:rFonts w:ascii="Sylfaen" w:hAnsi="Sylfaen"/>
                <w:bCs/>
                <w:sz w:val="14"/>
                <w:szCs w:val="14"/>
              </w:rPr>
              <w:lastRenderedPageBreak/>
              <w:t>supply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No OS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Keyboard and mouse USB, US only, արտադրողի մակնիշի 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Արտադրողի հավաստիացման վկայական (MAF) և 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Սերտիֆիկացված սպասարկման սերվիս կենտրոնի առկայությունը պարտադիր է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երաշխիք:3 տարի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կամ համարժեք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lastRenderedPageBreak/>
              <w:t>Համակարգչի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պրոցեսորի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բլոկ</w:t>
            </w:r>
            <w:proofErr w:type="spellEnd"/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FUJITSU CELSIUS R940 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Xeon E5-2620v3 2.40GHz 15MB Turbo Boost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System board D3358, Chipset: Intel C612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4 x 8GB DDR4-2133 rg ECC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AMD FirePro W5100 4GB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SSD SATA III 512GB Premium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 x HDD SATA III 4000GB 7.2k BC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DVD-RW Internal SATA 24x Super-Multi DVD Rewriter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lastRenderedPageBreak/>
              <w:t>WLAN 802.11a/g/n (2x2) PCIe x1 FH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1000 W wide range power supply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No OS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Keyboard and mouse USB, US only, արտադրողի մակնիշի 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Արտադրողի հավաստիացման վկայական (MAF) և 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Սերտիֆիկացված սպասարկման սերվիս կենտրոնի առկայությունը պարտադիր է</w:t>
            </w:r>
          </w:p>
          <w:p w:rsidR="00702414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երաշխիք:3 տարի</w:t>
            </w:r>
          </w:p>
        </w:tc>
      </w:tr>
      <w:tr w:rsidR="00702414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lastRenderedPageBreak/>
              <w:t>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Համակարգչի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պրոցեսորի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բլոկ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mini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500000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500000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Համակարգիչ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Mini PC, CPU Core i5 Processor (4590T/5250U)/4GB DDR3 1600 MHz (2X2GB)/Intel® SSD 530 Series 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Capacity 120GB, Sequential Read 540 MB/s, Sequential Write 480 MB/s, SATA3 6Gb/s, MLC), VESA Mount, Dimensions Maximum (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WxDxH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>) 185x191x60 mm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երաշխիք:3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տարի</w:t>
            </w:r>
            <w:proofErr w:type="spellEnd"/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Համակարգիչ Mini PC GIGABYTE GB-XM11, CPU Core i5-3337U, 1.8ГГц, HM77, HDMI miniDP, GbLAN, WiFi, mSATA, 2DDR-III, SODIMM, RAM-4Gb, SSD-120Gb, VESA 100, VESA 75, 11x3x15 sm</w:t>
            </w:r>
          </w:p>
          <w:p w:rsidR="00702414" w:rsidRPr="006B105E" w:rsidRDefault="00702414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1F0063" w:rsidRP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Համակարգչային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մոնիտոր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Fujitsu P27T-7LED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1880000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1880000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Monitor Fujitsu 27" P27T-7 LED / 27" IPS / 2,560 x 1,440 pixel /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Colour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Support 16.7M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colours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/ Response Time (GTG) 5ms / 1 x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DisplayPort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1.2, 1 x HDMI 1.4, 1 x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DualLink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DVI, 1 x D-SUB, VESA compatible, DICOM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greyscale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standard compatible preset for clinical review applications,երաշխիք:3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տարի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Համակարգչային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մոնիտոր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Fujitsu P27T-7LED 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Monitor Fujitsu 27" P27T-7 LED / 27" IPS / 2,560 x 1,440 pixel /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Colour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Support 16.7M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colours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/ Response Time (GTG) 5ms / 1 x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DisplayPort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1.2, 1 x HDMI 1.4, 1 x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DualLink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DVI, 1 x D-SUB, VESA compatible, DICOM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greyscale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standard compatible preset for clinical review applications,երաշխիք:3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տարի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</w:p>
        </w:tc>
      </w:tr>
      <w:tr w:rsidR="001F0063" w:rsidRP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Համակարգչային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մոնիտոր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Fujitsu22"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510000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510000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Մոնիտոր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FUJITSU Display B22T-7 LED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proGREEN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, Advanced display: 54.6 cm (21.5-inch), featuring height adjust, swivel, tilt and 90° rotation, connectivity with HDMI, DVI and Analog, Picture performance: Panel and backlit TN/LED, Contrast  - typical 1000:1, Contrast  - advanced 20,000,000:1, Response time typical 5 ms, Viewing angle (h/v) - typical 176°/170°, Color performance 16.7 million colors (Hi-FRC) Brightness - typical 250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cd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/m2, Size and resolution: Aspect ratio 16:9, Diagonal Size 54.6 cm (21.5-inch) Resolution (native) 1,920 x 1,080 pixel (recommended), Picture size 476 x 268 mm  Pixel Pitch 0.248 mm, Connectivity: HDMI, DVI-D (HDCP), VGA/D-SUB, Audio signal output 3.5 mm stereo phone, Audio sound output 2 x 1.5 W, USB downstream 4 x USB 2.0 USB upstream 1 x USB,երաշխիք:3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տարի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Համակարգչային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մոնիտոր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FUJITSU Display B22T-7 LED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proGREEN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, Advanced display: 54.6 cm (21.5-inch), featuring height adjust, swivel, tilt and 90° rotation, connectivity with HDMI, DVI and Analog, Picture performance: Panel and backlit TN/LED, Contrast  - typical 1000:1, Contrast  - advanced 20,000,000:1, Response time typical 5 ms, Viewing angle (h/v) - typical 176°/170°, Color performance 16.7 million colors (Hi-FRC) Brightness - typical 250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cd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/m2, Size and resolution: Aspect ratio 16:9, Diagonal Size 54.6 cm (21.5-inch) Resolution (native) 1,920 x 1,080 pixel (recommended), Picture size 476 x 268 mm  Pixel Pitch 0.248 mm, Connectivity: HDMI, DVI-D (HDCP), VGA/D-SUB, Audio signal output 3.5 mm stereo phone, Audio sound output 2 x 1.5 W, USB downstream 4 x USB 2.0 USB upstream 1 x USB,երաշխիք:3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տարի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</w:p>
        </w:tc>
      </w:tr>
      <w:tr w:rsidR="001F0063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lastRenderedPageBreak/>
              <w:t>10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Բազմաֆունկցիոնալ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սարք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Canon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450000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450000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F0063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Բազմաֆունկցիոնալ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սարք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Canon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imageRUNNER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1133iF </w:t>
            </w:r>
          </w:p>
          <w:p w:rsidR="001F0063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Print, Copy, Scan, Send and Fax, duplex, A4,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Բազմաֆունկցիոնալ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սարք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Canon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imageRUNNER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1133iF 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Print, Copy, Scan, Send and Fax, duplex, A4, 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Տպման արագությունը մինչև 33 էջ/ր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Տպման կետայնությունը 600х600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Երկկողմանի տպագրություն 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Թղթի տարողություն 500 էջ դարակ + 50 էջ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Հիշողությունը 256 MB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Տոներ-քարթրիջ C-EXV 40</w:t>
            </w:r>
          </w:p>
        </w:tc>
      </w:tr>
      <w:tr w:rsidR="00702414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Քարթրիջ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C-EXV40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85000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85000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Քարթրիջ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C-EXV40 TONER (6000 page) Original,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Քարթրիջ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C-EXV40 TONER (6000 page) Original,</w:t>
            </w:r>
          </w:p>
        </w:tc>
      </w:tr>
      <w:tr w:rsidR="001F0063" w:rsidRP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Ստեղնաշար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+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մկնիկ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Fujitsu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Keyboard Mouse Fujitsu Wireless KB Set LX390 US only,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Keyboard Mouse Fujitsu Wireless KB Set LX390 US only</w:t>
            </w:r>
          </w:p>
        </w:tc>
      </w:tr>
      <w:tr w:rsidR="001F0063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Տպիչ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Epson L800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185000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185000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F0063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Տպիչ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Epson L800, w/CD-DVD print options, 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Տպիչ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Epson L800, w/CD-DVD print options,  </w:t>
            </w:r>
          </w:p>
        </w:tc>
      </w:tr>
      <w:tr w:rsidR="001F0063" w:rsidRP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Սկավառակակիր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DVD+/-RW Dual layer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70000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70000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Սկավառակակիր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DVD+/-RW Dual layer (black) not slim! External USB3.0 -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eSATA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40x Super-Multi DVD Rewriter,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DVD ± RW/SE-208DB/TSBS  /8x /Slim /Tray /USB 3.0 / External /Black / RTL</w:t>
            </w:r>
          </w:p>
        </w:tc>
      </w:tr>
      <w:tr w:rsidR="00702414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Բարձրախոս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Genius SP-U150X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Բարձրախոս Genius SP-U150X Black, կամ համարժեք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Բարձրախոս Genius SP-HF150 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RMS (Watts):4 Watts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Driver Unit-Subwoofe:2.5’’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Signal-to-Noise Ratio:70dB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Frequency Response:200~20KHz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PowerSource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>: USB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Color: Black/White/Silver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Power ON/OFF:YES</w:t>
            </w:r>
          </w:p>
          <w:p w:rsidR="00702414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Volume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Control:YES</w:t>
            </w:r>
            <w:proofErr w:type="spellEnd"/>
          </w:p>
        </w:tc>
      </w:tr>
      <w:tr w:rsidR="00702414" w:rsidRP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Web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Տեսախցիկ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Fujitsu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75000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75000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Fujitsu Full HD Pro Webcam,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Fujitsu Full HD Pro Webcam</w:t>
            </w:r>
          </w:p>
        </w:tc>
      </w:tr>
      <w:tr w:rsidR="001F0063" w:rsidRP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Սվիչ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D-Link DGS-1100-08P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75000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75000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Switch D-Link DGS-1100-08P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SmartConsole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Utility,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Switch D-Link DGS-1100-08P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SmartConsole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Utility, 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8-Port Gigabit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PoE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Smart Switch (8x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PoEports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fanless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>)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Switch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Copacity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: DGS-1100-08P-16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Gbps</w:t>
            </w:r>
            <w:proofErr w:type="spellEnd"/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MAC Address Table Size: 8K</w:t>
            </w:r>
          </w:p>
        </w:tc>
      </w:tr>
      <w:tr w:rsidR="001F0063" w:rsidRP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Wireless AC1200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75000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75000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Wireless AC1200 Dual Band Gigabit Cloud Router D-Link DIR-860L,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SharePort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™ Web Access,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Wireless AC1200 Dual Band Gigabit Cloud Router D-Link DIR-860L,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SharePort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™ Web Access, 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Next Generation 11AC Wi-Fi: Dual Band (up to 300Mbps +867 Mbps)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Simultaneous Dual Bend : Delivers faster Wi-Fi  Speeds and less interference for maximum throughput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AC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SmartBeam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: provides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stronger,clearer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and faster Wi-Fi by locating and focusing bandwidth to your devices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Your Personal Cloud: Access your content-anywhere, anytime, on almost any device-with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mydlink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SharePort</w:t>
            </w:r>
            <w:proofErr w:type="spellEnd"/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Gigabit Ethernet: Delivers wired performance 10x faster than traditional Fast Ethernet</w:t>
            </w:r>
          </w:p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USB 3.0: Up to 10x faster than USB 2.0 </w:t>
            </w:r>
          </w:p>
        </w:tc>
      </w:tr>
      <w:tr w:rsidR="00702414" w:rsidRP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DVD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դիսկ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DVD-R </w:t>
            </w:r>
            <w:r w:rsidRPr="006B105E">
              <w:rPr>
                <w:rFonts w:ascii="Sylfaen" w:hAnsi="Sylfaen"/>
                <w:bCs/>
                <w:sz w:val="14"/>
                <w:szCs w:val="14"/>
              </w:rPr>
              <w:lastRenderedPageBreak/>
              <w:t>- 16x - 4.70 GB - 50 Pack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DVD Recordable, </w:t>
            </w:r>
            <w:r w:rsidRPr="006B105E">
              <w:rPr>
                <w:rFonts w:ascii="Sylfaen" w:hAnsi="Sylfaen"/>
                <w:bCs/>
                <w:sz w:val="14"/>
                <w:szCs w:val="14"/>
              </w:rPr>
              <w:lastRenderedPageBreak/>
              <w:t xml:space="preserve">Printable Media - DVD-R - 16x - 4.70 GB - 50 Pack, Verbatim, 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702414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lastRenderedPageBreak/>
              <w:t>20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CD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դիսկ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CD-R - 56x - 700 MB - 50 Pack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CD Recordable, Printable Media - CD-R - 56x - 700 MB - 50 Pack, Verbatim, 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702414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CD/DVD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տուփ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CD/DVD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տուփ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>` Transparent CD DVD Clamshell Case Plastic, single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1F0063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Սնուցման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համակարգ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APC Smart-UPS 1500VA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600000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600000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F0063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APC Smart-UPS 1500VA / 1000 Watts (SMT1500I), LCD 230V,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SmartSlot,USB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, երաշխիք:3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տարի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(excluding battery) և 2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տարի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(for battery), 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APC Smart-UPS 1500VA / 1000 Watts (SMT1500I), LCD 230V,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SmartSlot,USB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, երաշխիք:3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տարի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(excluding battery) և 2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տարի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(for battery),  </w:t>
            </w:r>
          </w:p>
        </w:tc>
      </w:tr>
      <w:tr w:rsidR="001F0063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Համակարգիչ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Core i7-4770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1F0063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557000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0063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557000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F0063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Intel Core i7-4770, Intel H87MC/ASUS Z87-DELUXE, SSD Kingston 240Gb SV300S37A SATA III, WD Re WD3000FYYZ SATA 6 Gb/s 3.5 Inch 7200 3 TB 64 MB, DDR3 Samsung/Kingston 16Gb (4x4Gb)DDR3, 1600 MHz,onboard 1xEthernet(RJ-45)/10/100/1000 MBit/s Intel,Plextor PX-880SA 22X Supermulti Format Internal DVD/CD Writer/Video:DVI, HDMI, DP, Case CoolerMaster Force500, սնուցման սարք Codegen 750W, cooler 120mm, ստեղնաշար, մկնիկ, կամ համարժեք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0063" w:rsidRPr="006B105E" w:rsidRDefault="001F0063" w:rsidP="001F0063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Case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Gembird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CCC-Gj-002-R, EVGA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SuperNOVA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750 GI Power Supply, GOLD, ASUS Z97 DELUXE, SSD Kingston 240GB SATA, HDD 3TB Seagate SATA RAM 4x4GB Kingston, DVD-RW Pioneer DVR-221LBK, Keyboard, Mouse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Gembird</w:t>
            </w:r>
            <w:proofErr w:type="spellEnd"/>
          </w:p>
        </w:tc>
      </w:tr>
      <w:tr w:rsidR="00702414" w:rsidRP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Համակարգչային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մոնիտոր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Samsung S24H390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132000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132000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Մոնիտոր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Samsung S24h390, LED, 24", 1920x1080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pls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model new,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702414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Մոնիտոր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 10՛՛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160000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160000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Portable 10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lnch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(AV / VGA / BNC / HDMI) monitor screen Size 10՛՛, Resolution: 1024x600 up to 1280x800, Interface Type: AV, VGA, BNC, HDMI, USB, Audio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Input:Built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>-in, speaker, audio input and earphone jack, Power Supply External: DC output: 12V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702414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Մոնիտոր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 20՛՛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85000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85000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Մոնիտոր անկյունագիծը 20՛՛ LED, Վիդեո մուտք: VGA, HDMI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702414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Մոնիտոր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 22՛՛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192000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192000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Մոնիտոր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Samsung S22D390HS, LED, 22", 1920x1080,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702414" w:rsidRPr="006B105E" w:rsidTr="006B105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Մոնիտոր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 24՛՛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702414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400000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9B74C1" w:rsidP="00702414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400000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Samsung T24C350MW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համարժեք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Տեսակ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 LED,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Անկյունագիծ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23.6",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Կետայնությունը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1920x1080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Պայծառությունը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250cd/m²,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Արձագանքման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ժամանակը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2ms,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Կոնտրաստ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(Static 1.000:1)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Դիտման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անկյունը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170°/160°,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Աուդիո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5Wx2,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Միացումները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 D-Subx1, HDMIx2,RF Inx1, USBx1, Component In(Y/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Pb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>/Pr)x1, , (Common use for comp Y) Composite In (AV)x1, Audio in (Mini Jack)x1, Headphone x 1</w:t>
            </w:r>
          </w:p>
          <w:p w:rsidR="00702414" w:rsidRPr="006B105E" w:rsidRDefault="00702414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երաշխիք</w:t>
            </w:r>
            <w:proofErr w:type="spellEnd"/>
            <w:r w:rsidRPr="006B105E">
              <w:rPr>
                <w:rFonts w:ascii="Sylfaen" w:hAnsi="Sylfaen"/>
                <w:bCs/>
                <w:sz w:val="14"/>
                <w:szCs w:val="14"/>
              </w:rPr>
              <w:t xml:space="preserve">՝ 2 </w:t>
            </w:r>
            <w:proofErr w:type="spellStart"/>
            <w:r w:rsidRPr="006B105E">
              <w:rPr>
                <w:rFonts w:ascii="Sylfaen" w:hAnsi="Sylfaen"/>
                <w:bCs/>
                <w:sz w:val="14"/>
                <w:szCs w:val="14"/>
              </w:rPr>
              <w:t>տարի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414" w:rsidRPr="006B105E" w:rsidRDefault="001F0063" w:rsidP="00702414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6B105E">
              <w:rPr>
                <w:rFonts w:ascii="Sylfaen" w:hAnsi="Sylfaen"/>
                <w:bCs/>
                <w:sz w:val="14"/>
                <w:szCs w:val="14"/>
              </w:rPr>
              <w:t>LG 24” LED 24MT 44</w:t>
            </w:r>
          </w:p>
        </w:tc>
      </w:tr>
      <w:tr w:rsidR="002D0BF6" w:rsidRPr="006B105E">
        <w:trPr>
          <w:trHeight w:val="169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6B105E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B105E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1F0063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առարկայի խումբը ներառված է ՀՀ ՖՆ 10/03/2011թ. թիվ 220-Ն հրամանով սահմանված ապրանքախմբերի մեջ</w:t>
            </w:r>
          </w:p>
        </w:tc>
      </w:tr>
      <w:tr w:rsidR="002D0BF6" w:rsidRPr="006B105E">
        <w:trPr>
          <w:trHeight w:val="196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B10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6B105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 w:rsidRPr="006B105E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2D0BF6" w:rsidRPr="006B10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D0BF6" w:rsidRPr="006B10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B10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B10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B10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1F0063" w:rsidP="00216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18/07/2015</w:t>
            </w:r>
          </w:p>
        </w:tc>
      </w:tr>
      <w:tr w:rsidR="002D0BF6" w:rsidRPr="006B10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6B105E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B10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B10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D0BF6" w:rsidRPr="006B10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B10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B105E">
        <w:trPr>
          <w:trHeight w:val="54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B105E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="003D17D0"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1F0063"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/մասնակիցների գնային առաջարկները բերված են կից/</w:t>
            </w:r>
          </w:p>
        </w:tc>
      </w:tr>
      <w:tr w:rsidR="002D0BF6" w:rsidRPr="006B105E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2D0BF6" w:rsidRPr="006B105E" w:rsidRDefault="00E757F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="002D0BF6" w:rsidRPr="006B105E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2D0BF6" w:rsidRPr="006B105E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Ա</w:t>
            </w:r>
            <w:r w:rsidR="00760A23" w:rsidRPr="006B105E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6B105E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>Ա</w:t>
            </w:r>
            <w:r w:rsidR="00760A23" w:rsidRPr="006B105E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6B105E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D0BF6" w:rsidRPr="006B105E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="002D0BF6" w:rsidRPr="006B105E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="002D0BF6" w:rsidRPr="006B105E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="002D0BF6" w:rsidRPr="006B105E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8F6EE8" w:rsidRPr="006B105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6B105E" w:rsidRDefault="008F6EE8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8F6EE8" w:rsidRPr="006B105E" w:rsidRDefault="008F6EE8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6B105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D17D0" w:rsidRPr="006B105E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D17D0" w:rsidRPr="006B105E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D17D0" w:rsidRPr="006B105E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D17D0" w:rsidRPr="006B105E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3D17D0" w:rsidRPr="006B105E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3D17D0" w:rsidRPr="006B105E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6B105E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6B105E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B105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6B105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D0BF6" w:rsidRPr="006B105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6B105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6B105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B105E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6B105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D0BF6" w:rsidRPr="006B105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6B105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6B105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B105E">
        <w:tc>
          <w:tcPr>
            <w:tcW w:w="10980" w:type="dxa"/>
            <w:gridSpan w:val="48"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2</w:t>
            </w:r>
          </w:p>
        </w:tc>
      </w:tr>
      <w:tr w:rsidR="002D0BF6" w:rsidRPr="006B105E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B105E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B105E">
        <w:trPr>
          <w:trHeight w:val="1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1"/>
            <w:shd w:val="clear" w:color="auto" w:fill="auto"/>
            <w:vAlign w:val="center"/>
          </w:tcPr>
          <w:p w:rsidR="002D0BF6" w:rsidRPr="006B105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B105E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1F0063" w:rsidP="001F0063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2, 13, 10, 21 չափաբաժինների համար կայացան գների նվազեցման միաժամանակյա բանակցություններ, որոնց արդյունքում 2, 13, 10 չափաբաժինների համար տրվեցին նոր գնային առաջարկություններ</w:t>
            </w:r>
          </w:p>
        </w:tc>
      </w:tr>
      <w:tr w:rsidR="002D0BF6" w:rsidRPr="006B105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B105E"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0BF6" w:rsidRPr="006B105E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2D0BF6" w:rsidRPr="006B105E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6B105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2D0BF6" w:rsidRPr="006B105E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6B105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C060E4"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-9, 11-13, 1-24, 26, 27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6B105E" w:rsidRDefault="00C060E4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«ՆորմաՊլյուս»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B105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6B105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6B105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B105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B105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6B105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B105E" w:rsidRDefault="00C060E4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անբավարար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6B105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6B105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B105E" w:rsidTr="001F23C9">
        <w:trPr>
          <w:trHeight w:val="344"/>
        </w:trPr>
        <w:tc>
          <w:tcPr>
            <w:tcW w:w="241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4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6B105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="009F71E7" w:rsidRPr="006B105E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5324F0" w:rsidRPr="006B105E" w:rsidTr="001F23C9">
        <w:trPr>
          <w:trHeight w:val="344"/>
        </w:trPr>
        <w:tc>
          <w:tcPr>
            <w:tcW w:w="24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4F0" w:rsidRPr="006B105E" w:rsidRDefault="005324F0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324F0" w:rsidRPr="006B105E" w:rsidRDefault="00EA4D58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Տեղեկություններ՝ մինչև 15</w:t>
            </w:r>
            <w:r w:rsidRPr="006B105E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նախապատվություն ստացած մասնակիցների վերաբերյալ</w:t>
            </w:r>
          </w:p>
        </w:tc>
      </w:tr>
      <w:tr w:rsidR="00871366" w:rsidRPr="006B105E">
        <w:trPr>
          <w:trHeight w:val="289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6B105E" w:rsidRDefault="00871366" w:rsidP="008713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616FE" w:rsidRPr="006B105E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B105E" w:rsidRDefault="002616FE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B105E" w:rsidRDefault="00C060E4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18/08/2015</w:t>
            </w:r>
          </w:p>
        </w:tc>
      </w:tr>
      <w:tr w:rsidR="002616FE" w:rsidRPr="006B105E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2616FE" w:rsidRPr="006B105E" w:rsidRDefault="002616FE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B105E" w:rsidRDefault="002616FE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B105E" w:rsidRDefault="002616FE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2616FE" w:rsidRPr="006B105E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B105E" w:rsidRDefault="002616FE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B105E" w:rsidRDefault="00C060E4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19/08/2015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B105E" w:rsidRDefault="00C060E4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23/08/2015</w:t>
            </w:r>
          </w:p>
        </w:tc>
      </w:tr>
      <w:tr w:rsidR="00871366" w:rsidRPr="006B105E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6B105E" w:rsidRDefault="00871366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</w:t>
            </w:r>
            <w:r w:rsidR="00F50FBC"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պայմանագիր կնքելու առաջարկի ծանուցման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D70B7E" w:rsidRDefault="00D70B7E" w:rsidP="00D70B7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21/08/2015</w:t>
            </w:r>
          </w:p>
        </w:tc>
      </w:tr>
      <w:tr w:rsidR="00871366" w:rsidRPr="006B105E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6B105E" w:rsidRDefault="00F50FBC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պայմանագի</w:t>
            </w:r>
            <w:r w:rsidR="009B2E17" w:rsidRPr="006B105E">
              <w:rPr>
                <w:rFonts w:ascii="Sylfaen" w:hAnsi="Sylfaen" w:cs="Sylfaen"/>
                <w:b/>
                <w:sz w:val="14"/>
                <w:szCs w:val="14"/>
              </w:rPr>
              <w:t>րը</w:t>
            </w:r>
            <w:proofErr w:type="spellEnd"/>
            <w:r w:rsidR="009B2E17"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 w:rsidRPr="006B105E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="009B2E17"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 w:rsidRPr="006B105E"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 w:rsidR="009B2E17"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 w:rsidRPr="006B105E"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 w:rsidR="009B2E17"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 w:rsidRPr="006B105E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6B105E" w:rsidRDefault="00D70B7E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24/08/2015</w:t>
            </w:r>
          </w:p>
        </w:tc>
      </w:tr>
      <w:tr w:rsidR="00F50FBC" w:rsidRPr="006B105E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FBC" w:rsidRPr="006B105E" w:rsidRDefault="00ED20BE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FBC" w:rsidRPr="006B105E" w:rsidRDefault="00D70B7E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24/08/2015</w:t>
            </w:r>
          </w:p>
        </w:tc>
      </w:tr>
      <w:tr w:rsidR="002D0BF6" w:rsidRPr="006B105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B105E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2"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2D0BF6" w:rsidRPr="006B105E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2D0BF6" w:rsidRPr="006B105E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D0BF6" w:rsidRPr="006B105E" w:rsidRDefault="007A5C3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D0BF6" w:rsidRPr="006B105E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7A5C3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ֆինանսական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6B105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lastRenderedPageBreak/>
              <w:t>Ընդհանուր</w:t>
            </w:r>
            <w:proofErr w:type="spellEnd"/>
            <w:r w:rsidRPr="006B105E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2D0BF6" w:rsidRPr="006B105E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D0BF6" w:rsidRPr="006B105E" w:rsidRDefault="00C060E4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1, 4, 5, 11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D0BF6" w:rsidRPr="006B105E" w:rsidRDefault="00C060E4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«ԿՈՄՊԱՍՍ»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D0BF6" w:rsidRPr="006B105E" w:rsidRDefault="00C060E4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ՇՀԱՊՁԲ-15/8-2</w:t>
            </w:r>
            <w:r w:rsidR="0016750D">
              <w:rPr>
                <w:rFonts w:ascii="Sylfaen" w:hAnsi="Sylfaen"/>
                <w:b/>
                <w:sz w:val="14"/>
                <w:szCs w:val="14"/>
              </w:rPr>
              <w:t>-2</w:t>
            </w: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 </w:t>
            </w:r>
            <w:r w:rsidRPr="006B105E">
              <w:rPr>
                <w:rFonts w:ascii="Sylfaen" w:hAnsi="Sylfaen"/>
                <w:b/>
                <w:sz w:val="14"/>
                <w:szCs w:val="14"/>
                <w:lang w:val="ru-RU"/>
              </w:rPr>
              <w:t>(</w:t>
            </w: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ԵՊԲՀ</w:t>
            </w:r>
            <w:r w:rsidRPr="006B105E">
              <w:rPr>
                <w:rFonts w:ascii="Sylfaen" w:hAnsi="Sylfaen"/>
                <w:b/>
                <w:sz w:val="14"/>
                <w:szCs w:val="14"/>
                <w:lang w:val="ru-RU"/>
              </w:rPr>
              <w:t>)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D0BF6" w:rsidRPr="006B105E" w:rsidRDefault="0016750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24/08/2015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D0BF6" w:rsidRPr="006B105E" w:rsidRDefault="00C060E4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30/12/2015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D0BF6" w:rsidRPr="006B105E" w:rsidRDefault="00C060E4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D0BF6" w:rsidRPr="006B105E" w:rsidRDefault="00C060E4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847500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D0BF6" w:rsidRPr="006B105E" w:rsidRDefault="00C060E4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847500</w:t>
            </w:r>
          </w:p>
        </w:tc>
      </w:tr>
      <w:tr w:rsidR="0016750D" w:rsidRPr="006B105E" w:rsidTr="0016750D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16750D" w:rsidRPr="006B105E" w:rsidRDefault="0016750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6, 8, 9, 10, 15, 17, 18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6750D" w:rsidRPr="006B105E" w:rsidRDefault="0016750D" w:rsidP="00841E4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«ՖԱՅՆ» ՍՊԸ</w:t>
            </w:r>
          </w:p>
          <w:p w:rsidR="0016750D" w:rsidRPr="006B105E" w:rsidRDefault="0016750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</w:tcPr>
          <w:p w:rsidR="0016750D" w:rsidRPr="006B105E" w:rsidRDefault="0016750D" w:rsidP="00C060E4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ՇՀԱՊՁԲ-15/8-2</w:t>
            </w:r>
            <w:r>
              <w:rPr>
                <w:rFonts w:ascii="Sylfaen" w:hAnsi="Sylfaen"/>
                <w:b/>
                <w:sz w:val="14"/>
                <w:szCs w:val="14"/>
              </w:rPr>
              <w:t>-1</w:t>
            </w: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 </w:t>
            </w:r>
            <w:r w:rsidRPr="006B105E">
              <w:rPr>
                <w:rFonts w:ascii="Sylfaen" w:hAnsi="Sylfaen"/>
                <w:b/>
                <w:sz w:val="14"/>
                <w:szCs w:val="14"/>
                <w:lang w:val="ru-RU"/>
              </w:rPr>
              <w:t>(</w:t>
            </w: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ԵՊԲՀ</w:t>
            </w:r>
            <w:r w:rsidRPr="006B105E">
              <w:rPr>
                <w:rFonts w:ascii="Sylfaen" w:hAnsi="Sylfaen"/>
                <w:b/>
                <w:sz w:val="14"/>
                <w:szCs w:val="14"/>
                <w:lang w:val="ru-RU"/>
              </w:rPr>
              <w:t>)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6750D" w:rsidRDefault="0016750D" w:rsidP="0016750D">
            <w:pPr>
              <w:jc w:val="center"/>
            </w:pPr>
            <w:r w:rsidRPr="003504EF">
              <w:rPr>
                <w:rFonts w:ascii="Sylfaen" w:hAnsi="Sylfaen" w:cs="Sylfaen"/>
                <w:b/>
                <w:sz w:val="14"/>
                <w:szCs w:val="14"/>
              </w:rPr>
              <w:t>24/08/2015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16750D" w:rsidRPr="006B105E" w:rsidRDefault="0016750D" w:rsidP="006B105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30/12/2015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16750D" w:rsidRPr="006B105E" w:rsidRDefault="0016750D" w:rsidP="006B105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6750D" w:rsidRPr="006B105E" w:rsidRDefault="0016750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7275300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6750D" w:rsidRPr="006B105E" w:rsidRDefault="0016750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7275300</w:t>
            </w:r>
          </w:p>
        </w:tc>
      </w:tr>
      <w:tr w:rsidR="0016750D" w:rsidRPr="006B105E" w:rsidTr="0016750D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16750D" w:rsidRPr="006B105E" w:rsidRDefault="0016750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12, 13, 14, 16, 22, 23, 28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6750D" w:rsidRPr="006B105E" w:rsidRDefault="0016750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«ՊԱՏՐՈՆ ՌՄ»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16750D" w:rsidRPr="006B105E" w:rsidRDefault="0016750D" w:rsidP="00C060E4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ՇՀԱՊՁԲ-15/8-2</w:t>
            </w:r>
            <w:r>
              <w:rPr>
                <w:rFonts w:ascii="Sylfaen" w:hAnsi="Sylfaen"/>
                <w:b/>
                <w:sz w:val="14"/>
                <w:szCs w:val="14"/>
              </w:rPr>
              <w:t>-3</w:t>
            </w: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 </w:t>
            </w:r>
            <w:r w:rsidRPr="006B105E">
              <w:rPr>
                <w:rFonts w:ascii="Sylfaen" w:hAnsi="Sylfaen"/>
                <w:b/>
                <w:sz w:val="14"/>
                <w:szCs w:val="14"/>
                <w:lang w:val="ru-RU"/>
              </w:rPr>
              <w:t>(</w:t>
            </w: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ԵՊԲՀ</w:t>
            </w:r>
            <w:r w:rsidRPr="006B105E">
              <w:rPr>
                <w:rFonts w:ascii="Sylfaen" w:hAnsi="Sylfaen"/>
                <w:b/>
                <w:sz w:val="14"/>
                <w:szCs w:val="14"/>
                <w:lang w:val="ru-RU"/>
              </w:rPr>
              <w:t>)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6750D" w:rsidRDefault="0016750D" w:rsidP="0016750D">
            <w:pPr>
              <w:jc w:val="center"/>
            </w:pPr>
            <w:r w:rsidRPr="003504EF">
              <w:rPr>
                <w:rFonts w:ascii="Sylfaen" w:hAnsi="Sylfaen" w:cs="Sylfaen"/>
                <w:b/>
                <w:sz w:val="14"/>
                <w:szCs w:val="14"/>
              </w:rPr>
              <w:t>24/08/2015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16750D" w:rsidRPr="006B105E" w:rsidRDefault="0016750D" w:rsidP="006B105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30/12/2015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16750D" w:rsidRPr="006B105E" w:rsidRDefault="0016750D" w:rsidP="006B105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6750D" w:rsidRPr="006B105E" w:rsidRDefault="0016750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1568370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6750D" w:rsidRPr="006B105E" w:rsidRDefault="0016750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1568370</w:t>
            </w:r>
          </w:p>
        </w:tc>
      </w:tr>
      <w:tr w:rsidR="0016750D" w:rsidRPr="006B105E" w:rsidTr="0016750D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16750D" w:rsidRPr="006B105E" w:rsidRDefault="0016750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6750D" w:rsidRPr="006B105E" w:rsidRDefault="0016750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«ՍԵԳ»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16750D" w:rsidRPr="006B105E" w:rsidRDefault="0016750D" w:rsidP="00C060E4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ՇՀԱՊՁԲ-15/8-2</w:t>
            </w:r>
            <w:r>
              <w:rPr>
                <w:rFonts w:ascii="Sylfaen" w:hAnsi="Sylfaen"/>
                <w:b/>
                <w:sz w:val="14"/>
                <w:szCs w:val="14"/>
              </w:rPr>
              <w:t>-4</w:t>
            </w: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 </w:t>
            </w:r>
            <w:r w:rsidRPr="006B105E">
              <w:rPr>
                <w:rFonts w:ascii="Sylfaen" w:hAnsi="Sylfaen"/>
                <w:b/>
                <w:sz w:val="14"/>
                <w:szCs w:val="14"/>
                <w:lang w:val="ru-RU"/>
              </w:rPr>
              <w:t>(</w:t>
            </w: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ԵՊԲՀ</w:t>
            </w:r>
            <w:r w:rsidRPr="006B105E">
              <w:rPr>
                <w:rFonts w:ascii="Sylfaen" w:hAnsi="Sylfaen"/>
                <w:b/>
                <w:sz w:val="14"/>
                <w:szCs w:val="14"/>
                <w:lang w:val="ru-RU"/>
              </w:rPr>
              <w:t>)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6750D" w:rsidRDefault="0016750D" w:rsidP="0016750D">
            <w:pPr>
              <w:jc w:val="center"/>
            </w:pPr>
            <w:r w:rsidRPr="003504EF">
              <w:rPr>
                <w:rFonts w:ascii="Sylfaen" w:hAnsi="Sylfaen" w:cs="Sylfaen"/>
                <w:b/>
                <w:sz w:val="14"/>
                <w:szCs w:val="14"/>
              </w:rPr>
              <w:t>24/08/2015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16750D" w:rsidRPr="006B105E" w:rsidRDefault="0016750D" w:rsidP="006B105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30/12/2015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16750D" w:rsidRPr="006B105E" w:rsidRDefault="0016750D" w:rsidP="006B105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6750D" w:rsidRPr="006B105E" w:rsidRDefault="0016750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367000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6750D" w:rsidRPr="006B105E" w:rsidRDefault="0016750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367000</w:t>
            </w:r>
          </w:p>
        </w:tc>
      </w:tr>
      <w:tr w:rsidR="002D0BF6" w:rsidRPr="006B105E">
        <w:trPr>
          <w:trHeight w:val="150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մասնակցի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)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անվանումը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2D0BF6" w:rsidRPr="006B105E" w:rsidTr="00C060E4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Հասցե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09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6B105E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C060E4" w:rsidRPr="006B105E" w:rsidTr="00841E49">
        <w:trPr>
          <w:trHeight w:val="826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60E4" w:rsidRPr="006B105E" w:rsidRDefault="00C060E4" w:rsidP="006B105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1, 4, 5, 11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60E4" w:rsidRPr="006B105E" w:rsidRDefault="00C060E4" w:rsidP="006B10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«ԿՈՄՊԱՍՍ»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60E4" w:rsidRPr="006B105E" w:rsidRDefault="00C060E4" w:rsidP="00C060E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Հեռ. (010)523737</w:t>
            </w:r>
          </w:p>
          <w:p w:rsidR="00C060E4" w:rsidRPr="006B105E" w:rsidRDefault="00C060E4" w:rsidP="00C060E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Իրավ.  ք. Երևան, Չարենցի 66 </w:t>
            </w:r>
          </w:p>
          <w:p w:rsidR="00C060E4" w:rsidRPr="006B105E" w:rsidRDefault="00C060E4" w:rsidP="00C060E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գործ. Սայաթ-Նովա 15</w:t>
            </w:r>
          </w:p>
          <w:p w:rsidR="00C060E4" w:rsidRPr="006B105E" w:rsidRDefault="00C060E4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9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60E4" w:rsidRPr="006B105E" w:rsidRDefault="0060075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hyperlink r:id="rId7" w:history="1">
              <w:r w:rsidR="00C060E4" w:rsidRPr="006B105E">
                <w:rPr>
                  <w:rFonts w:ascii="Sylfaen" w:hAnsi="Sylfaen"/>
                  <w:b/>
                  <w:sz w:val="14"/>
                  <w:szCs w:val="14"/>
                  <w:lang w:val="hy-AM"/>
                </w:rPr>
                <w:t>compassarmeps@gmail.com</w:t>
              </w:r>
            </w:hyperlink>
            <w:r w:rsidR="00841E49"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="00C060E4"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 </w:t>
            </w:r>
          </w:p>
        </w:tc>
        <w:tc>
          <w:tcPr>
            <w:tcW w:w="19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60E4" w:rsidRPr="006B105E" w:rsidRDefault="00C060E4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1570010074570100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60E4" w:rsidRPr="006B105E" w:rsidRDefault="00C060E4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01545204</w:t>
            </w:r>
          </w:p>
        </w:tc>
      </w:tr>
      <w:tr w:rsidR="00841E49" w:rsidRPr="006B105E" w:rsidTr="00C060E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841E49" w:rsidP="006B105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6, 8, 9, 10, 15, 17, 18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841E49" w:rsidP="006B10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«ՖԱՅՆ» ՍՊԸ</w:t>
            </w:r>
          </w:p>
          <w:p w:rsidR="00841E49" w:rsidRPr="006B105E" w:rsidRDefault="00841E49" w:rsidP="006B10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841E49" w:rsidP="00841E49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ք. Երևան 0059, Գ.Քոչարի 21</w:t>
            </w:r>
          </w:p>
          <w:p w:rsidR="00841E49" w:rsidRPr="006B105E" w:rsidRDefault="00841E49" w:rsidP="00841E49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Հեռ. (011) 300300</w:t>
            </w:r>
          </w:p>
        </w:tc>
        <w:tc>
          <w:tcPr>
            <w:tcW w:w="209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60075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hyperlink r:id="rId8" w:history="1">
              <w:r w:rsidR="00841E49" w:rsidRPr="006B105E">
                <w:rPr>
                  <w:rStyle w:val="Hyperlink"/>
                  <w:rFonts w:ascii="Sylfaen" w:hAnsi="Sylfaen"/>
                  <w:b/>
                  <w:sz w:val="14"/>
                  <w:szCs w:val="14"/>
                  <w:lang w:val="hy-AM"/>
                </w:rPr>
                <w:t>tender@fine.am</w:t>
              </w:r>
            </w:hyperlink>
            <w:r w:rsidR="00841E49"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841E49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25000139300910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841E49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01516105</w:t>
            </w:r>
          </w:p>
        </w:tc>
      </w:tr>
      <w:tr w:rsidR="00841E49" w:rsidRPr="006B105E" w:rsidTr="00C060E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841E49" w:rsidP="006B105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12, 13, 14, 16, 22, 23, 28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841E49" w:rsidP="006B10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«ՊԱՏՐՈՆ ՌՄ»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841E49" w:rsidP="00841E49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ք. Երևան, Վարդանանց 18/2</w:t>
            </w:r>
          </w:p>
          <w:p w:rsidR="00841E49" w:rsidRPr="006B105E" w:rsidRDefault="00841E49" w:rsidP="00841E49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Հեռ. (010) 544348</w:t>
            </w:r>
          </w:p>
          <w:p w:rsidR="00841E49" w:rsidRPr="006B105E" w:rsidRDefault="00841E49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9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60075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hyperlink r:id="rId9" w:history="1">
              <w:r w:rsidR="00841E49" w:rsidRPr="006B105E">
                <w:rPr>
                  <w:rStyle w:val="Hyperlink"/>
                  <w:rFonts w:ascii="Sylfaen" w:hAnsi="Sylfaen"/>
                  <w:b/>
                  <w:sz w:val="14"/>
                  <w:szCs w:val="14"/>
                  <w:lang w:val="hy-AM"/>
                </w:rPr>
                <w:t>comp@patron.am</w:t>
              </w:r>
            </w:hyperlink>
            <w:r w:rsidR="00841E49"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841E49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1660000446270100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841E49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00861057</w:t>
            </w:r>
          </w:p>
        </w:tc>
      </w:tr>
      <w:tr w:rsidR="00841E49" w:rsidRPr="006B105E" w:rsidTr="00C060E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841E49" w:rsidP="006B105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841E49" w:rsidP="006B10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«ՍԵԳ»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841E49" w:rsidP="00841E49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Հեռ. (077)660786</w:t>
            </w:r>
          </w:p>
          <w:p w:rsidR="00841E49" w:rsidRPr="006B105E" w:rsidRDefault="00841E49" w:rsidP="00841E49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ք. Երևան, Սարկավագի փ. 72/2</w:t>
            </w:r>
          </w:p>
          <w:p w:rsidR="00841E49" w:rsidRPr="006B105E" w:rsidRDefault="00841E49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9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60075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hyperlink r:id="rId10" w:history="1">
              <w:r w:rsidR="00841E49" w:rsidRPr="006B105E">
                <w:rPr>
                  <w:rStyle w:val="Hyperlink"/>
                  <w:rFonts w:ascii="Sylfaen" w:hAnsi="Sylfaen"/>
                  <w:b/>
                  <w:sz w:val="14"/>
                  <w:szCs w:val="14"/>
                  <w:lang w:val="hy-AM"/>
                </w:rPr>
                <w:t>gevo.85@mail.ru</w:t>
              </w:r>
            </w:hyperlink>
            <w:r w:rsidR="00841E49"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841E49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1810005072260100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1E49" w:rsidRPr="006B105E" w:rsidRDefault="00841E49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00878823</w:t>
            </w:r>
          </w:p>
        </w:tc>
      </w:tr>
      <w:tr w:rsidR="002D0BF6" w:rsidRPr="006B105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6B105E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6B10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F04D03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B105E" w:rsidRDefault="00841E49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>2, 3, 19, 20, 21</w:t>
            </w:r>
            <w:r w:rsidR="00010EB0">
              <w:rPr>
                <w:rFonts w:ascii="Sylfaen" w:hAnsi="Sylfaen"/>
                <w:b/>
                <w:sz w:val="14"/>
                <w:szCs w:val="14"/>
              </w:rPr>
              <w:t>, 24, 25,</w:t>
            </w: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26</w:t>
            </w:r>
            <w:r w:rsidR="00010EB0">
              <w:rPr>
                <w:rFonts w:ascii="Sylfaen" w:hAnsi="Sylfaen"/>
                <w:b/>
                <w:sz w:val="14"/>
                <w:szCs w:val="14"/>
              </w:rPr>
              <w:t>, 27</w:t>
            </w:r>
            <w:r w:rsidRPr="006B105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չափաբաժինները հայտարարել չկայացված</w:t>
            </w:r>
          </w:p>
        </w:tc>
      </w:tr>
      <w:tr w:rsidR="002D0BF6" w:rsidRPr="006B105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6B105E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B105E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D0BF6" w:rsidRPr="006B105E" w:rsidRDefault="002D0BF6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2D0BF6" w:rsidRPr="006B105E" w:rsidRDefault="002D0BF6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D0BF6" w:rsidRPr="006B105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6B105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B105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6B105E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D0BF6" w:rsidRPr="006B105E">
        <w:trPr>
          <w:trHeight w:val="288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6B105E" w:rsidRDefault="002D0BF6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B105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6B105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B105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D0BF6" w:rsidRPr="006B105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6B105E" w:rsidRDefault="002D0BF6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B105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D0BF6" w:rsidRPr="006B105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6B105E" w:rsidRDefault="002D0BF6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B105E">
        <w:trPr>
          <w:trHeight w:val="22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2D0BF6" w:rsidRPr="006B105E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B105E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D0BF6" w:rsidRPr="006B105E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B105E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6B105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B105E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2D0BF6" w:rsidRPr="006B105E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2D0BF6" w:rsidRPr="006B105E" w:rsidRDefault="00841E49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Վ. Դանիելյան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2D0BF6" w:rsidRPr="006B105E" w:rsidRDefault="00841E49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6B105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060-621-249</w:t>
            </w:r>
          </w:p>
        </w:tc>
        <w:tc>
          <w:tcPr>
            <w:tcW w:w="3884" w:type="dxa"/>
            <w:gridSpan w:val="18"/>
            <w:shd w:val="clear" w:color="auto" w:fill="auto"/>
            <w:vAlign w:val="center"/>
          </w:tcPr>
          <w:p w:rsidR="002D0BF6" w:rsidRPr="006B105E" w:rsidRDefault="00600755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hyperlink r:id="rId11" w:history="1">
              <w:r w:rsidR="00841E49" w:rsidRPr="006B105E">
                <w:rPr>
                  <w:rStyle w:val="Hyperlink"/>
                  <w:rFonts w:ascii="Sylfaen" w:hAnsi="Sylfaen"/>
                  <w:b/>
                  <w:bCs/>
                  <w:sz w:val="14"/>
                  <w:szCs w:val="14"/>
                </w:rPr>
                <w:t>Marketing.ysmu@gmail.com</w:t>
              </w:r>
            </w:hyperlink>
            <w:r w:rsidR="00841E49" w:rsidRPr="006B105E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371957" w:rsidRPr="006B105E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6B105E" w:rsidRDefault="009F71E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6B105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6B105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841E49" w:rsidRPr="006B105E">
        <w:rPr>
          <w:rFonts w:ascii="Sylfaen" w:hAnsi="Sylfaen"/>
          <w:sz w:val="20"/>
          <w:lang w:val="hy-AM"/>
        </w:rPr>
        <w:t>«Երևանի Մխիթար Հերացու անվան պետական բժշկական համալսարան» Հիմնադրամ</w:t>
      </w:r>
    </w:p>
    <w:sectPr w:rsidR="00613058" w:rsidRPr="006B105E" w:rsidSect="00242F71">
      <w:footerReference w:type="even" r:id="rId12"/>
      <w:footerReference w:type="default" r:id="rId13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05E" w:rsidRDefault="006B105E">
      <w:r>
        <w:separator/>
      </w:r>
    </w:p>
  </w:endnote>
  <w:endnote w:type="continuationSeparator" w:id="0">
    <w:p w:rsidR="006B105E" w:rsidRDefault="006B1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05E" w:rsidRDefault="006007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B105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B105E" w:rsidRDefault="006B105E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05E" w:rsidRDefault="006007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B105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0B7E">
      <w:rPr>
        <w:rStyle w:val="PageNumber"/>
        <w:noProof/>
      </w:rPr>
      <w:t>5</w:t>
    </w:r>
    <w:r>
      <w:rPr>
        <w:rStyle w:val="PageNumber"/>
      </w:rPr>
      <w:fldChar w:fldCharType="end"/>
    </w:r>
  </w:p>
  <w:p w:rsidR="006B105E" w:rsidRDefault="006B105E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05E" w:rsidRDefault="006B105E">
      <w:r>
        <w:separator/>
      </w:r>
    </w:p>
  </w:footnote>
  <w:footnote w:type="continuationSeparator" w:id="0">
    <w:p w:rsidR="006B105E" w:rsidRDefault="006B105E">
      <w:r>
        <w:continuationSeparator/>
      </w:r>
    </w:p>
  </w:footnote>
  <w:footnote w:id="1">
    <w:p w:rsidR="006B105E" w:rsidRPr="00541A77" w:rsidRDefault="006B105E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6B105E" w:rsidRPr="002D0BF6" w:rsidRDefault="006B105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6B105E" w:rsidRPr="002D0BF6" w:rsidRDefault="006B105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B105E" w:rsidRPr="00EB00B9" w:rsidRDefault="006B105E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6B105E" w:rsidRPr="002D0BF6" w:rsidRDefault="006B105E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B105E" w:rsidRPr="002D0BF6" w:rsidRDefault="006B105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B105E" w:rsidRPr="002D0BF6" w:rsidRDefault="006B105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B105E" w:rsidRPr="002D0BF6" w:rsidRDefault="006B105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6B105E" w:rsidRPr="00C868EC" w:rsidRDefault="006B105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B105E" w:rsidRPr="00871366" w:rsidRDefault="006B105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B105E" w:rsidRPr="002D0BF6" w:rsidRDefault="006B105E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0EB0"/>
    <w:rsid w:val="00025EFB"/>
    <w:rsid w:val="00027904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6750D"/>
    <w:rsid w:val="00180467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0063"/>
    <w:rsid w:val="001F23C9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55FD"/>
    <w:rsid w:val="002A5B15"/>
    <w:rsid w:val="002C5839"/>
    <w:rsid w:val="002C60EF"/>
    <w:rsid w:val="002D0BF6"/>
    <w:rsid w:val="002F0A9D"/>
    <w:rsid w:val="002F4986"/>
    <w:rsid w:val="002F50FC"/>
    <w:rsid w:val="00301137"/>
    <w:rsid w:val="00302445"/>
    <w:rsid w:val="003057F7"/>
    <w:rsid w:val="00306E18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E343E"/>
    <w:rsid w:val="003F49B4"/>
    <w:rsid w:val="00432474"/>
    <w:rsid w:val="0043269D"/>
    <w:rsid w:val="00434012"/>
    <w:rsid w:val="00434336"/>
    <w:rsid w:val="00441E90"/>
    <w:rsid w:val="004440F4"/>
    <w:rsid w:val="004450F4"/>
    <w:rsid w:val="00446F02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12138"/>
    <w:rsid w:val="00531EA4"/>
    <w:rsid w:val="005324F0"/>
    <w:rsid w:val="00541A77"/>
    <w:rsid w:val="005546EB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F254D"/>
    <w:rsid w:val="00600755"/>
    <w:rsid w:val="00604A2D"/>
    <w:rsid w:val="00613058"/>
    <w:rsid w:val="00622A3A"/>
    <w:rsid w:val="00623E7B"/>
    <w:rsid w:val="00625505"/>
    <w:rsid w:val="0064019E"/>
    <w:rsid w:val="00641B0C"/>
    <w:rsid w:val="00644FD7"/>
    <w:rsid w:val="00652B69"/>
    <w:rsid w:val="006538D5"/>
    <w:rsid w:val="00655074"/>
    <w:rsid w:val="006557FC"/>
    <w:rsid w:val="00656DC4"/>
    <w:rsid w:val="00673895"/>
    <w:rsid w:val="00683E3A"/>
    <w:rsid w:val="00686425"/>
    <w:rsid w:val="006A5CF4"/>
    <w:rsid w:val="006B105E"/>
    <w:rsid w:val="006B7B4E"/>
    <w:rsid w:val="006D4D49"/>
    <w:rsid w:val="006D60A9"/>
    <w:rsid w:val="006E3B59"/>
    <w:rsid w:val="006E6944"/>
    <w:rsid w:val="006F114D"/>
    <w:rsid w:val="006F7509"/>
    <w:rsid w:val="00702414"/>
    <w:rsid w:val="00704B0C"/>
    <w:rsid w:val="0071112C"/>
    <w:rsid w:val="00712A17"/>
    <w:rsid w:val="007172D2"/>
    <w:rsid w:val="00717888"/>
    <w:rsid w:val="00722C9C"/>
    <w:rsid w:val="0072367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A2DE5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7B1C"/>
    <w:rsid w:val="0082306F"/>
    <w:rsid w:val="00823294"/>
    <w:rsid w:val="008346A6"/>
    <w:rsid w:val="00841E49"/>
    <w:rsid w:val="0085228E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1832"/>
    <w:rsid w:val="00963C65"/>
    <w:rsid w:val="009706C8"/>
    <w:rsid w:val="00975599"/>
    <w:rsid w:val="009928F7"/>
    <w:rsid w:val="00992C08"/>
    <w:rsid w:val="0099697A"/>
    <w:rsid w:val="009B2E17"/>
    <w:rsid w:val="009B63BC"/>
    <w:rsid w:val="009B74C1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51993"/>
    <w:rsid w:val="00B5440A"/>
    <w:rsid w:val="00B5525A"/>
    <w:rsid w:val="00B57B6C"/>
    <w:rsid w:val="00B7192A"/>
    <w:rsid w:val="00B737D5"/>
    <w:rsid w:val="00B7414D"/>
    <w:rsid w:val="00BD2B29"/>
    <w:rsid w:val="00BD3ECE"/>
    <w:rsid w:val="00BD79B8"/>
    <w:rsid w:val="00BE08E1"/>
    <w:rsid w:val="00BE4030"/>
    <w:rsid w:val="00BE4581"/>
    <w:rsid w:val="00BE4FC4"/>
    <w:rsid w:val="00BE5F62"/>
    <w:rsid w:val="00BF118D"/>
    <w:rsid w:val="00BF7713"/>
    <w:rsid w:val="00C04BBE"/>
    <w:rsid w:val="00C060E4"/>
    <w:rsid w:val="00C07EBD"/>
    <w:rsid w:val="00C225E2"/>
    <w:rsid w:val="00C244F4"/>
    <w:rsid w:val="00C34EC1"/>
    <w:rsid w:val="00C51538"/>
    <w:rsid w:val="00C54035"/>
    <w:rsid w:val="00C56677"/>
    <w:rsid w:val="00C63DF5"/>
    <w:rsid w:val="00C72D90"/>
    <w:rsid w:val="00C868EC"/>
    <w:rsid w:val="00C90538"/>
    <w:rsid w:val="00C926B7"/>
    <w:rsid w:val="00CA19F4"/>
    <w:rsid w:val="00CA487D"/>
    <w:rsid w:val="00CA6069"/>
    <w:rsid w:val="00CB1115"/>
    <w:rsid w:val="00CC4BA5"/>
    <w:rsid w:val="00CD61A3"/>
    <w:rsid w:val="00CD6DD7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0B7E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4D58"/>
    <w:rsid w:val="00EA5599"/>
    <w:rsid w:val="00EB00B9"/>
    <w:rsid w:val="00EB5497"/>
    <w:rsid w:val="00EB6973"/>
    <w:rsid w:val="00EB6B0D"/>
    <w:rsid w:val="00EB6BB0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fine.a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compassarmeps@gmail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keting.ysmu@gmai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gevo.85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mp@patron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2144</Words>
  <Characters>13207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</cp:revision>
  <cp:lastPrinted>2014-07-02T22:56:00Z</cp:lastPrinted>
  <dcterms:created xsi:type="dcterms:W3CDTF">2015-08-18T20:53:00Z</dcterms:created>
  <dcterms:modified xsi:type="dcterms:W3CDTF">2015-08-27T07:44:00Z</dcterms:modified>
</cp:coreProperties>
</file>