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D0BEC" w:rsidP="00A77010">
      <w:pPr>
        <w:pStyle w:val="Heading9"/>
        <w:jc w:val="right"/>
        <w:rPr>
          <w:rFonts w:ascii="Sylfaen" w:hAnsi="Sylfaen"/>
          <w:lang w:val="af-ZA"/>
        </w:rPr>
      </w:pPr>
      <w:r>
        <w:rPr>
          <w:rFonts w:ascii="Sylfaen" w:hAnsi="Sylfaen"/>
          <w:lang w:val="af-ZA"/>
        </w:rPr>
        <w:t xml:space="preserve">№136/GArm/15_2.1-189/03.09.15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9474A">
        <w:rPr>
          <w:rFonts w:ascii="Sylfaen" w:hAnsi="Sylfaen"/>
          <w:bCs/>
          <w:sz w:val="24"/>
          <w:szCs w:val="24"/>
          <w:lang w:val="af-ZA"/>
        </w:rPr>
        <w:t>03</w:t>
      </w:r>
      <w:r w:rsidRPr="00B25D9D">
        <w:rPr>
          <w:rFonts w:ascii="Sylfaen" w:hAnsi="Sylfaen"/>
          <w:bCs/>
          <w:sz w:val="24"/>
          <w:szCs w:val="24"/>
          <w:lang w:val="af-ZA"/>
        </w:rPr>
        <w:t>.</w:t>
      </w:r>
      <w:r w:rsidR="00AB496A" w:rsidRPr="007827CA">
        <w:rPr>
          <w:rFonts w:ascii="Sylfaen" w:hAnsi="Sylfaen"/>
          <w:bCs/>
          <w:sz w:val="24"/>
          <w:szCs w:val="24"/>
          <w:lang w:val="af-ZA"/>
        </w:rPr>
        <w:t>0</w:t>
      </w:r>
      <w:r w:rsidR="0029474A">
        <w:rPr>
          <w:rFonts w:ascii="Sylfaen" w:hAnsi="Sylfaen"/>
          <w:bCs/>
          <w:sz w:val="24"/>
          <w:szCs w:val="24"/>
          <w:lang w:val="af-ZA"/>
        </w:rPr>
        <w:t>9</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672290"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29474A">
        <w:rPr>
          <w:rFonts w:ascii="Sylfaen" w:hAnsi="Sylfaen"/>
          <w:b/>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AB496A" w:rsidRPr="00AB496A">
        <w:rPr>
          <w:rFonts w:ascii="Sylfaen" w:hAnsi="Sylfaen"/>
          <w:b/>
          <w:lang w:val="hy-AM"/>
        </w:rPr>
        <w:t>»</w:t>
      </w:r>
      <w:r w:rsidR="00672290" w:rsidRPr="00672290">
        <w:rPr>
          <w:rFonts w:ascii="Sylfaen" w:hAnsi="Sylfaen"/>
          <w:b/>
          <w:lang w:val="hy-AM"/>
        </w:rPr>
        <w:t xml:space="preserve"> աշխատանքների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29474A">
        <w:rPr>
          <w:rFonts w:ascii="Sylfaen" w:hAnsi="Sylfaen"/>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AB496A">
        <w:rPr>
          <w:rFonts w:ascii="Sylfaen" w:hAnsi="Sylfaen"/>
          <w:lang w:val="pt-BR"/>
        </w:rPr>
        <w:t>»</w:t>
      </w:r>
      <w:r w:rsidRPr="00303E79">
        <w:rPr>
          <w:rFonts w:ascii="Sylfaen" w:hAnsi="Sylfaen" w:cs="Sylfaen"/>
          <w:sz w:val="24"/>
          <w:szCs w:val="24"/>
          <w:lang w:val="af-ZA"/>
        </w:rPr>
        <w:t xml:space="preserve"> </w:t>
      </w:r>
      <w:r w:rsidR="00672290" w:rsidRPr="00672290">
        <w:rPr>
          <w:rFonts w:ascii="Sylfaen" w:hAnsi="Sylfaen"/>
          <w:b w:val="0"/>
          <w:lang w:val="hy-AM"/>
        </w:rPr>
        <w:t>աշխատանքների ձեռքբեր</w:t>
      </w:r>
      <w:r w:rsidR="00672290">
        <w:rPr>
          <w:rFonts w:ascii="Sylfaen" w:hAnsi="Sylfaen"/>
          <w:b w:val="0"/>
        </w:rPr>
        <w:t>ման</w:t>
      </w:r>
      <w:r w:rsidR="00672290" w:rsidRPr="00672290">
        <w:rPr>
          <w:rFonts w:ascii="Sylfaen" w:hAnsi="Sylfaen"/>
          <w:b w:val="0"/>
          <w:lang w:val="af-ZA"/>
        </w:rPr>
        <w:t xml:space="preserve"> </w:t>
      </w:r>
      <w:r w:rsidR="00672290">
        <w:rPr>
          <w:rFonts w:ascii="Sylfaen" w:hAnsi="Sylfaen"/>
          <w:b w:val="0"/>
        </w:rPr>
        <w:t>նպատակով</w:t>
      </w:r>
      <w:r w:rsidR="00672290" w:rsidRPr="00672290">
        <w:rPr>
          <w:rFonts w:ascii="Sylfaen" w:hAnsi="Sylfaen"/>
          <w:b w:val="0"/>
          <w:lang w:val="af-ZA"/>
        </w:rPr>
        <w:t xml:space="preserve"> </w:t>
      </w:r>
      <w:r w:rsidR="00672290" w:rsidRPr="00672290">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29474A">
        <w:rPr>
          <w:rFonts w:ascii="Sylfaen" w:hAnsi="Sylfaen"/>
          <w:sz w:val="18"/>
          <w:szCs w:val="18"/>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D0BEC">
        <w:rPr>
          <w:rFonts w:ascii="Sylfaen" w:hAnsi="Sylfaen"/>
          <w:sz w:val="18"/>
          <w:szCs w:val="18"/>
          <w:lang w:val="af-ZA"/>
        </w:rPr>
        <w:t xml:space="preserve">№136/GArm/15_2.1-189/03.09.15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29474A">
        <w:rPr>
          <w:rFonts w:ascii="Sylfaen" w:hAnsi="Sylfaen"/>
          <w:sz w:val="18"/>
          <w:szCs w:val="18"/>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29474A">
        <w:rPr>
          <w:rFonts w:ascii="Sylfaen" w:hAnsi="Sylfaen"/>
          <w:sz w:val="18"/>
          <w:szCs w:val="18"/>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D43289" w:rsidRPr="0029474A" w:rsidRDefault="0029474A" w:rsidP="00A77010">
      <w:pPr>
        <w:jc w:val="both"/>
        <w:rPr>
          <w:rFonts w:ascii="Sylfaen" w:hAnsi="Sylfaen"/>
          <w:b/>
          <w:sz w:val="18"/>
          <w:szCs w:val="18"/>
          <w:lang w:val="hy-AM"/>
        </w:rPr>
      </w:pPr>
      <w:r w:rsidRPr="0029474A">
        <w:rPr>
          <w:rFonts w:ascii="Sylfaen" w:hAnsi="Sylfaen"/>
          <w:b/>
          <w:sz w:val="18"/>
          <w:szCs w:val="18"/>
          <w:lang w:val="hy-AM"/>
        </w:rPr>
        <w:t>Աշխատ</w:t>
      </w:r>
      <w:r w:rsidR="00F246E2" w:rsidRPr="00F246E2">
        <w:rPr>
          <w:rFonts w:ascii="Sylfaen" w:hAnsi="Sylfaen"/>
          <w:b/>
          <w:sz w:val="18"/>
          <w:szCs w:val="18"/>
          <w:lang w:val="hy-AM"/>
        </w:rPr>
        <w:t>ա</w:t>
      </w:r>
      <w:r w:rsidRPr="0029474A">
        <w:rPr>
          <w:rFonts w:ascii="Sylfaen" w:hAnsi="Sylfaen"/>
          <w:b/>
          <w:sz w:val="18"/>
          <w:szCs w:val="18"/>
          <w:lang w:val="hy-AM"/>
        </w:rPr>
        <w:t>նքները ներկայացված են մեկ չափաբաժնով:</w:t>
      </w: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376000">
        <w:rPr>
          <w:rFonts w:ascii="Sylfaen" w:hAnsi="Sylfaen"/>
          <w:sz w:val="18"/>
          <w:szCs w:val="18"/>
          <w:lang w:val="hy-AM"/>
        </w:rPr>
        <w:t>գազատարերի հակակոռոզիոն շերտի ստեղծման</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376000">
        <w:rPr>
          <w:rFonts w:ascii="Sylfaen" w:hAnsi="Sylfaen" w:cs="Sylfaen"/>
          <w:sz w:val="18"/>
          <w:szCs w:val="18"/>
          <w:lang w:val="hy-AM" w:eastAsia="ru-RU"/>
        </w:rPr>
        <w:t>գազատարերի հակակոռոզիոն շերտի ստեղծման</w:t>
      </w:r>
      <w:r w:rsidR="00F03E1D" w:rsidRPr="005171BA">
        <w:rPr>
          <w:rFonts w:ascii="Sylfaen" w:hAnsi="Sylfaen" w:cs="Sylfaen"/>
          <w:sz w:val="18"/>
          <w:szCs w:val="18"/>
          <w:lang w:val="hy-AM" w:eastAsia="ru-RU"/>
        </w:rPr>
        <w:t xml:space="preserve">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74A" w:rsidRPr="00872D4B" w:rsidRDefault="0029474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29474A" w:rsidRPr="0029474A">
        <w:rPr>
          <w:rFonts w:ascii="Sylfaen" w:hAnsi="Sylfaen" w:cs="Arial Armenian"/>
          <w:b/>
          <w:sz w:val="18"/>
          <w:szCs w:val="18"/>
          <w:lang w:val="hy-AM" w:eastAsia="ru-RU"/>
        </w:rPr>
        <w:t>սեպտեմբերի 1</w:t>
      </w:r>
      <w:r w:rsidR="00E64C41" w:rsidRPr="00E64C41">
        <w:rPr>
          <w:rFonts w:ascii="Sylfaen" w:hAnsi="Sylfaen" w:cs="Arial Armenian"/>
          <w:b/>
          <w:sz w:val="18"/>
          <w:szCs w:val="18"/>
          <w:lang w:val="hy-AM" w:eastAsia="ru-RU"/>
        </w:rPr>
        <w:t>8</w:t>
      </w:r>
      <w:r w:rsidR="00BE22EB" w:rsidRPr="00BE22EB">
        <w:rPr>
          <w:rFonts w:ascii="Sylfaen" w:hAnsi="Sylfaen" w:cs="Arial Armenian"/>
          <w:b/>
          <w:sz w:val="18"/>
          <w:szCs w:val="18"/>
          <w:lang w:val="hy-AM" w:eastAsia="ru-RU"/>
        </w:rPr>
        <w:t xml:space="preserve"> </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13C47">
        <w:rPr>
          <w:rFonts w:ascii="Sylfaen" w:hAnsi="Sylfaen" w:cs="Arial Armenian"/>
          <w:sz w:val="18"/>
          <w:szCs w:val="18"/>
          <w:lang w:val="hy-AM"/>
        </w:rPr>
        <w:t xml:space="preserve">  ը.   Շահութահարկի հաշվարկ</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A971AC"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76000">
        <w:rPr>
          <w:rFonts w:ascii="Sylfaen" w:hAnsi="Sylfaen"/>
          <w:sz w:val="18"/>
          <w:szCs w:val="18"/>
          <w:lang w:val="hy-AM"/>
        </w:rPr>
        <w:t>գազատարերի հակակոռոզիոն շերտի ստեղծման</w:t>
      </w:r>
      <w:r w:rsidR="00F03E1D"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376000" w:rsidP="00BD3399">
            <w:pPr>
              <w:rPr>
                <w:rFonts w:ascii="Sylfaen" w:hAnsi="Sylfaen" w:cs="Sylfaen"/>
                <w:sz w:val="18"/>
                <w:szCs w:val="18"/>
              </w:rPr>
            </w:pPr>
            <w:r>
              <w:rPr>
                <w:rFonts w:ascii="Sylfaen" w:hAnsi="Sylfaen" w:cs="Sylfaen"/>
                <w:sz w:val="18"/>
                <w:szCs w:val="18"/>
              </w:rPr>
              <w:t>Ներկի փչող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376000" w:rsidP="00BD3399">
            <w:pPr>
              <w:rPr>
                <w:rFonts w:ascii="Sylfaen" w:hAnsi="Sylfaen" w:cs="Sylfaen"/>
                <w:sz w:val="18"/>
                <w:szCs w:val="18"/>
              </w:rPr>
            </w:pPr>
            <w:r>
              <w:rPr>
                <w:rFonts w:ascii="Sylfaen" w:hAnsi="Sylfaen" w:cs="Sylfaen"/>
                <w:sz w:val="18"/>
                <w:szCs w:val="18"/>
              </w:rPr>
              <w:t>Ջրի տեղափոխող մեքենա</w:t>
            </w:r>
          </w:p>
        </w:tc>
        <w:tc>
          <w:tcPr>
            <w:tcW w:w="2358" w:type="dxa"/>
            <w:vAlign w:val="center"/>
          </w:tcPr>
          <w:p w:rsidR="00FB1CFF" w:rsidRDefault="00376000" w:rsidP="00376000">
            <w:pPr>
              <w:jc w:val="center"/>
              <w:rPr>
                <w:rFonts w:ascii="Sylfaen" w:hAnsi="Sylfaen" w:cs="Sylfaen"/>
                <w:sz w:val="18"/>
                <w:szCs w:val="18"/>
              </w:rPr>
            </w:pPr>
            <w:r>
              <w:rPr>
                <w:rFonts w:ascii="Sylfaen" w:hAnsi="Sylfaen" w:cs="Sylfaen"/>
                <w:sz w:val="18"/>
                <w:szCs w:val="18"/>
              </w:rPr>
              <w:t>1</w:t>
            </w:r>
            <w:r w:rsidR="00EC76E9">
              <w:rPr>
                <w:rFonts w:ascii="Sylfaen" w:hAnsi="Sylfaen" w:cs="Sylfaen"/>
                <w:sz w:val="18"/>
                <w:szCs w:val="18"/>
              </w:rPr>
              <w:t>5</w:t>
            </w:r>
            <w:r>
              <w:rPr>
                <w:rFonts w:ascii="Sylfaen" w:hAnsi="Sylfaen" w:cs="Sylfaen"/>
                <w:sz w:val="18"/>
                <w:szCs w:val="18"/>
              </w:rPr>
              <w:t>մ</w:t>
            </w:r>
            <w:r w:rsidRPr="00376000">
              <w:rPr>
                <w:rFonts w:ascii="Sylfaen" w:hAnsi="Sylfaen" w:cs="Sylfaen"/>
                <w:sz w:val="18"/>
                <w:szCs w:val="18"/>
                <w:vertAlign w:val="superscript"/>
              </w:rPr>
              <w:t>3</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376000"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37600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37600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lastRenderedPageBreak/>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37600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376000"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37600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376000"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FB1CFF" w:rsidRPr="008463B9" w:rsidTr="00376000">
        <w:tblPrEx>
          <w:tblLook w:val="04A0"/>
        </w:tblPrEx>
        <w:trPr>
          <w:trHeight w:val="253"/>
        </w:trPr>
        <w:tc>
          <w:tcPr>
            <w:tcW w:w="484"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07" w:type="dxa"/>
          </w:tcPr>
          <w:p w:rsidR="00FB1CFF" w:rsidRDefault="00376000" w:rsidP="00A50C11">
            <w:pPr>
              <w:jc w:val="center"/>
              <w:rPr>
                <w:rFonts w:ascii="Sylfaen" w:hAnsi="Sylfaen" w:cs="Sylfaen"/>
                <w:sz w:val="18"/>
                <w:szCs w:val="18"/>
              </w:rPr>
            </w:pPr>
            <w:r>
              <w:rPr>
                <w:rFonts w:ascii="Sylfaen" w:hAnsi="Sylfaen" w:cs="Sylfaen"/>
                <w:sz w:val="18"/>
                <w:szCs w:val="18"/>
              </w:rPr>
              <w:t>Ներկարար</w:t>
            </w:r>
          </w:p>
        </w:tc>
        <w:tc>
          <w:tcPr>
            <w:tcW w:w="1310" w:type="dxa"/>
            <w:vAlign w:val="center"/>
          </w:tcPr>
          <w:p w:rsidR="00FB1CFF" w:rsidRDefault="00376000"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72" w:type="dxa"/>
            <w:shd w:val="clear" w:color="auto" w:fill="auto"/>
          </w:tcPr>
          <w:p w:rsidR="00FB1CFF" w:rsidRPr="006C6BDF" w:rsidRDefault="00FB1CFF" w:rsidP="00B43E61">
            <w:pPr>
              <w:spacing w:after="200" w:line="276" w:lineRule="auto"/>
              <w:jc w:val="center"/>
              <w:rPr>
                <w:rFonts w:ascii="Sylfaen" w:hAnsi="Sylfaen"/>
                <w:sz w:val="18"/>
                <w:szCs w:val="18"/>
              </w:rPr>
            </w:pPr>
          </w:p>
        </w:tc>
        <w:tc>
          <w:tcPr>
            <w:tcW w:w="1563" w:type="dxa"/>
            <w:shd w:val="clear" w:color="auto" w:fill="auto"/>
          </w:tcPr>
          <w:p w:rsidR="00FB1CFF" w:rsidRPr="008463B9" w:rsidRDefault="00FB1CFF"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76000">
        <w:rPr>
          <w:rFonts w:ascii="Sylfaen" w:hAnsi="Sylfaen"/>
          <w:sz w:val="18"/>
          <w:szCs w:val="18"/>
          <w:lang w:val="hy-AM"/>
        </w:rPr>
        <w:t>գազատարերի հակակոռոզիոն շերտի ստեղծման</w:t>
      </w:r>
      <w:r w:rsidR="00A913F4" w:rsidRPr="008463B9">
        <w:rPr>
          <w:rFonts w:ascii="Sylfaen" w:hAnsi="Sylfaen"/>
          <w:sz w:val="18"/>
          <w:szCs w:val="18"/>
          <w:lang w:val="hy-AM"/>
        </w:rPr>
        <w:t xml:space="preserve">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7207C" w:rsidRPr="0087207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9474A" w:rsidRPr="00541968" w:rsidRDefault="0029474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4D0BEC">
        <w:rPr>
          <w:rFonts w:ascii="Sylfaen" w:hAnsi="Sylfaen"/>
          <w:sz w:val="18"/>
          <w:szCs w:val="18"/>
          <w:lang w:val="af-ZA"/>
        </w:rPr>
        <w:t xml:space="preserve">№136/GArm/15_2.1-189/03.09.15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D0BEC">
        <w:rPr>
          <w:rFonts w:ascii="Sylfaen" w:hAnsi="Sylfaen"/>
          <w:b/>
          <w:sz w:val="16"/>
          <w:szCs w:val="16"/>
          <w:lang w:val="af-ZA"/>
        </w:rPr>
        <w:t xml:space="preserve">№136/GArm/15_2.1-189/03.09.15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D0BEC">
        <w:rPr>
          <w:rFonts w:ascii="Sylfaen" w:hAnsi="Sylfaen"/>
          <w:sz w:val="18"/>
          <w:szCs w:val="18"/>
          <w:lang w:val="af-ZA"/>
        </w:rPr>
        <w:t xml:space="preserve">№136/GArm/15_2.1-189/03.09.15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D0BEC">
        <w:rPr>
          <w:rFonts w:ascii="Sylfaen" w:hAnsi="Sylfaen"/>
          <w:sz w:val="18"/>
          <w:szCs w:val="18"/>
          <w:lang w:val="af-ZA"/>
        </w:rPr>
        <w:t xml:space="preserve">№136/GArm/15_2.1-189/03.09.15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246E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7207C" w:rsidP="004D3B9B">
            <w:pPr>
              <w:tabs>
                <w:tab w:val="left" w:pos="1248"/>
              </w:tabs>
              <w:spacing w:line="360" w:lineRule="auto"/>
              <w:jc w:val="both"/>
              <w:rPr>
                <w:rFonts w:ascii="Sylfaen" w:hAnsi="Sylfaen" w:cs="GHEA Grapalat"/>
                <w:sz w:val="18"/>
                <w:szCs w:val="18"/>
                <w:lang w:eastAsia="ru-RU"/>
              </w:rPr>
            </w:pPr>
            <w:r w:rsidRPr="0087207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9474A" w:rsidRDefault="0029474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D0BEC">
        <w:rPr>
          <w:rFonts w:ascii="Sylfaen" w:hAnsi="Sylfaen"/>
          <w:sz w:val="18"/>
          <w:szCs w:val="18"/>
          <w:lang w:val="af-ZA"/>
        </w:rPr>
        <w:t xml:space="preserve">№136/GArm/15_2.1-189/03.09.15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D0BEC">
        <w:rPr>
          <w:rFonts w:ascii="Sylfaen" w:hAnsi="Sylfaen"/>
          <w:sz w:val="18"/>
          <w:szCs w:val="18"/>
          <w:lang w:val="af-ZA"/>
        </w:rPr>
        <w:t xml:space="preserve">№136/GArm/15_2.1-189/03.09.15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D0BEC">
        <w:rPr>
          <w:rFonts w:ascii="Sylfaen" w:hAnsi="Sylfaen"/>
          <w:sz w:val="18"/>
          <w:szCs w:val="18"/>
          <w:lang w:val="af-ZA"/>
        </w:rPr>
        <w:t xml:space="preserve">№136/GArm/15_2.1-189/03.09.15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246E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872D4B" w:rsidRPr="00F246E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872D4B" w:rsidRPr="008463B9" w:rsidRDefault="00872D4B"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872D4B" w:rsidRPr="00872D4B" w:rsidRDefault="00872D4B" w:rsidP="003428C8">
            <w:pPr>
              <w:rPr>
                <w:rFonts w:ascii="Sylfaen" w:hAnsi="Sylfaen" w:cs="Sylfaen"/>
                <w:b/>
                <w:sz w:val="20"/>
                <w:szCs w:val="20"/>
                <w:lang w:val="es-ES"/>
              </w:rPr>
            </w:pPr>
            <w:r>
              <w:rPr>
                <w:rFonts w:ascii="Sylfaen" w:hAnsi="Sylfaen" w:cs="Sylfaen"/>
                <w:b/>
                <w:sz w:val="20"/>
                <w:szCs w:val="20"/>
                <w:lang w:val="hy-AM"/>
              </w:rPr>
              <w:t xml:space="preserve">Իլիչևսկ-Երևան D-720/48 կմ-ում/ </w:t>
            </w:r>
            <w:r w:rsidRPr="00872D4B">
              <w:rPr>
                <w:rFonts w:ascii="Sylfaen" w:hAnsi="Sylfaen" w:cs="Sylfaen"/>
                <w:b/>
                <w:sz w:val="20"/>
                <w:szCs w:val="20"/>
                <w:lang w:val="es-ES"/>
              </w:rPr>
              <w:t xml:space="preserve"> </w:t>
            </w:r>
            <w:r>
              <w:rPr>
                <w:rFonts w:ascii="Sylfaen" w:hAnsi="Sylfaen" w:cs="Sylfaen"/>
                <w:b/>
                <w:sz w:val="20"/>
                <w:szCs w:val="20"/>
                <w:lang w:val="hy-AM"/>
              </w:rPr>
              <w:t>խողովակաշարերի և սարքավորումների  հակակոռոզիոն ծածկույթների ստեղծում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r>
      <w:tr w:rsidR="00872D4B" w:rsidRPr="00F246E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872D4B" w:rsidRPr="008463B9" w:rsidRDefault="00872D4B" w:rsidP="00DD1765">
            <w:pPr>
              <w:jc w:val="center"/>
              <w:rPr>
                <w:rFonts w:ascii="Sylfaen" w:hAnsi="Sylfaen"/>
                <w:b/>
                <w:bCs/>
                <w:sz w:val="18"/>
                <w:szCs w:val="18"/>
                <w:lang w:val="es-ES"/>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872D4B" w:rsidRPr="00872D4B" w:rsidRDefault="00872D4B" w:rsidP="003428C8">
            <w:pPr>
              <w:rPr>
                <w:rFonts w:ascii="Sylfaen" w:hAnsi="Sylfaen" w:cs="Sylfaen"/>
                <w:b/>
                <w:sz w:val="20"/>
                <w:szCs w:val="20"/>
                <w:lang w:val="es-ES"/>
              </w:rPr>
            </w:pPr>
            <w:r>
              <w:rPr>
                <w:rFonts w:ascii="Sylfaen" w:hAnsi="Sylfaen" w:cs="Sylfaen"/>
                <w:b/>
                <w:sz w:val="20"/>
                <w:szCs w:val="20"/>
                <w:lang w:val="hy-AM"/>
              </w:rPr>
              <w:t>Երևան-Արմավիր D-500մմ /19կմ-ում խողովակաշարերի և սարքավորումների  հակակոռոզիոն ծածկույթների ստեղծում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r>
      <w:tr w:rsidR="00872D4B" w:rsidRPr="00F246E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872D4B" w:rsidRPr="008463B9" w:rsidRDefault="00872D4B" w:rsidP="00DD1765">
            <w:pPr>
              <w:jc w:val="center"/>
              <w:rPr>
                <w:rFonts w:ascii="Sylfaen" w:hAnsi="Sylfaen"/>
                <w:b/>
                <w:bCs/>
                <w:sz w:val="18"/>
                <w:szCs w:val="18"/>
                <w:lang w:val="es-ES"/>
              </w:rPr>
            </w:pPr>
            <w:r>
              <w:rPr>
                <w:rFonts w:ascii="Sylfaen" w:hAnsi="Sylfaen"/>
                <w:b/>
                <w:bCs/>
                <w:sz w:val="18"/>
                <w:szCs w:val="18"/>
                <w:lang w:val="es-ES"/>
              </w:rPr>
              <w:t>3</w:t>
            </w:r>
          </w:p>
        </w:tc>
        <w:tc>
          <w:tcPr>
            <w:tcW w:w="2977" w:type="dxa"/>
            <w:tcBorders>
              <w:top w:val="single" w:sz="4" w:space="0" w:color="auto"/>
              <w:left w:val="single" w:sz="4" w:space="0" w:color="auto"/>
              <w:bottom w:val="single" w:sz="4" w:space="0" w:color="auto"/>
              <w:right w:val="single" w:sz="4" w:space="0" w:color="auto"/>
            </w:tcBorders>
            <w:vAlign w:val="center"/>
          </w:tcPr>
          <w:p w:rsidR="00872D4B" w:rsidRDefault="00872D4B" w:rsidP="003428C8">
            <w:pPr>
              <w:rPr>
                <w:rFonts w:ascii="Sylfaen" w:hAnsi="Sylfaen" w:cs="Sylfaen"/>
                <w:b/>
                <w:sz w:val="20"/>
                <w:szCs w:val="20"/>
                <w:lang w:val="hy-AM"/>
              </w:rPr>
            </w:pPr>
            <w:r>
              <w:rPr>
                <w:rFonts w:ascii="Sylfaen" w:hAnsi="Sylfaen" w:cs="Sylfaen"/>
                <w:b/>
                <w:sz w:val="20"/>
                <w:szCs w:val="20"/>
                <w:lang w:val="hy-AM"/>
              </w:rPr>
              <w:t>Հրազդան ԳԲԿ-1-ի վերգետնյա խողովակաշարերի և սարքավորումների  հակակոռոզիոն ծածկույթների ստեղծում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r>
      <w:tr w:rsidR="00872D4B" w:rsidRPr="00872D4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872D4B" w:rsidRPr="008463B9" w:rsidRDefault="00872D4B" w:rsidP="00DD1765">
            <w:pPr>
              <w:jc w:val="center"/>
              <w:rPr>
                <w:rFonts w:ascii="Sylfaen" w:hAnsi="Sylfaen"/>
                <w:b/>
                <w:bCs/>
                <w:sz w:val="18"/>
                <w:szCs w:val="18"/>
                <w:lang w:val="es-ES"/>
              </w:rPr>
            </w:pPr>
            <w:r>
              <w:rPr>
                <w:rFonts w:ascii="Sylfaen" w:hAnsi="Sylfaen"/>
                <w:b/>
                <w:bCs/>
                <w:sz w:val="18"/>
                <w:szCs w:val="18"/>
                <w:lang w:val="es-ES"/>
              </w:rPr>
              <w:t>4</w:t>
            </w:r>
          </w:p>
        </w:tc>
        <w:tc>
          <w:tcPr>
            <w:tcW w:w="2977" w:type="dxa"/>
            <w:tcBorders>
              <w:top w:val="single" w:sz="4" w:space="0" w:color="auto"/>
              <w:left w:val="single" w:sz="4" w:space="0" w:color="auto"/>
              <w:bottom w:val="single" w:sz="4" w:space="0" w:color="auto"/>
              <w:right w:val="single" w:sz="4" w:space="0" w:color="auto"/>
            </w:tcBorders>
            <w:vAlign w:val="center"/>
          </w:tcPr>
          <w:p w:rsidR="00872D4B" w:rsidRPr="00872D4B" w:rsidRDefault="00872D4B" w:rsidP="00477893">
            <w:pPr>
              <w:rPr>
                <w:rFonts w:ascii="Sylfaen" w:hAnsi="Sylfaen" w:cs="Sylfaen"/>
                <w:b/>
                <w:sz w:val="20"/>
                <w:szCs w:val="20"/>
              </w:rPr>
            </w:pPr>
            <w:r>
              <w:rPr>
                <w:rFonts w:ascii="Sylfaen" w:hAnsi="Sylfaen" w:cs="Sylfaen"/>
                <w:b/>
                <w:sz w:val="20"/>
                <w:szCs w:val="20"/>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72D4B" w:rsidRPr="00AE7AE9" w:rsidRDefault="00872D4B"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463B9" w:rsidRDefault="00110A3C" w:rsidP="00110A3C">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4.1</w:t>
      </w:r>
    </w:p>
    <w:p w:rsidR="00110A3C" w:rsidRPr="008463B9" w:rsidRDefault="00110A3C" w:rsidP="00110A3C">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10A3C" w:rsidRPr="008463B9" w:rsidRDefault="00110A3C" w:rsidP="00110A3C">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10A3C" w:rsidRPr="008463B9" w:rsidRDefault="00110A3C" w:rsidP="00110A3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10A3C" w:rsidRPr="00F16C33" w:rsidRDefault="00110A3C" w:rsidP="00110A3C">
      <w:pPr>
        <w:rPr>
          <w:rFonts w:ascii="Sylfaen" w:hAnsi="Sylfaen"/>
          <w:b/>
          <w:sz w:val="22"/>
          <w:szCs w:val="22"/>
          <w:lang w:val="hy-AM"/>
        </w:rPr>
      </w:pPr>
    </w:p>
    <w:tbl>
      <w:tblPr>
        <w:tblW w:w="8712" w:type="dxa"/>
        <w:tblInd w:w="94" w:type="dxa"/>
        <w:tblLayout w:type="fixed"/>
        <w:tblLook w:val="04A0"/>
      </w:tblPr>
      <w:tblGrid>
        <w:gridCol w:w="569"/>
        <w:gridCol w:w="5633"/>
        <w:gridCol w:w="1586"/>
        <w:gridCol w:w="924"/>
      </w:tblGrid>
      <w:tr w:rsidR="00110A3C" w:rsidRPr="00E968FD" w:rsidTr="003428C8">
        <w:trPr>
          <w:trHeight w:val="130"/>
        </w:trPr>
        <w:tc>
          <w:tcPr>
            <w:tcW w:w="569" w:type="dxa"/>
            <w:tcBorders>
              <w:top w:val="nil"/>
              <w:left w:val="nil"/>
              <w:bottom w:val="nil"/>
              <w:right w:val="nil"/>
            </w:tcBorders>
            <w:shd w:val="clear" w:color="000000" w:fill="FFFFFF"/>
            <w:noWrap/>
            <w:vAlign w:val="bottom"/>
            <w:hideMark/>
          </w:tcPr>
          <w:p w:rsidR="00110A3C" w:rsidRPr="00E968FD" w:rsidRDefault="00110A3C" w:rsidP="003428C8">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tcBorders>
              <w:top w:val="nil"/>
              <w:left w:val="nil"/>
              <w:bottom w:val="nil"/>
              <w:right w:val="nil"/>
            </w:tcBorders>
            <w:shd w:val="clear" w:color="000000" w:fill="FFFFFF"/>
            <w:noWrap/>
            <w:vAlign w:val="bottom"/>
            <w:hideMark/>
          </w:tcPr>
          <w:p w:rsidR="00110A3C" w:rsidRPr="00EE1CB7" w:rsidRDefault="00110A3C" w:rsidP="003428C8">
            <w:pPr>
              <w:jc w:val="right"/>
              <w:rPr>
                <w:rFonts w:ascii="Sylfaen" w:hAnsi="Sylfaen" w:cs="Sylfaen"/>
                <w:i/>
                <w:iCs/>
                <w:lang w:val="hy-AM"/>
              </w:rPr>
            </w:pPr>
          </w:p>
          <w:p w:rsidR="00110A3C" w:rsidRPr="00A353DC" w:rsidRDefault="00110A3C" w:rsidP="003428C8">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tcBorders>
              <w:top w:val="nil"/>
              <w:left w:val="nil"/>
              <w:bottom w:val="nil"/>
              <w:right w:val="nil"/>
            </w:tcBorders>
            <w:shd w:val="clear" w:color="000000" w:fill="FFFFFF"/>
            <w:noWrap/>
            <w:vAlign w:val="bottom"/>
            <w:hideMark/>
          </w:tcPr>
          <w:p w:rsidR="00110A3C" w:rsidRDefault="00110A3C" w:rsidP="003428C8">
            <w:pPr>
              <w:rPr>
                <w:rFonts w:ascii="Arial Armenian" w:hAnsi="Arial Armenian" w:cs="Arial"/>
                <w:i/>
                <w:iCs/>
              </w:rPr>
            </w:pPr>
            <w:r w:rsidRPr="00A353DC">
              <w:rPr>
                <w:rFonts w:ascii="Arial Armenian" w:hAnsi="Arial Armenian" w:cs="Arial"/>
                <w:i/>
                <w:iCs/>
                <w:sz w:val="22"/>
                <w:szCs w:val="22"/>
                <w:lang w:val="hy-AM"/>
              </w:rPr>
              <w:t> </w:t>
            </w:r>
          </w:p>
          <w:p w:rsidR="00110A3C" w:rsidRPr="00107795" w:rsidRDefault="00110A3C" w:rsidP="003428C8">
            <w:pPr>
              <w:rPr>
                <w:rFonts w:ascii="Arial Armenian" w:hAnsi="Arial Armenian" w:cs="Arial"/>
                <w:i/>
                <w:iCs/>
              </w:rPr>
            </w:pPr>
          </w:p>
        </w:tc>
        <w:tc>
          <w:tcPr>
            <w:tcW w:w="924" w:type="dxa"/>
            <w:tcBorders>
              <w:top w:val="nil"/>
              <w:left w:val="nil"/>
              <w:bottom w:val="nil"/>
              <w:right w:val="nil"/>
            </w:tcBorders>
            <w:shd w:val="clear" w:color="000000" w:fill="FFFFFF"/>
            <w:noWrap/>
            <w:vAlign w:val="bottom"/>
            <w:hideMark/>
          </w:tcPr>
          <w:p w:rsidR="00110A3C" w:rsidRPr="00E968FD" w:rsidRDefault="00110A3C" w:rsidP="003428C8">
            <w:pPr>
              <w:rPr>
                <w:rFonts w:ascii="Arial Armenian" w:hAnsi="Arial Armenian" w:cs="Arial"/>
                <w:b/>
                <w:bCs/>
                <w:i/>
                <w:iCs/>
              </w:rPr>
            </w:pPr>
          </w:p>
        </w:tc>
      </w:tr>
    </w:tbl>
    <w:p w:rsidR="00110A3C" w:rsidRPr="0036470E" w:rsidRDefault="00110A3C" w:rsidP="00110A3C">
      <w:pPr>
        <w:rPr>
          <w:rFonts w:ascii="Sylfaen" w:hAnsi="Sylfaen"/>
          <w:sz w:val="16"/>
          <w:szCs w:val="16"/>
        </w:rPr>
      </w:pPr>
    </w:p>
    <w:p w:rsidR="00110A3C" w:rsidRDefault="00110A3C" w:rsidP="00110A3C">
      <w:pPr>
        <w:rPr>
          <w:rFonts w:ascii="Sylfaen" w:hAnsi="Sylfaen"/>
          <w:b/>
          <w:sz w:val="16"/>
          <w:szCs w:val="16"/>
        </w:rPr>
      </w:pPr>
      <w:r w:rsidRPr="0036470E">
        <w:rPr>
          <w:rFonts w:ascii="Sylfaen" w:hAnsi="Sylfaen"/>
          <w:b/>
          <w:sz w:val="16"/>
          <w:szCs w:val="16"/>
        </w:rPr>
        <w:t xml:space="preserve">                               </w:t>
      </w:r>
      <w:r>
        <w:rPr>
          <w:rFonts w:ascii="Sylfaen" w:hAnsi="Sylfaen"/>
          <w:b/>
          <w:sz w:val="16"/>
          <w:szCs w:val="16"/>
        </w:rPr>
        <w:t xml:space="preserve">                 </w:t>
      </w:r>
    </w:p>
    <w:tbl>
      <w:tblPr>
        <w:tblW w:w="9592" w:type="dxa"/>
        <w:tblInd w:w="85" w:type="dxa"/>
        <w:tblLook w:val="04A0"/>
      </w:tblPr>
      <w:tblGrid>
        <w:gridCol w:w="4866"/>
        <w:gridCol w:w="1074"/>
        <w:gridCol w:w="1356"/>
        <w:gridCol w:w="1126"/>
        <w:gridCol w:w="1279"/>
      </w:tblGrid>
      <w:tr w:rsidR="00110A3C" w:rsidTr="003428C8">
        <w:trPr>
          <w:trHeight w:val="360"/>
        </w:trPr>
        <w:tc>
          <w:tcPr>
            <w:tcW w:w="8301" w:type="dxa"/>
            <w:gridSpan w:val="4"/>
            <w:tcBorders>
              <w:top w:val="nil"/>
              <w:left w:val="nil"/>
              <w:bottom w:val="nil"/>
              <w:right w:val="nil"/>
            </w:tcBorders>
            <w:shd w:val="clear" w:color="auto" w:fill="auto"/>
            <w:vAlign w:val="center"/>
            <w:hideMark/>
          </w:tcPr>
          <w:p w:rsidR="00110A3C" w:rsidRDefault="00110A3C" w:rsidP="003428C8">
            <w:pPr>
              <w:jc w:val="center"/>
              <w:rPr>
                <w:rFonts w:ascii="Times Armenian" w:hAnsi="Times Armenian" w:cs="Calibri"/>
                <w:sz w:val="28"/>
                <w:szCs w:val="28"/>
              </w:rPr>
            </w:pPr>
            <w:r>
              <w:rPr>
                <w:rFonts w:ascii="Sylfaen" w:hAnsi="Sylfaen" w:cs="Sylfaen"/>
                <w:sz w:val="28"/>
                <w:szCs w:val="28"/>
              </w:rPr>
              <w:t>Իլիչևսկ</w:t>
            </w:r>
            <w:r>
              <w:rPr>
                <w:rFonts w:ascii="Times Armenian" w:hAnsi="Times Armenian" w:cs="Times Armenian"/>
                <w:sz w:val="28"/>
                <w:szCs w:val="28"/>
              </w:rPr>
              <w:t>-</w:t>
            </w:r>
            <w:r>
              <w:rPr>
                <w:rFonts w:ascii="Sylfaen" w:hAnsi="Sylfaen" w:cs="Sylfaen"/>
                <w:sz w:val="28"/>
                <w:szCs w:val="28"/>
              </w:rPr>
              <w:t>Երևան</w:t>
            </w:r>
            <w:r>
              <w:rPr>
                <w:rFonts w:ascii="Times Armenian" w:hAnsi="Times Armenian" w:cs="Calibri"/>
                <w:sz w:val="28"/>
                <w:szCs w:val="28"/>
              </w:rPr>
              <w:t xml:space="preserve"> </w:t>
            </w:r>
            <w:r>
              <w:rPr>
                <w:rFonts w:ascii="Sylfaen" w:hAnsi="Sylfaen" w:cs="Sylfaen"/>
                <w:sz w:val="28"/>
                <w:szCs w:val="28"/>
              </w:rPr>
              <w:t>D</w:t>
            </w:r>
            <w:r>
              <w:rPr>
                <w:rFonts w:ascii="Times Armenian" w:hAnsi="Times Armenian" w:cs="Times Armenian"/>
                <w:sz w:val="28"/>
                <w:szCs w:val="28"/>
              </w:rPr>
              <w:t>-720</w:t>
            </w:r>
            <w:r>
              <w:rPr>
                <w:rFonts w:ascii="Sylfaen" w:hAnsi="Sylfaen" w:cs="Sylfaen"/>
                <w:sz w:val="28"/>
                <w:szCs w:val="28"/>
              </w:rPr>
              <w:t>մմ</w:t>
            </w:r>
            <w:r>
              <w:rPr>
                <w:rFonts w:ascii="Times Armenian" w:hAnsi="Times Armenian" w:cs="Times Armenian"/>
                <w:sz w:val="28"/>
                <w:szCs w:val="28"/>
              </w:rPr>
              <w:t xml:space="preserve"> </w:t>
            </w:r>
            <w:r>
              <w:rPr>
                <w:rFonts w:ascii="Sylfaen" w:hAnsi="Sylfaen" w:cs="Sylfaen"/>
                <w:sz w:val="28"/>
                <w:szCs w:val="28"/>
              </w:rPr>
              <w:t>մ</w:t>
            </w:r>
            <w:r>
              <w:rPr>
                <w:rFonts w:ascii="Times Armenian" w:hAnsi="Times Armenian" w:cs="Times Armenian"/>
                <w:sz w:val="28"/>
                <w:szCs w:val="28"/>
              </w:rPr>
              <w:t>/</w:t>
            </w:r>
            <w:r>
              <w:rPr>
                <w:rFonts w:ascii="Sylfaen" w:hAnsi="Sylfaen" w:cs="Sylfaen"/>
                <w:sz w:val="28"/>
                <w:szCs w:val="28"/>
              </w:rPr>
              <w:t>գ</w:t>
            </w:r>
            <w:r>
              <w:rPr>
                <w:rFonts w:ascii="Times Armenian" w:hAnsi="Times Armenian" w:cs="Times Armenian"/>
                <w:sz w:val="28"/>
                <w:szCs w:val="28"/>
              </w:rPr>
              <w:t>-</w:t>
            </w:r>
            <w:r>
              <w:rPr>
                <w:rFonts w:ascii="Sylfaen" w:hAnsi="Sylfaen" w:cs="Sylfaen"/>
                <w:sz w:val="28"/>
                <w:szCs w:val="28"/>
              </w:rPr>
              <w:t>ի</w:t>
            </w:r>
            <w:r>
              <w:rPr>
                <w:rFonts w:ascii="Times Armenian" w:hAnsi="Times Armenian" w:cs="Times Armenian"/>
                <w:sz w:val="28"/>
                <w:szCs w:val="28"/>
              </w:rPr>
              <w:t xml:space="preserve"> </w:t>
            </w:r>
            <w:r>
              <w:rPr>
                <w:rFonts w:ascii="Sylfaen" w:hAnsi="Sylfaen" w:cs="Sylfaen"/>
                <w:sz w:val="28"/>
                <w:szCs w:val="28"/>
              </w:rPr>
              <w:t>վերգետնյա</w:t>
            </w:r>
            <w:r>
              <w:rPr>
                <w:rFonts w:ascii="Times Armenian" w:hAnsi="Times Armenian" w:cs="Times Armenian"/>
                <w:sz w:val="28"/>
                <w:szCs w:val="28"/>
              </w:rPr>
              <w:t xml:space="preserve"> </w:t>
            </w:r>
            <w:r>
              <w:rPr>
                <w:rFonts w:ascii="Sylfaen" w:hAnsi="Sylfaen" w:cs="Sylfaen"/>
                <w:sz w:val="28"/>
                <w:szCs w:val="28"/>
              </w:rPr>
              <w:t>անցումի</w:t>
            </w:r>
            <w:r>
              <w:rPr>
                <w:rFonts w:ascii="Times Armenian" w:hAnsi="Times Armenian" w:cs="Times Armenian"/>
                <w:sz w:val="28"/>
                <w:szCs w:val="28"/>
              </w:rPr>
              <w:t xml:space="preserve"> </w:t>
            </w:r>
            <w:r>
              <w:rPr>
                <w:rFonts w:ascii="Sylfaen" w:hAnsi="Sylfaen" w:cs="Sylfaen"/>
                <w:sz w:val="28"/>
                <w:szCs w:val="28"/>
              </w:rPr>
              <w:t>հակակոռոզյոն</w:t>
            </w:r>
            <w:r>
              <w:rPr>
                <w:rFonts w:ascii="Times Armenian" w:hAnsi="Times Armenian" w:cs="Times Armenian"/>
                <w:sz w:val="28"/>
                <w:szCs w:val="28"/>
              </w:rPr>
              <w:t xml:space="preserve"> </w:t>
            </w:r>
            <w:r>
              <w:rPr>
                <w:rFonts w:ascii="Sylfaen" w:hAnsi="Sylfaen" w:cs="Sylfaen"/>
                <w:sz w:val="28"/>
                <w:szCs w:val="28"/>
              </w:rPr>
              <w:t>ծածկույթի</w:t>
            </w:r>
            <w:r>
              <w:rPr>
                <w:rFonts w:ascii="Times Armenian" w:hAnsi="Times Armenian" w:cs="Times Armenian"/>
                <w:sz w:val="28"/>
                <w:szCs w:val="28"/>
              </w:rPr>
              <w:t xml:space="preserve"> </w:t>
            </w:r>
            <w:r>
              <w:rPr>
                <w:rFonts w:ascii="Sylfaen" w:hAnsi="Sylfaen" w:cs="Sylfaen"/>
                <w:sz w:val="28"/>
                <w:szCs w:val="28"/>
              </w:rPr>
              <w:t>ստեղծում</w:t>
            </w:r>
            <w:r>
              <w:rPr>
                <w:rFonts w:ascii="Times Armenian" w:hAnsi="Times Armenian" w:cs="Times Armenian"/>
                <w:sz w:val="28"/>
                <w:szCs w:val="28"/>
              </w:rPr>
              <w:t xml:space="preserve"> 48</w:t>
            </w:r>
            <w:r>
              <w:rPr>
                <w:rFonts w:ascii="Times Armenian" w:hAnsi="Times Armenian" w:cs="Calibri"/>
                <w:sz w:val="28"/>
                <w:szCs w:val="28"/>
              </w:rPr>
              <w:t xml:space="preserve"> </w:t>
            </w:r>
            <w:r>
              <w:rPr>
                <w:rFonts w:ascii="Sylfaen" w:hAnsi="Sylfaen" w:cs="Sylfaen"/>
                <w:sz w:val="28"/>
                <w:szCs w:val="28"/>
              </w:rPr>
              <w:t>կմ</w:t>
            </w:r>
            <w:r>
              <w:rPr>
                <w:rFonts w:ascii="Times Armenian" w:hAnsi="Times Armenian" w:cs="Times Armenian"/>
                <w:sz w:val="28"/>
                <w:szCs w:val="28"/>
              </w:rPr>
              <w:t>-</w:t>
            </w:r>
            <w:r>
              <w:rPr>
                <w:rFonts w:ascii="Sylfaen" w:hAnsi="Sylfaen" w:cs="Sylfaen"/>
                <w:sz w:val="28"/>
                <w:szCs w:val="28"/>
              </w:rPr>
              <w:t>ում</w:t>
            </w:r>
            <w:r>
              <w:rPr>
                <w:rFonts w:ascii="Times Armenian" w:hAnsi="Times Armenian" w:cs="Calibri"/>
                <w:sz w:val="28"/>
                <w:szCs w:val="28"/>
              </w:rPr>
              <w:t xml:space="preserve"> </w:t>
            </w:r>
          </w:p>
        </w:tc>
        <w:tc>
          <w:tcPr>
            <w:tcW w:w="1279" w:type="dxa"/>
            <w:tcBorders>
              <w:top w:val="nil"/>
              <w:left w:val="nil"/>
              <w:bottom w:val="nil"/>
              <w:right w:val="nil"/>
            </w:tcBorders>
            <w:shd w:val="clear" w:color="auto" w:fill="auto"/>
            <w:vAlign w:val="bottom"/>
            <w:hideMark/>
          </w:tcPr>
          <w:p w:rsidR="00110A3C" w:rsidRDefault="00110A3C" w:rsidP="003428C8">
            <w:pPr>
              <w:rPr>
                <w:rFonts w:ascii="Sylfaen" w:hAnsi="Sylfaen" w:cs="Calibri"/>
                <w:color w:val="000000"/>
              </w:rPr>
            </w:pPr>
          </w:p>
        </w:tc>
      </w:tr>
      <w:tr w:rsidR="00110A3C" w:rsidTr="003428C8">
        <w:trPr>
          <w:trHeight w:val="300"/>
        </w:trPr>
        <w:tc>
          <w:tcPr>
            <w:tcW w:w="8301" w:type="dxa"/>
            <w:gridSpan w:val="4"/>
            <w:tcBorders>
              <w:top w:val="nil"/>
              <w:left w:val="single" w:sz="4" w:space="0" w:color="auto"/>
              <w:bottom w:val="nil"/>
              <w:right w:val="nil"/>
            </w:tcBorders>
            <w:shd w:val="clear" w:color="auto" w:fill="auto"/>
            <w:vAlign w:val="center"/>
            <w:hideMark/>
          </w:tcPr>
          <w:p w:rsidR="00110A3C" w:rsidRDefault="00110A3C" w:rsidP="003428C8">
            <w:pPr>
              <w:jc w:val="center"/>
              <w:rPr>
                <w:rFonts w:ascii="Times Armenian" w:hAnsi="Times Armenian" w:cs="Calibri"/>
                <w:b/>
                <w:bCs/>
                <w:i/>
                <w:iCs/>
              </w:rPr>
            </w:pPr>
          </w:p>
        </w:tc>
        <w:tc>
          <w:tcPr>
            <w:tcW w:w="1279" w:type="dxa"/>
            <w:tcBorders>
              <w:top w:val="nil"/>
              <w:left w:val="nil"/>
              <w:bottom w:val="nil"/>
              <w:right w:val="nil"/>
            </w:tcBorders>
            <w:shd w:val="clear" w:color="auto" w:fill="auto"/>
            <w:vAlign w:val="bottom"/>
            <w:hideMark/>
          </w:tcPr>
          <w:p w:rsidR="00110A3C" w:rsidRDefault="00110A3C" w:rsidP="003428C8">
            <w:pPr>
              <w:rPr>
                <w:rFonts w:ascii="Sylfaen" w:hAnsi="Sylfaen" w:cs="Calibri"/>
                <w:color w:val="000000"/>
              </w:rPr>
            </w:pPr>
          </w:p>
        </w:tc>
      </w:tr>
      <w:tr w:rsidR="00110A3C" w:rsidTr="003428C8">
        <w:trPr>
          <w:trHeight w:val="300"/>
        </w:trPr>
        <w:tc>
          <w:tcPr>
            <w:tcW w:w="4866"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sz w:val="18"/>
                <w:szCs w:val="18"/>
              </w:rPr>
            </w:pPr>
          </w:p>
        </w:tc>
        <w:tc>
          <w:tcPr>
            <w:tcW w:w="953"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c>
          <w:tcPr>
            <w:tcW w:w="1356"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c>
          <w:tcPr>
            <w:tcW w:w="1126"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c>
          <w:tcPr>
            <w:tcW w:w="1279"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r>
      <w:tr w:rsidR="00110A3C" w:rsidTr="003428C8">
        <w:trPr>
          <w:trHeight w:val="705"/>
        </w:trPr>
        <w:tc>
          <w:tcPr>
            <w:tcW w:w="4866" w:type="dxa"/>
            <w:tcBorders>
              <w:top w:val="single" w:sz="4" w:space="0" w:color="auto"/>
              <w:left w:val="single" w:sz="4" w:space="0" w:color="auto"/>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rPr>
            </w:pPr>
            <w:r>
              <w:rPr>
                <w:rFonts w:ascii="Times Armenian" w:hAnsi="Times Armenian" w:cs="Calibri"/>
                <w:b/>
                <w:bCs/>
                <w:sz w:val="22"/>
                <w:szCs w:val="22"/>
              </w:rPr>
              <w:t>²ßË³ï³ÝùÝ»ñÇ ³Ýí³ÝáõÙÁ</w:t>
            </w:r>
          </w:p>
        </w:tc>
        <w:tc>
          <w:tcPr>
            <w:tcW w:w="953" w:type="dxa"/>
            <w:tcBorders>
              <w:top w:val="single" w:sz="4" w:space="0" w:color="auto"/>
              <w:left w:val="nil"/>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sz w:val="20"/>
                <w:szCs w:val="20"/>
              </w:rPr>
            </w:pPr>
            <w:r>
              <w:rPr>
                <w:rFonts w:ascii="Times Armenian" w:hAnsi="Times Armenian" w:cs="Calibri"/>
                <w:b/>
                <w:bCs/>
                <w:sz w:val="20"/>
                <w:szCs w:val="20"/>
              </w:rPr>
              <w:t>â³÷. ÙÇ³íáñ</w:t>
            </w:r>
          </w:p>
        </w:tc>
        <w:tc>
          <w:tcPr>
            <w:tcW w:w="1356" w:type="dxa"/>
            <w:tcBorders>
              <w:top w:val="single" w:sz="4" w:space="0" w:color="auto"/>
              <w:left w:val="nil"/>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sz w:val="20"/>
                <w:szCs w:val="20"/>
              </w:rPr>
            </w:pPr>
            <w:r>
              <w:rPr>
                <w:rFonts w:ascii="Times Armenian" w:hAnsi="Times Armenian" w:cs="Calibri"/>
                <w:b/>
                <w:bCs/>
                <w:sz w:val="20"/>
                <w:szCs w:val="20"/>
              </w:rPr>
              <w:t>ù³Ý³Ï</w:t>
            </w:r>
          </w:p>
        </w:tc>
        <w:tc>
          <w:tcPr>
            <w:tcW w:w="1126" w:type="dxa"/>
            <w:tcBorders>
              <w:top w:val="single" w:sz="4" w:space="0" w:color="auto"/>
              <w:left w:val="nil"/>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sz w:val="20"/>
                <w:szCs w:val="20"/>
              </w:rPr>
            </w:pPr>
            <w:r>
              <w:rPr>
                <w:rFonts w:ascii="Times Armenian" w:hAnsi="Times Armenian" w:cs="Calibri"/>
                <w:b/>
                <w:bCs/>
                <w:sz w:val="20"/>
                <w:szCs w:val="20"/>
              </w:rPr>
              <w:t>ÙÇ³íáñÇ ³ñÅ»ùÁ ¹ñ³Ù</w:t>
            </w:r>
          </w:p>
        </w:tc>
        <w:tc>
          <w:tcPr>
            <w:tcW w:w="1279" w:type="dxa"/>
            <w:tcBorders>
              <w:top w:val="single" w:sz="4" w:space="0" w:color="auto"/>
              <w:left w:val="nil"/>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sz w:val="20"/>
                <w:szCs w:val="20"/>
              </w:rPr>
            </w:pPr>
            <w:r>
              <w:rPr>
                <w:rFonts w:ascii="Times Armenian" w:hAnsi="Times Armenian" w:cs="Calibri"/>
                <w:b/>
                <w:bCs/>
                <w:sz w:val="20"/>
                <w:szCs w:val="20"/>
              </w:rPr>
              <w:t>ÀÝ¹³Ù»ÝÁ</w:t>
            </w:r>
          </w:p>
        </w:tc>
      </w:tr>
      <w:tr w:rsidR="00110A3C" w:rsidTr="003428C8">
        <w:trPr>
          <w:trHeight w:val="300"/>
        </w:trPr>
        <w:tc>
          <w:tcPr>
            <w:tcW w:w="4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b/>
                <w:bCs/>
                <w:color w:val="000000"/>
              </w:rPr>
            </w:pPr>
            <w:r>
              <w:rPr>
                <w:rFonts w:ascii="Sylfaen" w:hAnsi="Sylfaen" w:cs="Calibri"/>
                <w:b/>
                <w:bCs/>
                <w:color w:val="000000"/>
                <w:sz w:val="22"/>
                <w:szCs w:val="22"/>
              </w:rPr>
              <w:t> </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Խողովակի մակերեսի մաքրում ջրաշիթային եղանակով</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181</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Ջրի մատակարարում ջուր տեղափոխող մեքենաներով</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մեք/ժամ</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16</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Մետախական խոզանակով խողովակի մաքրում</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54.3</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Խողովակի մակերեսի յուղերի մաքրում</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181</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Նույնը փոշիից</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181</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Նախաներկում RUST GRIP ներկով</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181</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Ներկում Novax ներկով</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181</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Սպասարկման հարթակների պատրաստում և քանդում</w:t>
            </w:r>
          </w:p>
        </w:tc>
        <w:tc>
          <w:tcPr>
            <w:tcW w:w="953"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100մ2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13.6</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Ընդամենը</w:t>
            </w:r>
          </w:p>
        </w:tc>
        <w:tc>
          <w:tcPr>
            <w:tcW w:w="953"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Times Armenian" w:hAnsi="Times Armenian" w:cs="Calibri"/>
              </w:rPr>
            </w:pPr>
            <w:r>
              <w:rPr>
                <w:rFonts w:ascii="Times Armenian" w:hAnsi="Times Armenian" w:cs="Calibri"/>
              </w:rPr>
              <w:t>Þ³ÑáõÛÃ                   %</w:t>
            </w:r>
          </w:p>
        </w:tc>
        <w:tc>
          <w:tcPr>
            <w:tcW w:w="953"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Times Armenian" w:hAnsi="Times Armenian" w:cs="Calibri"/>
              </w:rPr>
            </w:pPr>
            <w:r>
              <w:rPr>
                <w:rFonts w:ascii="Times Armenian" w:hAnsi="Times Armenian" w:cs="Calibri"/>
              </w:rPr>
              <w:t>ÀÝ¹³Ù»ÝÁ</w:t>
            </w:r>
          </w:p>
        </w:tc>
        <w:tc>
          <w:tcPr>
            <w:tcW w:w="953"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Times Armenian" w:hAnsi="Times Armenian" w:cs="Calibri"/>
              </w:rPr>
            </w:pPr>
            <w:r>
              <w:rPr>
                <w:rFonts w:ascii="Times Armenian" w:hAnsi="Times Armenian" w:cs="Calibri"/>
              </w:rPr>
              <w:t>²²Ð 20 %</w:t>
            </w:r>
          </w:p>
        </w:tc>
        <w:tc>
          <w:tcPr>
            <w:tcW w:w="953"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Times Armenian" w:hAnsi="Times Armenian" w:cs="Calibri"/>
              </w:rPr>
            </w:pPr>
            <w:r>
              <w:rPr>
                <w:rFonts w:ascii="Times Armenian" w:hAnsi="Times Armenian" w:cs="Calibri"/>
              </w:rPr>
              <w:t>ÀÝ¹³Ù»ÝÁ</w:t>
            </w:r>
          </w:p>
        </w:tc>
        <w:tc>
          <w:tcPr>
            <w:tcW w:w="953"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bl>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Pr="0036470E" w:rsidRDefault="00110A3C" w:rsidP="00110A3C">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110A3C" w:rsidRPr="0036470E" w:rsidRDefault="00110A3C" w:rsidP="00110A3C">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110A3C" w:rsidRPr="0036470E" w:rsidRDefault="00110A3C" w:rsidP="00110A3C">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110A3C" w:rsidRPr="00EE1CB7" w:rsidRDefault="00110A3C" w:rsidP="00110A3C">
      <w:pPr>
        <w:rPr>
          <w:rFonts w:ascii="Sylfaen" w:hAnsi="Sylfaen"/>
          <w:sz w:val="16"/>
          <w:szCs w:val="16"/>
          <w:lang w:val="hy-AM"/>
        </w:rPr>
      </w:pPr>
    </w:p>
    <w:p w:rsidR="00110A3C" w:rsidRPr="0036470E" w:rsidRDefault="00110A3C" w:rsidP="00110A3C">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110A3C" w:rsidRDefault="00110A3C" w:rsidP="005851AF">
      <w:pPr>
        <w:ind w:firstLine="567"/>
        <w:jc w:val="right"/>
        <w:rPr>
          <w:rFonts w:ascii="Sylfaen" w:hAnsi="Sylfaen" w:cs="TimesArmenianPSMT"/>
          <w:b/>
          <w:i/>
          <w:color w:val="000000"/>
          <w:sz w:val="18"/>
          <w:szCs w:val="18"/>
          <w:lang w:val="hy-AM" w:eastAsia="ru-RU"/>
        </w:rPr>
      </w:pPr>
    </w:p>
    <w:p w:rsidR="00110A3C" w:rsidRPr="008463B9" w:rsidRDefault="00110A3C" w:rsidP="00110A3C">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4.1</w:t>
      </w:r>
    </w:p>
    <w:p w:rsidR="00110A3C" w:rsidRPr="008463B9" w:rsidRDefault="00110A3C" w:rsidP="00110A3C">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10A3C" w:rsidRPr="008463B9" w:rsidRDefault="00110A3C" w:rsidP="00110A3C">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10A3C" w:rsidRPr="008463B9" w:rsidRDefault="00110A3C" w:rsidP="00110A3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10A3C" w:rsidRPr="00F16C33" w:rsidRDefault="00110A3C" w:rsidP="00110A3C">
      <w:pPr>
        <w:rPr>
          <w:rFonts w:ascii="Sylfaen" w:hAnsi="Sylfaen"/>
          <w:b/>
          <w:sz w:val="22"/>
          <w:szCs w:val="22"/>
          <w:lang w:val="hy-AM"/>
        </w:rPr>
      </w:pPr>
    </w:p>
    <w:tbl>
      <w:tblPr>
        <w:tblW w:w="8712" w:type="dxa"/>
        <w:tblInd w:w="94" w:type="dxa"/>
        <w:tblLayout w:type="fixed"/>
        <w:tblLook w:val="04A0"/>
      </w:tblPr>
      <w:tblGrid>
        <w:gridCol w:w="569"/>
        <w:gridCol w:w="5633"/>
        <w:gridCol w:w="1586"/>
        <w:gridCol w:w="924"/>
      </w:tblGrid>
      <w:tr w:rsidR="00110A3C" w:rsidRPr="00E968FD" w:rsidTr="003428C8">
        <w:trPr>
          <w:trHeight w:val="130"/>
        </w:trPr>
        <w:tc>
          <w:tcPr>
            <w:tcW w:w="569" w:type="dxa"/>
            <w:tcBorders>
              <w:top w:val="nil"/>
              <w:left w:val="nil"/>
              <w:bottom w:val="nil"/>
              <w:right w:val="nil"/>
            </w:tcBorders>
            <w:shd w:val="clear" w:color="000000" w:fill="FFFFFF"/>
            <w:noWrap/>
            <w:vAlign w:val="bottom"/>
            <w:hideMark/>
          </w:tcPr>
          <w:p w:rsidR="00110A3C" w:rsidRPr="00E968FD" w:rsidRDefault="00110A3C" w:rsidP="003428C8">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tcBorders>
              <w:top w:val="nil"/>
              <w:left w:val="nil"/>
              <w:bottom w:val="nil"/>
              <w:right w:val="nil"/>
            </w:tcBorders>
            <w:shd w:val="clear" w:color="000000" w:fill="FFFFFF"/>
            <w:noWrap/>
            <w:vAlign w:val="bottom"/>
            <w:hideMark/>
          </w:tcPr>
          <w:p w:rsidR="00110A3C" w:rsidRPr="00EE1CB7" w:rsidRDefault="00110A3C" w:rsidP="003428C8">
            <w:pPr>
              <w:jc w:val="right"/>
              <w:rPr>
                <w:rFonts w:ascii="Sylfaen" w:hAnsi="Sylfaen" w:cs="Sylfaen"/>
                <w:i/>
                <w:iCs/>
                <w:lang w:val="hy-AM"/>
              </w:rPr>
            </w:pPr>
          </w:p>
          <w:p w:rsidR="00110A3C" w:rsidRPr="00A353DC" w:rsidRDefault="00110A3C" w:rsidP="003428C8">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tcBorders>
              <w:top w:val="nil"/>
              <w:left w:val="nil"/>
              <w:bottom w:val="nil"/>
              <w:right w:val="nil"/>
            </w:tcBorders>
            <w:shd w:val="clear" w:color="000000" w:fill="FFFFFF"/>
            <w:noWrap/>
            <w:vAlign w:val="bottom"/>
            <w:hideMark/>
          </w:tcPr>
          <w:p w:rsidR="00110A3C" w:rsidRDefault="00110A3C" w:rsidP="003428C8">
            <w:pPr>
              <w:rPr>
                <w:rFonts w:ascii="Arial Armenian" w:hAnsi="Arial Armenian" w:cs="Arial"/>
                <w:i/>
                <w:iCs/>
              </w:rPr>
            </w:pPr>
            <w:r w:rsidRPr="00A353DC">
              <w:rPr>
                <w:rFonts w:ascii="Arial Armenian" w:hAnsi="Arial Armenian" w:cs="Arial"/>
                <w:i/>
                <w:iCs/>
                <w:sz w:val="22"/>
                <w:szCs w:val="22"/>
                <w:lang w:val="hy-AM"/>
              </w:rPr>
              <w:t> </w:t>
            </w:r>
          </w:p>
          <w:p w:rsidR="00110A3C" w:rsidRPr="00107795" w:rsidRDefault="00110A3C" w:rsidP="003428C8">
            <w:pPr>
              <w:rPr>
                <w:rFonts w:ascii="Arial Armenian" w:hAnsi="Arial Armenian" w:cs="Arial"/>
                <w:i/>
                <w:iCs/>
              </w:rPr>
            </w:pPr>
          </w:p>
        </w:tc>
        <w:tc>
          <w:tcPr>
            <w:tcW w:w="924" w:type="dxa"/>
            <w:tcBorders>
              <w:top w:val="nil"/>
              <w:left w:val="nil"/>
              <w:bottom w:val="nil"/>
              <w:right w:val="nil"/>
            </w:tcBorders>
            <w:shd w:val="clear" w:color="000000" w:fill="FFFFFF"/>
            <w:noWrap/>
            <w:vAlign w:val="bottom"/>
            <w:hideMark/>
          </w:tcPr>
          <w:p w:rsidR="00110A3C" w:rsidRPr="00E968FD" w:rsidRDefault="00110A3C" w:rsidP="003428C8">
            <w:pPr>
              <w:rPr>
                <w:rFonts w:ascii="Arial Armenian" w:hAnsi="Arial Armenian" w:cs="Arial"/>
                <w:b/>
                <w:bCs/>
                <w:i/>
                <w:iCs/>
              </w:rPr>
            </w:pPr>
          </w:p>
        </w:tc>
      </w:tr>
    </w:tbl>
    <w:p w:rsidR="00110A3C" w:rsidRDefault="00110A3C" w:rsidP="005851AF">
      <w:pPr>
        <w:ind w:firstLine="567"/>
        <w:jc w:val="right"/>
        <w:rPr>
          <w:rFonts w:ascii="Sylfaen" w:hAnsi="Sylfaen" w:cs="TimesArmenianPSMT"/>
          <w:b/>
          <w:i/>
          <w:color w:val="000000"/>
          <w:sz w:val="18"/>
          <w:szCs w:val="18"/>
          <w:lang w:eastAsia="ru-RU"/>
        </w:rPr>
      </w:pPr>
    </w:p>
    <w:tbl>
      <w:tblPr>
        <w:tblW w:w="9713" w:type="dxa"/>
        <w:tblInd w:w="85" w:type="dxa"/>
        <w:tblLook w:val="04A0"/>
      </w:tblPr>
      <w:tblGrid>
        <w:gridCol w:w="4872"/>
        <w:gridCol w:w="1075"/>
        <w:gridCol w:w="1358"/>
        <w:gridCol w:w="1127"/>
        <w:gridCol w:w="1281"/>
      </w:tblGrid>
      <w:tr w:rsidR="00110A3C" w:rsidTr="003428C8">
        <w:trPr>
          <w:trHeight w:val="360"/>
        </w:trPr>
        <w:tc>
          <w:tcPr>
            <w:tcW w:w="8422" w:type="dxa"/>
            <w:gridSpan w:val="4"/>
            <w:tcBorders>
              <w:top w:val="nil"/>
              <w:left w:val="nil"/>
              <w:bottom w:val="nil"/>
              <w:right w:val="nil"/>
            </w:tcBorders>
            <w:shd w:val="clear" w:color="auto" w:fill="auto"/>
            <w:vAlign w:val="center"/>
            <w:hideMark/>
          </w:tcPr>
          <w:p w:rsidR="00110A3C" w:rsidRDefault="00110A3C" w:rsidP="003428C8">
            <w:pPr>
              <w:jc w:val="center"/>
              <w:rPr>
                <w:rFonts w:ascii="Times Armenian" w:hAnsi="Times Armenian" w:cs="Calibri"/>
                <w:sz w:val="28"/>
                <w:szCs w:val="28"/>
              </w:rPr>
            </w:pPr>
            <w:r>
              <w:rPr>
                <w:rFonts w:ascii="Sylfaen" w:hAnsi="Sylfaen" w:cs="Sylfaen"/>
                <w:sz w:val="28"/>
                <w:szCs w:val="28"/>
              </w:rPr>
              <w:t>Երևան</w:t>
            </w:r>
            <w:r>
              <w:rPr>
                <w:rFonts w:ascii="Times Armenian" w:hAnsi="Times Armenian" w:cs="Times Armenian"/>
                <w:sz w:val="28"/>
                <w:szCs w:val="28"/>
              </w:rPr>
              <w:t>-</w:t>
            </w:r>
            <w:r>
              <w:rPr>
                <w:rFonts w:ascii="Sylfaen" w:hAnsi="Sylfaen" w:cs="Sylfaen"/>
                <w:sz w:val="28"/>
                <w:szCs w:val="28"/>
              </w:rPr>
              <w:t>Արմավիր</w:t>
            </w:r>
            <w:r>
              <w:rPr>
                <w:rFonts w:ascii="Times Armenian" w:hAnsi="Times Armenian" w:cs="Calibri"/>
                <w:sz w:val="28"/>
                <w:szCs w:val="28"/>
              </w:rPr>
              <w:t xml:space="preserve"> </w:t>
            </w:r>
            <w:r>
              <w:rPr>
                <w:rFonts w:ascii="Sylfaen" w:hAnsi="Sylfaen" w:cs="Sylfaen"/>
                <w:sz w:val="28"/>
                <w:szCs w:val="28"/>
              </w:rPr>
              <w:t>D</w:t>
            </w:r>
            <w:r>
              <w:rPr>
                <w:rFonts w:ascii="Times Armenian" w:hAnsi="Times Armenian" w:cs="Times Armenian"/>
                <w:sz w:val="28"/>
                <w:szCs w:val="28"/>
              </w:rPr>
              <w:t>-500</w:t>
            </w:r>
            <w:r>
              <w:rPr>
                <w:rFonts w:ascii="Sylfaen" w:hAnsi="Sylfaen" w:cs="Sylfaen"/>
                <w:sz w:val="28"/>
                <w:szCs w:val="28"/>
              </w:rPr>
              <w:t>մմ</w:t>
            </w:r>
            <w:r>
              <w:rPr>
                <w:rFonts w:ascii="Times Armenian" w:hAnsi="Times Armenian" w:cs="Times Armenian"/>
                <w:sz w:val="28"/>
                <w:szCs w:val="28"/>
              </w:rPr>
              <w:t xml:space="preserve"> </w:t>
            </w:r>
            <w:r>
              <w:rPr>
                <w:rFonts w:ascii="Sylfaen" w:hAnsi="Sylfaen" w:cs="Sylfaen"/>
                <w:sz w:val="28"/>
                <w:szCs w:val="28"/>
              </w:rPr>
              <w:t>մ</w:t>
            </w:r>
            <w:r>
              <w:rPr>
                <w:rFonts w:ascii="Times Armenian" w:hAnsi="Times Armenian" w:cs="Times Armenian"/>
                <w:sz w:val="28"/>
                <w:szCs w:val="28"/>
              </w:rPr>
              <w:t>/</w:t>
            </w:r>
            <w:r>
              <w:rPr>
                <w:rFonts w:ascii="Sylfaen" w:hAnsi="Sylfaen" w:cs="Sylfaen"/>
                <w:sz w:val="28"/>
                <w:szCs w:val="28"/>
              </w:rPr>
              <w:t>գ</w:t>
            </w:r>
            <w:r>
              <w:rPr>
                <w:rFonts w:ascii="Times Armenian" w:hAnsi="Times Armenian" w:cs="Times Armenian"/>
                <w:sz w:val="28"/>
                <w:szCs w:val="28"/>
              </w:rPr>
              <w:t>-</w:t>
            </w:r>
            <w:r>
              <w:rPr>
                <w:rFonts w:ascii="Sylfaen" w:hAnsi="Sylfaen" w:cs="Sylfaen"/>
                <w:sz w:val="28"/>
                <w:szCs w:val="28"/>
              </w:rPr>
              <w:t>ի</w:t>
            </w:r>
            <w:r>
              <w:rPr>
                <w:rFonts w:ascii="Times Armenian" w:hAnsi="Times Armenian" w:cs="Times Armenian"/>
                <w:sz w:val="28"/>
                <w:szCs w:val="28"/>
              </w:rPr>
              <w:t xml:space="preserve"> </w:t>
            </w:r>
            <w:r>
              <w:rPr>
                <w:rFonts w:ascii="Sylfaen" w:hAnsi="Sylfaen" w:cs="Sylfaen"/>
                <w:sz w:val="28"/>
                <w:szCs w:val="28"/>
              </w:rPr>
              <w:t>վերգետնյա</w:t>
            </w:r>
            <w:r>
              <w:rPr>
                <w:rFonts w:ascii="Times Armenian" w:hAnsi="Times Armenian" w:cs="Times Armenian"/>
                <w:sz w:val="28"/>
                <w:szCs w:val="28"/>
              </w:rPr>
              <w:t xml:space="preserve"> </w:t>
            </w:r>
            <w:r>
              <w:rPr>
                <w:rFonts w:ascii="Sylfaen" w:hAnsi="Sylfaen" w:cs="Sylfaen"/>
                <w:sz w:val="28"/>
                <w:szCs w:val="28"/>
              </w:rPr>
              <w:t>անցումի</w:t>
            </w:r>
            <w:r>
              <w:rPr>
                <w:rFonts w:ascii="Times Armenian" w:hAnsi="Times Armenian" w:cs="Times Armenian"/>
                <w:sz w:val="28"/>
                <w:szCs w:val="28"/>
              </w:rPr>
              <w:t xml:space="preserve"> </w:t>
            </w:r>
            <w:r>
              <w:rPr>
                <w:rFonts w:ascii="Sylfaen" w:hAnsi="Sylfaen" w:cs="Sylfaen"/>
                <w:sz w:val="28"/>
                <w:szCs w:val="28"/>
              </w:rPr>
              <w:t>հակակոռոզյոն</w:t>
            </w:r>
            <w:r>
              <w:rPr>
                <w:rFonts w:ascii="Times Armenian" w:hAnsi="Times Armenian" w:cs="Times Armenian"/>
                <w:sz w:val="28"/>
                <w:szCs w:val="28"/>
              </w:rPr>
              <w:t xml:space="preserve"> </w:t>
            </w:r>
            <w:r>
              <w:rPr>
                <w:rFonts w:ascii="Sylfaen" w:hAnsi="Sylfaen" w:cs="Sylfaen"/>
                <w:sz w:val="28"/>
                <w:szCs w:val="28"/>
              </w:rPr>
              <w:t>ծածկույթի</w:t>
            </w:r>
            <w:r>
              <w:rPr>
                <w:rFonts w:ascii="Times Armenian" w:hAnsi="Times Armenian" w:cs="Times Armenian"/>
                <w:sz w:val="28"/>
                <w:szCs w:val="28"/>
              </w:rPr>
              <w:t xml:space="preserve"> </w:t>
            </w:r>
            <w:r>
              <w:rPr>
                <w:rFonts w:ascii="Sylfaen" w:hAnsi="Sylfaen" w:cs="Sylfaen"/>
                <w:sz w:val="28"/>
                <w:szCs w:val="28"/>
              </w:rPr>
              <w:t>ստեղծում</w:t>
            </w:r>
            <w:r>
              <w:rPr>
                <w:rFonts w:ascii="Times Armenian" w:hAnsi="Times Armenian" w:cs="Times Armenian"/>
                <w:sz w:val="28"/>
                <w:szCs w:val="28"/>
              </w:rPr>
              <w:t xml:space="preserve"> 19</w:t>
            </w:r>
            <w:r>
              <w:rPr>
                <w:rFonts w:ascii="Times Armenian" w:hAnsi="Times Armenian" w:cs="Calibri"/>
                <w:sz w:val="28"/>
                <w:szCs w:val="28"/>
              </w:rPr>
              <w:t xml:space="preserve"> </w:t>
            </w:r>
            <w:r>
              <w:rPr>
                <w:rFonts w:ascii="Sylfaen" w:hAnsi="Sylfaen" w:cs="Sylfaen"/>
                <w:sz w:val="28"/>
                <w:szCs w:val="28"/>
              </w:rPr>
              <w:t>կմ</w:t>
            </w:r>
            <w:r>
              <w:rPr>
                <w:rFonts w:ascii="Times Armenian" w:hAnsi="Times Armenian" w:cs="Times Armenian"/>
                <w:sz w:val="28"/>
                <w:szCs w:val="28"/>
              </w:rPr>
              <w:t>-</w:t>
            </w:r>
            <w:r>
              <w:rPr>
                <w:rFonts w:ascii="Sylfaen" w:hAnsi="Sylfaen" w:cs="Sylfaen"/>
                <w:sz w:val="28"/>
                <w:szCs w:val="28"/>
              </w:rPr>
              <w:t>ում</w:t>
            </w:r>
            <w:r>
              <w:rPr>
                <w:rFonts w:ascii="Times Armenian" w:hAnsi="Times Armenian" w:cs="Calibri"/>
                <w:sz w:val="28"/>
                <w:szCs w:val="28"/>
              </w:rPr>
              <w:t xml:space="preserve"> </w:t>
            </w:r>
          </w:p>
        </w:tc>
        <w:tc>
          <w:tcPr>
            <w:tcW w:w="1279" w:type="dxa"/>
            <w:tcBorders>
              <w:top w:val="nil"/>
              <w:left w:val="nil"/>
              <w:bottom w:val="nil"/>
              <w:right w:val="nil"/>
            </w:tcBorders>
            <w:shd w:val="clear" w:color="auto" w:fill="auto"/>
            <w:vAlign w:val="bottom"/>
            <w:hideMark/>
          </w:tcPr>
          <w:p w:rsidR="00110A3C" w:rsidRDefault="00110A3C" w:rsidP="003428C8">
            <w:pPr>
              <w:rPr>
                <w:rFonts w:ascii="Sylfaen" w:hAnsi="Sylfaen" w:cs="Calibri"/>
                <w:color w:val="000000"/>
              </w:rPr>
            </w:pPr>
          </w:p>
        </w:tc>
      </w:tr>
      <w:tr w:rsidR="00110A3C" w:rsidTr="003428C8">
        <w:trPr>
          <w:trHeight w:val="300"/>
        </w:trPr>
        <w:tc>
          <w:tcPr>
            <w:tcW w:w="8422" w:type="dxa"/>
            <w:gridSpan w:val="4"/>
            <w:tcBorders>
              <w:top w:val="nil"/>
              <w:left w:val="single" w:sz="4" w:space="0" w:color="auto"/>
              <w:bottom w:val="nil"/>
              <w:right w:val="nil"/>
            </w:tcBorders>
            <w:shd w:val="clear" w:color="auto" w:fill="auto"/>
            <w:vAlign w:val="center"/>
            <w:hideMark/>
          </w:tcPr>
          <w:p w:rsidR="00110A3C" w:rsidRDefault="00110A3C" w:rsidP="003428C8">
            <w:pPr>
              <w:jc w:val="center"/>
              <w:rPr>
                <w:rFonts w:ascii="Times Armenian" w:hAnsi="Times Armenian" w:cs="Calibri"/>
                <w:b/>
                <w:bCs/>
                <w:i/>
                <w:iCs/>
              </w:rPr>
            </w:pPr>
          </w:p>
        </w:tc>
        <w:tc>
          <w:tcPr>
            <w:tcW w:w="1279" w:type="dxa"/>
            <w:tcBorders>
              <w:top w:val="nil"/>
              <w:left w:val="nil"/>
              <w:bottom w:val="nil"/>
              <w:right w:val="nil"/>
            </w:tcBorders>
            <w:shd w:val="clear" w:color="auto" w:fill="auto"/>
            <w:vAlign w:val="bottom"/>
            <w:hideMark/>
          </w:tcPr>
          <w:p w:rsidR="00110A3C" w:rsidRDefault="00110A3C" w:rsidP="003428C8">
            <w:pPr>
              <w:rPr>
                <w:rFonts w:ascii="Sylfaen" w:hAnsi="Sylfaen" w:cs="Calibri"/>
                <w:color w:val="000000"/>
              </w:rPr>
            </w:pPr>
          </w:p>
        </w:tc>
      </w:tr>
      <w:tr w:rsidR="00110A3C" w:rsidTr="003428C8">
        <w:trPr>
          <w:trHeight w:val="300"/>
        </w:trPr>
        <w:tc>
          <w:tcPr>
            <w:tcW w:w="4866"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sz w:val="18"/>
                <w:szCs w:val="18"/>
              </w:rPr>
            </w:pPr>
          </w:p>
        </w:tc>
        <w:tc>
          <w:tcPr>
            <w:tcW w:w="1074"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c>
          <w:tcPr>
            <w:tcW w:w="1356"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c>
          <w:tcPr>
            <w:tcW w:w="1126"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c>
          <w:tcPr>
            <w:tcW w:w="1279" w:type="dxa"/>
            <w:tcBorders>
              <w:top w:val="nil"/>
              <w:left w:val="nil"/>
              <w:bottom w:val="nil"/>
              <w:right w:val="nil"/>
            </w:tcBorders>
            <w:shd w:val="clear" w:color="auto" w:fill="auto"/>
            <w:noWrap/>
            <w:vAlign w:val="bottom"/>
            <w:hideMark/>
          </w:tcPr>
          <w:p w:rsidR="00110A3C" w:rsidRDefault="00110A3C" w:rsidP="003428C8">
            <w:pPr>
              <w:rPr>
                <w:rFonts w:ascii="Sylfaen" w:hAnsi="Sylfaen" w:cs="Calibri"/>
                <w:color w:val="000000"/>
              </w:rPr>
            </w:pPr>
          </w:p>
        </w:tc>
      </w:tr>
      <w:tr w:rsidR="00110A3C" w:rsidTr="003428C8">
        <w:trPr>
          <w:trHeight w:val="300"/>
        </w:trPr>
        <w:tc>
          <w:tcPr>
            <w:tcW w:w="4866" w:type="dxa"/>
            <w:tcBorders>
              <w:top w:val="single" w:sz="4" w:space="0" w:color="auto"/>
              <w:left w:val="single" w:sz="4" w:space="0" w:color="auto"/>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rPr>
            </w:pPr>
            <w:r>
              <w:rPr>
                <w:rFonts w:ascii="Times Armenian" w:hAnsi="Times Armenian" w:cs="Calibri"/>
                <w:b/>
                <w:bCs/>
                <w:sz w:val="22"/>
                <w:szCs w:val="22"/>
              </w:rPr>
              <w:t>²ßË³ï³ÝùÝ»ñÇ ³Ýí³ÝáõÙÁ</w:t>
            </w:r>
          </w:p>
        </w:tc>
        <w:tc>
          <w:tcPr>
            <w:tcW w:w="1074" w:type="dxa"/>
            <w:tcBorders>
              <w:top w:val="single" w:sz="4" w:space="0" w:color="auto"/>
              <w:left w:val="nil"/>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sz w:val="20"/>
                <w:szCs w:val="20"/>
              </w:rPr>
            </w:pPr>
            <w:r>
              <w:rPr>
                <w:rFonts w:ascii="Times Armenian" w:hAnsi="Times Armenian" w:cs="Calibri"/>
                <w:b/>
                <w:bCs/>
                <w:sz w:val="20"/>
                <w:szCs w:val="20"/>
              </w:rPr>
              <w:t>â³÷. ÙÇ³íáñ</w:t>
            </w:r>
          </w:p>
        </w:tc>
        <w:tc>
          <w:tcPr>
            <w:tcW w:w="1356" w:type="dxa"/>
            <w:tcBorders>
              <w:top w:val="single" w:sz="4" w:space="0" w:color="auto"/>
              <w:left w:val="nil"/>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sz w:val="20"/>
                <w:szCs w:val="20"/>
              </w:rPr>
            </w:pPr>
            <w:r>
              <w:rPr>
                <w:rFonts w:ascii="Times Armenian" w:hAnsi="Times Armenian" w:cs="Calibri"/>
                <w:b/>
                <w:bCs/>
                <w:sz w:val="20"/>
                <w:szCs w:val="20"/>
              </w:rPr>
              <w:t>ù³Ý³Ï</w:t>
            </w:r>
          </w:p>
        </w:tc>
        <w:tc>
          <w:tcPr>
            <w:tcW w:w="1126" w:type="dxa"/>
            <w:tcBorders>
              <w:top w:val="single" w:sz="4" w:space="0" w:color="auto"/>
              <w:left w:val="nil"/>
              <w:bottom w:val="nil"/>
              <w:right w:val="single" w:sz="4" w:space="0" w:color="auto"/>
            </w:tcBorders>
            <w:shd w:val="clear" w:color="auto" w:fill="auto"/>
            <w:vAlign w:val="center"/>
            <w:hideMark/>
          </w:tcPr>
          <w:p w:rsidR="00110A3C" w:rsidRDefault="00110A3C" w:rsidP="00110A3C">
            <w:pPr>
              <w:jc w:val="center"/>
              <w:rPr>
                <w:rFonts w:ascii="Times Armenian" w:hAnsi="Times Armenian" w:cs="Calibri"/>
                <w:b/>
                <w:bCs/>
                <w:sz w:val="20"/>
                <w:szCs w:val="20"/>
              </w:rPr>
            </w:pPr>
            <w:r>
              <w:rPr>
                <w:rFonts w:ascii="Times Armenian" w:hAnsi="Times Armenian" w:cs="Calibri"/>
                <w:b/>
                <w:bCs/>
                <w:sz w:val="20"/>
                <w:szCs w:val="20"/>
              </w:rPr>
              <w:t>ÙÇ³íáñÇ ³ñÅ»ùÁ ¹ñ³Ù</w:t>
            </w:r>
          </w:p>
        </w:tc>
        <w:tc>
          <w:tcPr>
            <w:tcW w:w="1279" w:type="dxa"/>
            <w:tcBorders>
              <w:top w:val="single" w:sz="4" w:space="0" w:color="auto"/>
              <w:left w:val="nil"/>
              <w:bottom w:val="nil"/>
              <w:right w:val="single" w:sz="4" w:space="0" w:color="auto"/>
            </w:tcBorders>
            <w:shd w:val="clear" w:color="auto" w:fill="auto"/>
            <w:vAlign w:val="center"/>
            <w:hideMark/>
          </w:tcPr>
          <w:p w:rsidR="00110A3C" w:rsidRDefault="00110A3C" w:rsidP="003428C8">
            <w:pPr>
              <w:jc w:val="center"/>
              <w:rPr>
                <w:rFonts w:ascii="Times Armenian" w:hAnsi="Times Armenian" w:cs="Calibri"/>
                <w:b/>
                <w:bCs/>
                <w:sz w:val="20"/>
                <w:szCs w:val="20"/>
              </w:rPr>
            </w:pPr>
            <w:r>
              <w:rPr>
                <w:rFonts w:ascii="Times Armenian" w:hAnsi="Times Armenian" w:cs="Calibri"/>
                <w:b/>
                <w:bCs/>
                <w:sz w:val="20"/>
                <w:szCs w:val="20"/>
              </w:rPr>
              <w:t>ÀÝ¹³Ù»ÝÁ</w:t>
            </w:r>
          </w:p>
        </w:tc>
      </w:tr>
      <w:tr w:rsidR="00110A3C" w:rsidTr="003428C8">
        <w:trPr>
          <w:trHeight w:val="300"/>
        </w:trPr>
        <w:tc>
          <w:tcPr>
            <w:tcW w:w="4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b/>
                <w:bCs/>
                <w:color w:val="000000"/>
              </w:rPr>
            </w:pPr>
            <w:r>
              <w:rPr>
                <w:rFonts w:ascii="Sylfaen" w:hAnsi="Sylfaen" w:cs="Calibri"/>
                <w:b/>
                <w:bCs/>
                <w:color w:val="000000"/>
                <w:sz w:val="22"/>
                <w:szCs w:val="22"/>
              </w:rPr>
              <w:t> </w:t>
            </w:r>
          </w:p>
        </w:tc>
        <w:tc>
          <w:tcPr>
            <w:tcW w:w="1074"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Խողովակի մակերեսի մաքրում ջրաշիթային եղանակով</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316</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Ջրի մատակարարում ջուր տեղափոխող մեքենաներով</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մեք/ժամ</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24</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Մետախական խոզանակով խողովակի մաքրում</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94.8</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Խողովակի մակերեսի յուղերի մաքրում</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316</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Նույնը փոշիից</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316</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Նախաներկում RUST GRIP ներկով</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316</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Ներկում Novax ներկով</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316</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Սպասարկման հարթակների պատրաստում և քանդում</w:t>
            </w:r>
          </w:p>
        </w:tc>
        <w:tc>
          <w:tcPr>
            <w:tcW w:w="1074"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100մ2</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20.5</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110A3C" w:rsidRDefault="00110A3C" w:rsidP="003428C8">
            <w:pPr>
              <w:rPr>
                <w:rFonts w:ascii="Sylfaen" w:hAnsi="Sylfaen" w:cs="Calibri"/>
                <w:color w:val="000000"/>
              </w:rPr>
            </w:pPr>
            <w:r>
              <w:rPr>
                <w:rFonts w:ascii="Sylfaen" w:hAnsi="Sylfaen" w:cs="Calibri"/>
                <w:color w:val="000000"/>
                <w:sz w:val="22"/>
                <w:szCs w:val="22"/>
              </w:rPr>
              <w:t>Ընդամենը</w:t>
            </w:r>
          </w:p>
        </w:tc>
        <w:tc>
          <w:tcPr>
            <w:tcW w:w="1074"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110A3C">
            <w:pPr>
              <w:rPr>
                <w:rFonts w:ascii="Times Armenian" w:hAnsi="Times Armenian" w:cs="Calibri"/>
              </w:rPr>
            </w:pPr>
            <w:r>
              <w:rPr>
                <w:rFonts w:ascii="Times Armenian" w:hAnsi="Times Armenian" w:cs="Calibri"/>
              </w:rPr>
              <w:t>Þ³ÑáõÛÃ                    %</w:t>
            </w:r>
          </w:p>
        </w:tc>
        <w:tc>
          <w:tcPr>
            <w:tcW w:w="1074"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110A3C">
            <w:pPr>
              <w:rPr>
                <w:rFonts w:ascii="Times Armenian" w:hAnsi="Times Armenian" w:cs="Calibri"/>
              </w:rPr>
            </w:pPr>
            <w:r>
              <w:rPr>
                <w:rFonts w:ascii="Times Armenian" w:hAnsi="Times Armenian" w:cs="Calibri"/>
              </w:rPr>
              <w:t>ÀÝ¹³Ù»ÝÁ</w:t>
            </w:r>
          </w:p>
        </w:tc>
        <w:tc>
          <w:tcPr>
            <w:tcW w:w="1074"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110A3C">
            <w:pPr>
              <w:rPr>
                <w:rFonts w:ascii="Times Armenian" w:hAnsi="Times Armenian" w:cs="Calibri"/>
              </w:rPr>
            </w:pPr>
            <w:r>
              <w:rPr>
                <w:rFonts w:ascii="Times Armenian" w:hAnsi="Times Armenian" w:cs="Calibri"/>
              </w:rPr>
              <w:t>²²Ð 20 %</w:t>
            </w:r>
          </w:p>
        </w:tc>
        <w:tc>
          <w:tcPr>
            <w:tcW w:w="1074"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r w:rsidR="00110A3C"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110A3C" w:rsidRDefault="00110A3C" w:rsidP="00110A3C">
            <w:pPr>
              <w:rPr>
                <w:rFonts w:ascii="Times Armenian" w:hAnsi="Times Armenian" w:cs="Calibri"/>
              </w:rPr>
            </w:pPr>
            <w:r>
              <w:rPr>
                <w:rFonts w:ascii="Times Armenian" w:hAnsi="Times Armenian" w:cs="Calibri"/>
              </w:rPr>
              <w:t>ÀÝ¹³Ù»ÝÁ</w:t>
            </w:r>
          </w:p>
        </w:tc>
        <w:tc>
          <w:tcPr>
            <w:tcW w:w="1074" w:type="dxa"/>
            <w:tcBorders>
              <w:top w:val="nil"/>
              <w:left w:val="nil"/>
              <w:bottom w:val="single" w:sz="4" w:space="0" w:color="auto"/>
              <w:right w:val="single" w:sz="4" w:space="0" w:color="auto"/>
            </w:tcBorders>
            <w:shd w:val="clear" w:color="auto" w:fill="auto"/>
            <w:noWrap/>
            <w:vAlign w:val="bottom"/>
            <w:hideMark/>
          </w:tcPr>
          <w:p w:rsidR="00110A3C" w:rsidRDefault="00110A3C"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110A3C" w:rsidRDefault="00110A3C" w:rsidP="003428C8">
            <w:pPr>
              <w:jc w:val="center"/>
              <w:rPr>
                <w:rFonts w:ascii="Sylfaen" w:hAnsi="Sylfaen" w:cs="Calibri"/>
                <w:color w:val="000000"/>
              </w:rPr>
            </w:pPr>
          </w:p>
        </w:tc>
      </w:tr>
    </w:tbl>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4772E7" w:rsidRPr="0036470E" w:rsidRDefault="004772E7" w:rsidP="004772E7">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4772E7" w:rsidRPr="0036470E" w:rsidRDefault="004772E7" w:rsidP="004772E7">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4772E7" w:rsidRPr="0036470E" w:rsidRDefault="004772E7" w:rsidP="004772E7">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4772E7" w:rsidRPr="00EE1CB7" w:rsidRDefault="004772E7" w:rsidP="004772E7">
      <w:pPr>
        <w:rPr>
          <w:rFonts w:ascii="Sylfaen" w:hAnsi="Sylfaen"/>
          <w:sz w:val="16"/>
          <w:szCs w:val="16"/>
          <w:lang w:val="hy-AM"/>
        </w:rPr>
      </w:pPr>
    </w:p>
    <w:p w:rsidR="004772E7" w:rsidRPr="0036470E" w:rsidRDefault="004772E7" w:rsidP="004772E7">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772E7" w:rsidRPr="00110A3C" w:rsidRDefault="004772E7" w:rsidP="004772E7">
      <w:pPr>
        <w:ind w:firstLine="567"/>
        <w:jc w:val="right"/>
        <w:rPr>
          <w:rFonts w:ascii="Sylfaen" w:hAnsi="Sylfaen" w:cs="TimesArmenianPSMT"/>
          <w:b/>
          <w:i/>
          <w:color w:val="000000"/>
          <w:sz w:val="18"/>
          <w:szCs w:val="18"/>
          <w:lang w:val="hy-AM" w:eastAsia="ru-RU"/>
        </w:rPr>
      </w:pPr>
    </w:p>
    <w:p w:rsidR="004772E7" w:rsidRPr="00110A3C" w:rsidRDefault="004772E7" w:rsidP="004772E7">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4772E7" w:rsidRPr="008463B9" w:rsidRDefault="004772E7" w:rsidP="004772E7">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4.1</w:t>
      </w:r>
    </w:p>
    <w:p w:rsidR="004772E7" w:rsidRPr="008463B9" w:rsidRDefault="004772E7" w:rsidP="004772E7">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2E7" w:rsidRPr="008463B9" w:rsidRDefault="004772E7" w:rsidP="004772E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2E7" w:rsidRPr="008463B9" w:rsidRDefault="004772E7" w:rsidP="004772E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4772E7" w:rsidRPr="00F16C33" w:rsidRDefault="004772E7" w:rsidP="004772E7">
      <w:pPr>
        <w:rPr>
          <w:rFonts w:ascii="Sylfaen" w:hAnsi="Sylfaen"/>
          <w:b/>
          <w:sz w:val="22"/>
          <w:szCs w:val="22"/>
          <w:lang w:val="hy-AM"/>
        </w:rPr>
      </w:pPr>
    </w:p>
    <w:tbl>
      <w:tblPr>
        <w:tblW w:w="8712" w:type="dxa"/>
        <w:tblInd w:w="94" w:type="dxa"/>
        <w:tblLayout w:type="fixed"/>
        <w:tblLook w:val="04A0"/>
      </w:tblPr>
      <w:tblGrid>
        <w:gridCol w:w="569"/>
        <w:gridCol w:w="5633"/>
        <w:gridCol w:w="1586"/>
        <w:gridCol w:w="924"/>
      </w:tblGrid>
      <w:tr w:rsidR="004772E7" w:rsidRPr="00E968FD" w:rsidTr="003428C8">
        <w:trPr>
          <w:trHeight w:val="130"/>
        </w:trPr>
        <w:tc>
          <w:tcPr>
            <w:tcW w:w="569" w:type="dxa"/>
            <w:tcBorders>
              <w:top w:val="nil"/>
              <w:left w:val="nil"/>
              <w:bottom w:val="nil"/>
              <w:right w:val="nil"/>
            </w:tcBorders>
            <w:shd w:val="clear" w:color="000000" w:fill="FFFFFF"/>
            <w:noWrap/>
            <w:vAlign w:val="bottom"/>
            <w:hideMark/>
          </w:tcPr>
          <w:p w:rsidR="004772E7" w:rsidRPr="00E968FD" w:rsidRDefault="004772E7" w:rsidP="003428C8">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tcBorders>
              <w:top w:val="nil"/>
              <w:left w:val="nil"/>
              <w:bottom w:val="nil"/>
              <w:right w:val="nil"/>
            </w:tcBorders>
            <w:shd w:val="clear" w:color="000000" w:fill="FFFFFF"/>
            <w:noWrap/>
            <w:vAlign w:val="bottom"/>
            <w:hideMark/>
          </w:tcPr>
          <w:p w:rsidR="004772E7" w:rsidRPr="00EE1CB7" w:rsidRDefault="004772E7" w:rsidP="003428C8">
            <w:pPr>
              <w:jc w:val="right"/>
              <w:rPr>
                <w:rFonts w:ascii="Sylfaen" w:hAnsi="Sylfaen" w:cs="Sylfaen"/>
                <w:i/>
                <w:iCs/>
                <w:lang w:val="hy-AM"/>
              </w:rPr>
            </w:pPr>
          </w:p>
          <w:p w:rsidR="004772E7" w:rsidRPr="00A353DC" w:rsidRDefault="004772E7" w:rsidP="003428C8">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tcBorders>
              <w:top w:val="nil"/>
              <w:left w:val="nil"/>
              <w:bottom w:val="nil"/>
              <w:right w:val="nil"/>
            </w:tcBorders>
            <w:shd w:val="clear" w:color="000000" w:fill="FFFFFF"/>
            <w:noWrap/>
            <w:vAlign w:val="bottom"/>
            <w:hideMark/>
          </w:tcPr>
          <w:p w:rsidR="004772E7" w:rsidRDefault="004772E7" w:rsidP="003428C8">
            <w:pPr>
              <w:rPr>
                <w:rFonts w:ascii="Arial Armenian" w:hAnsi="Arial Armenian" w:cs="Arial"/>
                <w:i/>
                <w:iCs/>
              </w:rPr>
            </w:pPr>
            <w:r w:rsidRPr="00A353DC">
              <w:rPr>
                <w:rFonts w:ascii="Arial Armenian" w:hAnsi="Arial Armenian" w:cs="Arial"/>
                <w:i/>
                <w:iCs/>
                <w:sz w:val="22"/>
                <w:szCs w:val="22"/>
                <w:lang w:val="hy-AM"/>
              </w:rPr>
              <w:t> </w:t>
            </w:r>
          </w:p>
          <w:p w:rsidR="004772E7" w:rsidRPr="00107795" w:rsidRDefault="004772E7" w:rsidP="003428C8">
            <w:pPr>
              <w:rPr>
                <w:rFonts w:ascii="Arial Armenian" w:hAnsi="Arial Armenian" w:cs="Arial"/>
                <w:i/>
                <w:iCs/>
              </w:rPr>
            </w:pPr>
          </w:p>
        </w:tc>
        <w:tc>
          <w:tcPr>
            <w:tcW w:w="924" w:type="dxa"/>
            <w:tcBorders>
              <w:top w:val="nil"/>
              <w:left w:val="nil"/>
              <w:bottom w:val="nil"/>
              <w:right w:val="nil"/>
            </w:tcBorders>
            <w:shd w:val="clear" w:color="000000" w:fill="FFFFFF"/>
            <w:noWrap/>
            <w:vAlign w:val="bottom"/>
            <w:hideMark/>
          </w:tcPr>
          <w:p w:rsidR="004772E7" w:rsidRPr="00E968FD" w:rsidRDefault="004772E7" w:rsidP="003428C8">
            <w:pPr>
              <w:rPr>
                <w:rFonts w:ascii="Arial Armenian" w:hAnsi="Arial Armenian" w:cs="Arial"/>
                <w:b/>
                <w:bCs/>
                <w:i/>
                <w:iCs/>
              </w:rPr>
            </w:pPr>
          </w:p>
        </w:tc>
      </w:tr>
    </w:tbl>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tbl>
      <w:tblPr>
        <w:tblW w:w="9701" w:type="dxa"/>
        <w:tblInd w:w="97" w:type="dxa"/>
        <w:tblLook w:val="04A0"/>
      </w:tblPr>
      <w:tblGrid>
        <w:gridCol w:w="4866"/>
        <w:gridCol w:w="1074"/>
        <w:gridCol w:w="1356"/>
        <w:gridCol w:w="1126"/>
        <w:gridCol w:w="1279"/>
      </w:tblGrid>
      <w:tr w:rsidR="004772E7" w:rsidTr="003428C8">
        <w:trPr>
          <w:trHeight w:val="360"/>
        </w:trPr>
        <w:tc>
          <w:tcPr>
            <w:tcW w:w="8422" w:type="dxa"/>
            <w:gridSpan w:val="4"/>
            <w:tcBorders>
              <w:top w:val="nil"/>
              <w:left w:val="nil"/>
              <w:bottom w:val="nil"/>
              <w:right w:val="nil"/>
            </w:tcBorders>
            <w:shd w:val="clear" w:color="auto" w:fill="auto"/>
            <w:vAlign w:val="center"/>
            <w:hideMark/>
          </w:tcPr>
          <w:p w:rsidR="004772E7" w:rsidRDefault="004772E7" w:rsidP="003428C8">
            <w:pPr>
              <w:jc w:val="center"/>
              <w:rPr>
                <w:rFonts w:ascii="Times Armenian" w:hAnsi="Times Armenian" w:cs="Calibri"/>
                <w:sz w:val="28"/>
                <w:szCs w:val="28"/>
              </w:rPr>
            </w:pPr>
            <w:r>
              <w:rPr>
                <w:rFonts w:ascii="Sylfaen" w:hAnsi="Sylfaen" w:cs="Sylfaen"/>
                <w:sz w:val="28"/>
                <w:szCs w:val="28"/>
              </w:rPr>
              <w:t>Հրազդան</w:t>
            </w:r>
            <w:r>
              <w:rPr>
                <w:rFonts w:ascii="Times Armenian" w:hAnsi="Times Armenian" w:cs="Times Armenian"/>
                <w:sz w:val="28"/>
                <w:szCs w:val="28"/>
              </w:rPr>
              <w:t>-</w:t>
            </w:r>
            <w:r>
              <w:rPr>
                <w:rFonts w:ascii="Sylfaen" w:hAnsi="Sylfaen" w:cs="Sylfaen"/>
                <w:sz w:val="28"/>
                <w:szCs w:val="28"/>
              </w:rPr>
              <w:t>ԳԲԿ</w:t>
            </w:r>
            <w:r>
              <w:rPr>
                <w:rFonts w:ascii="Times Armenian" w:hAnsi="Times Armenian" w:cs="Times Armenian"/>
                <w:sz w:val="28"/>
                <w:szCs w:val="28"/>
              </w:rPr>
              <w:t>-1-</w:t>
            </w:r>
            <w:r>
              <w:rPr>
                <w:rFonts w:ascii="Sylfaen" w:hAnsi="Sylfaen" w:cs="Sylfaen"/>
                <w:sz w:val="28"/>
                <w:szCs w:val="28"/>
              </w:rPr>
              <w:t>ի</w:t>
            </w:r>
            <w:r>
              <w:rPr>
                <w:rFonts w:ascii="Times Armenian" w:hAnsi="Times Armenian" w:cs="Calibri"/>
                <w:sz w:val="28"/>
                <w:szCs w:val="28"/>
              </w:rPr>
              <w:t xml:space="preserve"> </w:t>
            </w:r>
            <w:r>
              <w:rPr>
                <w:rFonts w:ascii="Sylfaen" w:hAnsi="Sylfaen" w:cs="Sylfaen"/>
                <w:sz w:val="28"/>
                <w:szCs w:val="28"/>
              </w:rPr>
              <w:t>տեխնոլոգիական</w:t>
            </w:r>
            <w:r>
              <w:rPr>
                <w:rFonts w:ascii="Times Armenian" w:hAnsi="Times Armenian" w:cs="Times Armenian"/>
                <w:sz w:val="28"/>
                <w:szCs w:val="28"/>
              </w:rPr>
              <w:t xml:space="preserve"> </w:t>
            </w:r>
            <w:r>
              <w:rPr>
                <w:rFonts w:ascii="Sylfaen" w:hAnsi="Sylfaen" w:cs="Sylfaen"/>
                <w:sz w:val="28"/>
                <w:szCs w:val="28"/>
              </w:rPr>
              <w:t>խողովակաշարի</w:t>
            </w:r>
            <w:r>
              <w:rPr>
                <w:rFonts w:ascii="Times Armenian" w:hAnsi="Times Armenian" w:cs="Times Armenian"/>
                <w:sz w:val="28"/>
                <w:szCs w:val="28"/>
              </w:rPr>
              <w:t xml:space="preserve"> </w:t>
            </w:r>
            <w:r>
              <w:rPr>
                <w:rFonts w:ascii="Sylfaen" w:hAnsi="Sylfaen" w:cs="Sylfaen"/>
                <w:sz w:val="28"/>
                <w:szCs w:val="28"/>
              </w:rPr>
              <w:t>և</w:t>
            </w:r>
            <w:r>
              <w:rPr>
                <w:rFonts w:ascii="Times Armenian" w:hAnsi="Times Armenian" w:cs="Times Armenian"/>
                <w:sz w:val="28"/>
                <w:szCs w:val="28"/>
              </w:rPr>
              <w:t xml:space="preserve"> </w:t>
            </w:r>
            <w:r>
              <w:rPr>
                <w:rFonts w:ascii="Sylfaen" w:hAnsi="Sylfaen" w:cs="Sylfaen"/>
                <w:sz w:val="28"/>
                <w:szCs w:val="28"/>
              </w:rPr>
              <w:t>սարքավորումների</w:t>
            </w:r>
            <w:r>
              <w:rPr>
                <w:rFonts w:ascii="Times Armenian" w:hAnsi="Times Armenian" w:cs="Times Armenian"/>
                <w:sz w:val="28"/>
                <w:szCs w:val="28"/>
              </w:rPr>
              <w:t xml:space="preserve"> </w:t>
            </w:r>
            <w:r>
              <w:rPr>
                <w:rFonts w:ascii="Sylfaen" w:hAnsi="Sylfaen" w:cs="Sylfaen"/>
                <w:sz w:val="28"/>
                <w:szCs w:val="28"/>
              </w:rPr>
              <w:t>հակակոռոզյոն</w:t>
            </w:r>
            <w:r>
              <w:rPr>
                <w:rFonts w:ascii="Times Armenian" w:hAnsi="Times Armenian" w:cs="Times Armenian"/>
                <w:sz w:val="28"/>
                <w:szCs w:val="28"/>
              </w:rPr>
              <w:t xml:space="preserve"> </w:t>
            </w:r>
            <w:r>
              <w:rPr>
                <w:rFonts w:ascii="Sylfaen" w:hAnsi="Sylfaen" w:cs="Sylfaen"/>
                <w:sz w:val="28"/>
                <w:szCs w:val="28"/>
              </w:rPr>
              <w:t>ծածկույթի</w:t>
            </w:r>
            <w:r>
              <w:rPr>
                <w:rFonts w:ascii="Times Armenian" w:hAnsi="Times Armenian" w:cs="Calibri"/>
                <w:sz w:val="28"/>
                <w:szCs w:val="28"/>
              </w:rPr>
              <w:t xml:space="preserve"> </w:t>
            </w:r>
            <w:r>
              <w:rPr>
                <w:rFonts w:ascii="Sylfaen" w:hAnsi="Sylfaen" w:cs="Sylfaen"/>
                <w:sz w:val="28"/>
                <w:szCs w:val="28"/>
              </w:rPr>
              <w:t>ստեղծում</w:t>
            </w:r>
            <w:r>
              <w:rPr>
                <w:rFonts w:ascii="Times Armenian" w:hAnsi="Times Armenian" w:cs="Calibri"/>
                <w:sz w:val="28"/>
                <w:szCs w:val="28"/>
              </w:rPr>
              <w:t xml:space="preserve"> </w:t>
            </w:r>
          </w:p>
        </w:tc>
        <w:tc>
          <w:tcPr>
            <w:tcW w:w="1279" w:type="dxa"/>
            <w:tcBorders>
              <w:top w:val="nil"/>
              <w:left w:val="nil"/>
              <w:bottom w:val="nil"/>
              <w:right w:val="nil"/>
            </w:tcBorders>
            <w:shd w:val="clear" w:color="auto" w:fill="auto"/>
            <w:vAlign w:val="bottom"/>
            <w:hideMark/>
          </w:tcPr>
          <w:p w:rsidR="004772E7" w:rsidRDefault="004772E7" w:rsidP="003428C8">
            <w:pPr>
              <w:rPr>
                <w:rFonts w:ascii="Sylfaen" w:hAnsi="Sylfaen" w:cs="Calibri"/>
                <w:color w:val="000000"/>
              </w:rPr>
            </w:pPr>
          </w:p>
        </w:tc>
      </w:tr>
      <w:tr w:rsidR="004772E7" w:rsidTr="003428C8">
        <w:trPr>
          <w:trHeight w:val="300"/>
        </w:trPr>
        <w:tc>
          <w:tcPr>
            <w:tcW w:w="8422" w:type="dxa"/>
            <w:gridSpan w:val="4"/>
            <w:tcBorders>
              <w:top w:val="nil"/>
              <w:left w:val="single" w:sz="4" w:space="0" w:color="auto"/>
              <w:bottom w:val="nil"/>
              <w:right w:val="nil"/>
            </w:tcBorders>
            <w:shd w:val="clear" w:color="auto" w:fill="auto"/>
            <w:vAlign w:val="center"/>
            <w:hideMark/>
          </w:tcPr>
          <w:p w:rsidR="004772E7" w:rsidRDefault="004772E7" w:rsidP="003428C8">
            <w:pPr>
              <w:jc w:val="center"/>
              <w:rPr>
                <w:rFonts w:ascii="Times Armenian" w:hAnsi="Times Armenian" w:cs="Calibri"/>
                <w:b/>
                <w:bCs/>
                <w:i/>
                <w:iCs/>
              </w:rPr>
            </w:pPr>
            <w:r>
              <w:rPr>
                <w:rFonts w:ascii="Times Armenian" w:hAnsi="Times Armenian" w:cs="Calibri"/>
                <w:b/>
                <w:bCs/>
                <w:i/>
                <w:iCs/>
              </w:rPr>
              <w:t>Ì³í³É³Ã»ñÃ- Ý³Ë³Ñ³ßÇí</w:t>
            </w:r>
          </w:p>
        </w:tc>
        <w:tc>
          <w:tcPr>
            <w:tcW w:w="1279" w:type="dxa"/>
            <w:tcBorders>
              <w:top w:val="nil"/>
              <w:left w:val="nil"/>
              <w:bottom w:val="nil"/>
              <w:right w:val="nil"/>
            </w:tcBorders>
            <w:shd w:val="clear" w:color="auto" w:fill="auto"/>
            <w:vAlign w:val="bottom"/>
            <w:hideMark/>
          </w:tcPr>
          <w:p w:rsidR="004772E7" w:rsidRDefault="004772E7" w:rsidP="003428C8">
            <w:pPr>
              <w:rPr>
                <w:rFonts w:ascii="Sylfaen" w:hAnsi="Sylfaen" w:cs="Calibri"/>
                <w:color w:val="000000"/>
              </w:rPr>
            </w:pPr>
          </w:p>
        </w:tc>
      </w:tr>
      <w:tr w:rsidR="004772E7" w:rsidTr="003428C8">
        <w:trPr>
          <w:trHeight w:val="300"/>
        </w:trPr>
        <w:tc>
          <w:tcPr>
            <w:tcW w:w="4866" w:type="dxa"/>
            <w:tcBorders>
              <w:top w:val="nil"/>
              <w:left w:val="nil"/>
              <w:bottom w:val="nil"/>
              <w:right w:val="nil"/>
            </w:tcBorders>
            <w:shd w:val="clear" w:color="auto" w:fill="auto"/>
            <w:noWrap/>
            <w:vAlign w:val="bottom"/>
            <w:hideMark/>
          </w:tcPr>
          <w:p w:rsidR="004772E7" w:rsidRDefault="004772E7" w:rsidP="003428C8">
            <w:pPr>
              <w:rPr>
                <w:rFonts w:ascii="Sylfaen" w:hAnsi="Sylfaen" w:cs="Calibri"/>
                <w:color w:val="000000"/>
                <w:sz w:val="18"/>
                <w:szCs w:val="18"/>
              </w:rPr>
            </w:pPr>
          </w:p>
        </w:tc>
        <w:tc>
          <w:tcPr>
            <w:tcW w:w="1074" w:type="dxa"/>
            <w:tcBorders>
              <w:top w:val="nil"/>
              <w:left w:val="nil"/>
              <w:bottom w:val="nil"/>
              <w:right w:val="nil"/>
            </w:tcBorders>
            <w:shd w:val="clear" w:color="auto" w:fill="auto"/>
            <w:noWrap/>
            <w:vAlign w:val="bottom"/>
            <w:hideMark/>
          </w:tcPr>
          <w:p w:rsidR="004772E7" w:rsidRDefault="004772E7" w:rsidP="003428C8">
            <w:pPr>
              <w:rPr>
                <w:rFonts w:ascii="Sylfaen" w:hAnsi="Sylfaen" w:cs="Calibri"/>
                <w:color w:val="000000"/>
              </w:rPr>
            </w:pPr>
          </w:p>
        </w:tc>
        <w:tc>
          <w:tcPr>
            <w:tcW w:w="1356" w:type="dxa"/>
            <w:tcBorders>
              <w:top w:val="nil"/>
              <w:left w:val="nil"/>
              <w:bottom w:val="nil"/>
              <w:right w:val="nil"/>
            </w:tcBorders>
            <w:shd w:val="clear" w:color="auto" w:fill="auto"/>
            <w:noWrap/>
            <w:vAlign w:val="bottom"/>
            <w:hideMark/>
          </w:tcPr>
          <w:p w:rsidR="004772E7" w:rsidRDefault="004772E7" w:rsidP="003428C8">
            <w:pPr>
              <w:rPr>
                <w:rFonts w:ascii="Sylfaen" w:hAnsi="Sylfaen" w:cs="Calibri"/>
                <w:color w:val="000000"/>
              </w:rPr>
            </w:pPr>
          </w:p>
        </w:tc>
        <w:tc>
          <w:tcPr>
            <w:tcW w:w="1126" w:type="dxa"/>
            <w:tcBorders>
              <w:top w:val="nil"/>
              <w:left w:val="nil"/>
              <w:bottom w:val="nil"/>
              <w:right w:val="nil"/>
            </w:tcBorders>
            <w:shd w:val="clear" w:color="auto" w:fill="auto"/>
            <w:noWrap/>
            <w:vAlign w:val="bottom"/>
            <w:hideMark/>
          </w:tcPr>
          <w:p w:rsidR="004772E7" w:rsidRDefault="004772E7" w:rsidP="003428C8">
            <w:pPr>
              <w:rPr>
                <w:rFonts w:ascii="Sylfaen" w:hAnsi="Sylfaen" w:cs="Calibri"/>
                <w:color w:val="000000"/>
              </w:rPr>
            </w:pPr>
          </w:p>
        </w:tc>
        <w:tc>
          <w:tcPr>
            <w:tcW w:w="1279" w:type="dxa"/>
            <w:tcBorders>
              <w:top w:val="nil"/>
              <w:left w:val="nil"/>
              <w:bottom w:val="nil"/>
              <w:right w:val="nil"/>
            </w:tcBorders>
            <w:shd w:val="clear" w:color="auto" w:fill="auto"/>
            <w:noWrap/>
            <w:vAlign w:val="bottom"/>
            <w:hideMark/>
          </w:tcPr>
          <w:p w:rsidR="004772E7" w:rsidRDefault="004772E7" w:rsidP="003428C8">
            <w:pPr>
              <w:rPr>
                <w:rFonts w:ascii="Sylfaen" w:hAnsi="Sylfaen" w:cs="Calibri"/>
                <w:color w:val="000000"/>
              </w:rPr>
            </w:pPr>
          </w:p>
        </w:tc>
      </w:tr>
      <w:tr w:rsidR="004772E7" w:rsidTr="003428C8">
        <w:trPr>
          <w:trHeight w:val="300"/>
        </w:trPr>
        <w:tc>
          <w:tcPr>
            <w:tcW w:w="4866" w:type="dxa"/>
            <w:tcBorders>
              <w:top w:val="single" w:sz="4" w:space="0" w:color="auto"/>
              <w:left w:val="single" w:sz="4" w:space="0" w:color="auto"/>
              <w:bottom w:val="nil"/>
              <w:right w:val="single" w:sz="4" w:space="0" w:color="auto"/>
            </w:tcBorders>
            <w:shd w:val="clear" w:color="auto" w:fill="auto"/>
            <w:vAlign w:val="center"/>
            <w:hideMark/>
          </w:tcPr>
          <w:p w:rsidR="004772E7" w:rsidRDefault="004772E7" w:rsidP="003428C8">
            <w:pPr>
              <w:jc w:val="center"/>
              <w:rPr>
                <w:rFonts w:ascii="Times Armenian" w:hAnsi="Times Armenian" w:cs="Calibri"/>
                <w:b/>
                <w:bCs/>
              </w:rPr>
            </w:pPr>
            <w:r>
              <w:rPr>
                <w:rFonts w:ascii="Times Armenian" w:hAnsi="Times Armenian" w:cs="Calibri"/>
                <w:b/>
                <w:bCs/>
                <w:sz w:val="22"/>
                <w:szCs w:val="22"/>
              </w:rPr>
              <w:t>²ßË³ï³ÝùÝ»ñÇ ³Ýí³ÝáõÙÁ</w:t>
            </w:r>
          </w:p>
        </w:tc>
        <w:tc>
          <w:tcPr>
            <w:tcW w:w="1074" w:type="dxa"/>
            <w:tcBorders>
              <w:top w:val="single" w:sz="4" w:space="0" w:color="auto"/>
              <w:left w:val="nil"/>
              <w:bottom w:val="nil"/>
              <w:right w:val="single" w:sz="4" w:space="0" w:color="auto"/>
            </w:tcBorders>
            <w:shd w:val="clear" w:color="auto" w:fill="auto"/>
            <w:vAlign w:val="center"/>
            <w:hideMark/>
          </w:tcPr>
          <w:p w:rsidR="004772E7" w:rsidRDefault="004772E7" w:rsidP="003428C8">
            <w:pPr>
              <w:jc w:val="center"/>
              <w:rPr>
                <w:rFonts w:ascii="Times Armenian" w:hAnsi="Times Armenian" w:cs="Calibri"/>
                <w:b/>
                <w:bCs/>
                <w:sz w:val="20"/>
                <w:szCs w:val="20"/>
              </w:rPr>
            </w:pPr>
            <w:r>
              <w:rPr>
                <w:rFonts w:ascii="Times Armenian" w:hAnsi="Times Armenian" w:cs="Calibri"/>
                <w:b/>
                <w:bCs/>
                <w:sz w:val="20"/>
                <w:szCs w:val="20"/>
              </w:rPr>
              <w:t>â³÷. ÙÇ³íáñ</w:t>
            </w:r>
          </w:p>
        </w:tc>
        <w:tc>
          <w:tcPr>
            <w:tcW w:w="1356" w:type="dxa"/>
            <w:tcBorders>
              <w:top w:val="single" w:sz="4" w:space="0" w:color="auto"/>
              <w:left w:val="nil"/>
              <w:bottom w:val="nil"/>
              <w:right w:val="single" w:sz="4" w:space="0" w:color="auto"/>
            </w:tcBorders>
            <w:shd w:val="clear" w:color="auto" w:fill="auto"/>
            <w:vAlign w:val="center"/>
            <w:hideMark/>
          </w:tcPr>
          <w:p w:rsidR="004772E7" w:rsidRDefault="004772E7" w:rsidP="003428C8">
            <w:pPr>
              <w:jc w:val="center"/>
              <w:rPr>
                <w:rFonts w:ascii="Times Armenian" w:hAnsi="Times Armenian" w:cs="Calibri"/>
                <w:b/>
                <w:bCs/>
                <w:sz w:val="20"/>
                <w:szCs w:val="20"/>
              </w:rPr>
            </w:pPr>
            <w:r>
              <w:rPr>
                <w:rFonts w:ascii="Times Armenian" w:hAnsi="Times Armenian" w:cs="Calibri"/>
                <w:b/>
                <w:bCs/>
                <w:sz w:val="20"/>
                <w:szCs w:val="20"/>
              </w:rPr>
              <w:t>ù³Ý³Ï</w:t>
            </w:r>
          </w:p>
        </w:tc>
        <w:tc>
          <w:tcPr>
            <w:tcW w:w="1126" w:type="dxa"/>
            <w:tcBorders>
              <w:top w:val="single" w:sz="4" w:space="0" w:color="auto"/>
              <w:left w:val="nil"/>
              <w:bottom w:val="nil"/>
              <w:right w:val="single" w:sz="4" w:space="0" w:color="auto"/>
            </w:tcBorders>
            <w:shd w:val="clear" w:color="auto" w:fill="auto"/>
            <w:vAlign w:val="center"/>
            <w:hideMark/>
          </w:tcPr>
          <w:p w:rsidR="004772E7" w:rsidRDefault="004772E7" w:rsidP="004B3525">
            <w:pPr>
              <w:jc w:val="center"/>
              <w:rPr>
                <w:rFonts w:ascii="Times Armenian" w:hAnsi="Times Armenian" w:cs="Calibri"/>
                <w:b/>
                <w:bCs/>
                <w:sz w:val="20"/>
                <w:szCs w:val="20"/>
              </w:rPr>
            </w:pPr>
            <w:r>
              <w:rPr>
                <w:rFonts w:ascii="Times Armenian" w:hAnsi="Times Armenian" w:cs="Calibri"/>
                <w:b/>
                <w:bCs/>
                <w:sz w:val="20"/>
                <w:szCs w:val="20"/>
              </w:rPr>
              <w:t>ÙÇ³íáñÇ ³ñÅ»ùÁ ¹ñ³Ù</w:t>
            </w:r>
          </w:p>
        </w:tc>
        <w:tc>
          <w:tcPr>
            <w:tcW w:w="1279" w:type="dxa"/>
            <w:tcBorders>
              <w:top w:val="single" w:sz="4" w:space="0" w:color="auto"/>
              <w:left w:val="nil"/>
              <w:bottom w:val="nil"/>
              <w:right w:val="single" w:sz="4" w:space="0" w:color="auto"/>
            </w:tcBorders>
            <w:shd w:val="clear" w:color="auto" w:fill="auto"/>
            <w:vAlign w:val="center"/>
            <w:hideMark/>
          </w:tcPr>
          <w:p w:rsidR="004772E7" w:rsidRDefault="004772E7" w:rsidP="003428C8">
            <w:pPr>
              <w:jc w:val="center"/>
              <w:rPr>
                <w:rFonts w:ascii="Times Armenian" w:hAnsi="Times Armenian" w:cs="Calibri"/>
                <w:b/>
                <w:bCs/>
                <w:sz w:val="20"/>
                <w:szCs w:val="20"/>
              </w:rPr>
            </w:pPr>
            <w:r>
              <w:rPr>
                <w:rFonts w:ascii="Times Armenian" w:hAnsi="Times Armenian" w:cs="Calibri"/>
                <w:b/>
                <w:bCs/>
                <w:sz w:val="20"/>
                <w:szCs w:val="20"/>
              </w:rPr>
              <w:t>ÀÝ¹³Ù»ÝÁ</w:t>
            </w:r>
          </w:p>
        </w:tc>
      </w:tr>
      <w:tr w:rsidR="004772E7" w:rsidTr="003428C8">
        <w:trPr>
          <w:trHeight w:val="300"/>
        </w:trPr>
        <w:tc>
          <w:tcPr>
            <w:tcW w:w="4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b/>
                <w:bCs/>
                <w:color w:val="000000"/>
              </w:rPr>
            </w:pPr>
            <w:r>
              <w:rPr>
                <w:rFonts w:ascii="Sylfaen" w:hAnsi="Sylfaen" w:cs="Calibri"/>
                <w:b/>
                <w:bCs/>
                <w:color w:val="000000"/>
                <w:sz w:val="22"/>
                <w:szCs w:val="22"/>
              </w:rPr>
              <w:t> </w:t>
            </w:r>
          </w:p>
        </w:tc>
        <w:tc>
          <w:tcPr>
            <w:tcW w:w="1074" w:type="dxa"/>
            <w:tcBorders>
              <w:top w:val="single" w:sz="4" w:space="0" w:color="auto"/>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Խողովակի մակերեսի մաքրում ջրաշիթային եղանակով</w:t>
            </w:r>
          </w:p>
        </w:tc>
        <w:tc>
          <w:tcPr>
            <w:tcW w:w="1074"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763</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Ջրի մատակարարում ջուր տեղափոխող մեքենաներով</w:t>
            </w:r>
          </w:p>
        </w:tc>
        <w:tc>
          <w:tcPr>
            <w:tcW w:w="1074"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մեք/ժամ</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40</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Մետախական խոզանակով խողովակի մաքրում</w:t>
            </w:r>
          </w:p>
        </w:tc>
        <w:tc>
          <w:tcPr>
            <w:tcW w:w="1074"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228.9</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Խողովակի մակերեսի յուղերի մաքրում</w:t>
            </w:r>
          </w:p>
        </w:tc>
        <w:tc>
          <w:tcPr>
            <w:tcW w:w="1074"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763</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Նույնը փոշիից</w:t>
            </w:r>
          </w:p>
        </w:tc>
        <w:tc>
          <w:tcPr>
            <w:tcW w:w="1074"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763</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Նախաներկում RUST GRIP ներկով</w:t>
            </w:r>
          </w:p>
        </w:tc>
        <w:tc>
          <w:tcPr>
            <w:tcW w:w="1074"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763</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Ներկում Novax ներկով</w:t>
            </w:r>
          </w:p>
        </w:tc>
        <w:tc>
          <w:tcPr>
            <w:tcW w:w="1074"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մ2</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763</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noWrap/>
            <w:vAlign w:val="center"/>
            <w:hideMark/>
          </w:tcPr>
          <w:p w:rsidR="004772E7" w:rsidRDefault="004772E7" w:rsidP="003428C8">
            <w:pPr>
              <w:rPr>
                <w:rFonts w:ascii="Sylfaen" w:hAnsi="Sylfaen" w:cs="Calibri"/>
                <w:color w:val="000000"/>
              </w:rPr>
            </w:pPr>
            <w:r>
              <w:rPr>
                <w:rFonts w:ascii="Sylfaen" w:hAnsi="Sylfaen" w:cs="Calibri"/>
                <w:color w:val="000000"/>
                <w:sz w:val="22"/>
                <w:szCs w:val="22"/>
              </w:rPr>
              <w:t>Ընդամենը</w:t>
            </w:r>
          </w:p>
        </w:tc>
        <w:tc>
          <w:tcPr>
            <w:tcW w:w="1074" w:type="dxa"/>
            <w:tcBorders>
              <w:top w:val="nil"/>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4772E7">
            <w:pPr>
              <w:rPr>
                <w:rFonts w:ascii="Times Armenian" w:hAnsi="Times Armenian" w:cs="Calibri"/>
              </w:rPr>
            </w:pPr>
            <w:r>
              <w:rPr>
                <w:rFonts w:ascii="Times Armenian" w:hAnsi="Times Armenian" w:cs="Calibri"/>
              </w:rPr>
              <w:t>Þ³ÑáõÛÃ %</w:t>
            </w:r>
          </w:p>
        </w:tc>
        <w:tc>
          <w:tcPr>
            <w:tcW w:w="1074" w:type="dxa"/>
            <w:tcBorders>
              <w:top w:val="nil"/>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4772E7">
            <w:pPr>
              <w:rPr>
                <w:rFonts w:ascii="Times Armenian" w:hAnsi="Times Armenian" w:cs="Calibri"/>
              </w:rPr>
            </w:pPr>
            <w:r>
              <w:rPr>
                <w:rFonts w:ascii="Times Armenian" w:hAnsi="Times Armenian" w:cs="Calibri"/>
              </w:rPr>
              <w:t>ÀÝ¹³Ù»ÝÁ</w:t>
            </w:r>
          </w:p>
        </w:tc>
        <w:tc>
          <w:tcPr>
            <w:tcW w:w="1074" w:type="dxa"/>
            <w:tcBorders>
              <w:top w:val="nil"/>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4772E7">
            <w:pPr>
              <w:rPr>
                <w:rFonts w:ascii="Times Armenian" w:hAnsi="Times Armenian" w:cs="Calibri"/>
              </w:rPr>
            </w:pPr>
            <w:r>
              <w:rPr>
                <w:rFonts w:ascii="Times Armenian" w:hAnsi="Times Armenian" w:cs="Calibri"/>
              </w:rPr>
              <w:t>²²Ð        20 %</w:t>
            </w:r>
          </w:p>
        </w:tc>
        <w:tc>
          <w:tcPr>
            <w:tcW w:w="1074" w:type="dxa"/>
            <w:tcBorders>
              <w:top w:val="nil"/>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r w:rsidR="004772E7" w:rsidTr="003428C8">
        <w:trPr>
          <w:trHeight w:val="300"/>
        </w:trPr>
        <w:tc>
          <w:tcPr>
            <w:tcW w:w="4866" w:type="dxa"/>
            <w:tcBorders>
              <w:top w:val="nil"/>
              <w:left w:val="single" w:sz="4" w:space="0" w:color="auto"/>
              <w:bottom w:val="single" w:sz="4" w:space="0" w:color="auto"/>
              <w:right w:val="single" w:sz="4" w:space="0" w:color="auto"/>
            </w:tcBorders>
            <w:shd w:val="clear" w:color="auto" w:fill="auto"/>
            <w:vAlign w:val="center"/>
            <w:hideMark/>
          </w:tcPr>
          <w:p w:rsidR="004772E7" w:rsidRDefault="004772E7" w:rsidP="004772E7">
            <w:pPr>
              <w:rPr>
                <w:rFonts w:ascii="Times Armenian" w:hAnsi="Times Armenian" w:cs="Calibri"/>
              </w:rPr>
            </w:pPr>
            <w:r>
              <w:rPr>
                <w:rFonts w:ascii="Times Armenian" w:hAnsi="Times Armenian" w:cs="Calibri"/>
              </w:rPr>
              <w:t>ÀÝ¹³Ù»ÝÁ</w:t>
            </w:r>
          </w:p>
        </w:tc>
        <w:tc>
          <w:tcPr>
            <w:tcW w:w="1074" w:type="dxa"/>
            <w:tcBorders>
              <w:top w:val="nil"/>
              <w:left w:val="nil"/>
              <w:bottom w:val="single" w:sz="4" w:space="0" w:color="auto"/>
              <w:right w:val="single" w:sz="4" w:space="0" w:color="auto"/>
            </w:tcBorders>
            <w:shd w:val="clear" w:color="auto" w:fill="auto"/>
            <w:noWrap/>
            <w:vAlign w:val="bottom"/>
            <w:hideMark/>
          </w:tcPr>
          <w:p w:rsidR="004772E7" w:rsidRDefault="004772E7" w:rsidP="003428C8">
            <w:pPr>
              <w:rPr>
                <w:rFonts w:ascii="Sylfaen" w:hAnsi="Sylfaen" w:cs="Calibri"/>
                <w:color w:val="000000"/>
              </w:rPr>
            </w:pPr>
            <w:r>
              <w:rPr>
                <w:rFonts w:ascii="Sylfaen" w:hAnsi="Sylfaen" w:cs="Calibri"/>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r>
              <w:rPr>
                <w:rFonts w:ascii="Sylfaen" w:hAnsi="Sylfaen" w:cs="Calibri"/>
                <w:color w:val="000000"/>
                <w:sz w:val="22"/>
                <w:szCs w:val="22"/>
              </w:rPr>
              <w:t> </w:t>
            </w:r>
          </w:p>
        </w:tc>
        <w:tc>
          <w:tcPr>
            <w:tcW w:w="1126"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c>
          <w:tcPr>
            <w:tcW w:w="1279" w:type="dxa"/>
            <w:tcBorders>
              <w:top w:val="nil"/>
              <w:left w:val="nil"/>
              <w:bottom w:val="single" w:sz="4" w:space="0" w:color="auto"/>
              <w:right w:val="single" w:sz="4" w:space="0" w:color="auto"/>
            </w:tcBorders>
            <w:shd w:val="clear" w:color="auto" w:fill="auto"/>
            <w:noWrap/>
            <w:vAlign w:val="center"/>
            <w:hideMark/>
          </w:tcPr>
          <w:p w:rsidR="004772E7" w:rsidRDefault="004772E7" w:rsidP="003428C8">
            <w:pPr>
              <w:jc w:val="center"/>
              <w:rPr>
                <w:rFonts w:ascii="Sylfaen" w:hAnsi="Sylfaen" w:cs="Calibri"/>
                <w:color w:val="000000"/>
              </w:rPr>
            </w:pPr>
          </w:p>
        </w:tc>
      </w:tr>
    </w:tbl>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110A3C" w:rsidRDefault="00110A3C" w:rsidP="005851AF">
      <w:pPr>
        <w:ind w:firstLine="567"/>
        <w:jc w:val="right"/>
        <w:rPr>
          <w:rFonts w:ascii="Sylfaen" w:hAnsi="Sylfaen" w:cs="TimesArmenianPSMT"/>
          <w:b/>
          <w:i/>
          <w:color w:val="000000"/>
          <w:sz w:val="18"/>
          <w:szCs w:val="18"/>
          <w:lang w:eastAsia="ru-RU"/>
        </w:rPr>
      </w:pPr>
    </w:p>
    <w:p w:rsidR="004772E7" w:rsidRPr="0036470E" w:rsidRDefault="004772E7" w:rsidP="004772E7">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4772E7" w:rsidRPr="0036470E" w:rsidRDefault="004772E7" w:rsidP="004772E7">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4772E7" w:rsidRPr="0036470E" w:rsidRDefault="004772E7" w:rsidP="004772E7">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4772E7" w:rsidRPr="00EE1CB7" w:rsidRDefault="004772E7" w:rsidP="004772E7">
      <w:pPr>
        <w:rPr>
          <w:rFonts w:ascii="Sylfaen" w:hAnsi="Sylfaen"/>
          <w:sz w:val="16"/>
          <w:szCs w:val="16"/>
          <w:lang w:val="hy-AM"/>
        </w:rPr>
      </w:pPr>
    </w:p>
    <w:p w:rsidR="004772E7" w:rsidRPr="0036470E" w:rsidRDefault="004772E7" w:rsidP="004772E7">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772E7" w:rsidRPr="00110A3C" w:rsidRDefault="004772E7" w:rsidP="004772E7">
      <w:pPr>
        <w:ind w:firstLine="567"/>
        <w:jc w:val="right"/>
        <w:rPr>
          <w:rFonts w:ascii="Sylfaen" w:hAnsi="Sylfaen" w:cs="TimesArmenianPSMT"/>
          <w:b/>
          <w:i/>
          <w:color w:val="000000"/>
          <w:sz w:val="18"/>
          <w:szCs w:val="18"/>
          <w:lang w:val="hy-AM" w:eastAsia="ru-RU"/>
        </w:rPr>
      </w:pPr>
    </w:p>
    <w:p w:rsidR="004772E7" w:rsidRPr="00110A3C" w:rsidRDefault="004772E7" w:rsidP="004772E7">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110A3C" w:rsidRPr="00872D4B" w:rsidRDefault="00110A3C"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D0BEC">
        <w:rPr>
          <w:rFonts w:ascii="Sylfaen" w:hAnsi="Sylfaen"/>
          <w:sz w:val="18"/>
          <w:szCs w:val="18"/>
          <w:lang w:val="af-ZA"/>
        </w:rPr>
        <w:t xml:space="preserve">№136/GArm/15_2.1-189/03.09.15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29474A" w:rsidP="00A869AD">
            <w:pPr>
              <w:jc w:val="center"/>
              <w:rPr>
                <w:rFonts w:ascii="Sylfaen" w:hAnsi="Sylfaen" w:cs="Sylfaen"/>
                <w:sz w:val="20"/>
                <w:szCs w:val="20"/>
              </w:rPr>
            </w:pPr>
            <w:r>
              <w:rPr>
                <w:rFonts w:ascii="Sylfaen" w:hAnsi="Sylfaen" w:cs="Sylfaen"/>
                <w:b/>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4D0BEC">
        <w:rPr>
          <w:rFonts w:ascii="Sylfaen" w:hAnsi="Sylfaen"/>
          <w:b/>
          <w:sz w:val="14"/>
          <w:szCs w:val="14"/>
          <w:lang w:val="af-ZA"/>
        </w:rPr>
        <w:t xml:space="preserve">№136/GArm/15_2.1-189/03.09.15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4D0BEC">
        <w:rPr>
          <w:rFonts w:ascii="Sylfaen" w:hAnsi="Sylfaen"/>
          <w:b/>
          <w:sz w:val="14"/>
          <w:szCs w:val="14"/>
          <w:lang w:val="af-ZA"/>
        </w:rPr>
        <w:t xml:space="preserve">№136/GArm/15_2.1-189/03.09.15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29474A">
        <w:rPr>
          <w:rFonts w:ascii="Sylfaen" w:hAnsi="Sylfaen" w:cs="Sylfaen"/>
          <w:sz w:val="14"/>
          <w:szCs w:val="14"/>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4D0BEC">
        <w:rPr>
          <w:rFonts w:ascii="Sylfaen" w:hAnsi="Sylfaen"/>
          <w:sz w:val="14"/>
          <w:szCs w:val="14"/>
          <w:lang w:val="af-ZA"/>
        </w:rPr>
        <w:t xml:space="preserve">№136/GArm/15_2.1-189/03.09.15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29474A">
        <w:rPr>
          <w:rFonts w:ascii="Sylfaen" w:hAnsi="Sylfaen" w:cs="Sylfaen"/>
          <w:sz w:val="14"/>
          <w:szCs w:val="14"/>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4D0BEC">
        <w:rPr>
          <w:rFonts w:ascii="Sylfaen" w:hAnsi="Sylfaen"/>
          <w:b/>
          <w:sz w:val="14"/>
          <w:szCs w:val="14"/>
          <w:lang w:val="af-ZA"/>
        </w:rPr>
        <w:t xml:space="preserve">№136/GArm/15_2.1-189/03.09.15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29474A">
        <w:rPr>
          <w:rFonts w:ascii="Sylfaen" w:hAnsi="Sylfaen" w:cs="Sylfaen"/>
          <w:b/>
          <w:sz w:val="14"/>
          <w:szCs w:val="14"/>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4D0BEC">
        <w:rPr>
          <w:rFonts w:ascii="Sylfaen" w:hAnsi="Sylfaen"/>
          <w:sz w:val="14"/>
          <w:szCs w:val="14"/>
          <w:lang w:val="af-ZA"/>
        </w:rPr>
        <w:t xml:space="preserve">№136/GArm/15_2.1-189/03.09.15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246E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29474A">
        <w:rPr>
          <w:rFonts w:ascii="Sylfaen" w:hAnsi="Sylfaen" w:cs="Sylfaen"/>
          <w:sz w:val="20"/>
          <w:szCs w:val="20"/>
          <w:lang w:val="hy-AM"/>
        </w:rPr>
        <w:t>Իլիչևսկ-Երևան D-720/48 կմ-ում/ , Երևան-Արմավիր D-500մմ /19կմ-ում և Հրազդան ԳԲԿ-1-ի վերգետնյա խողովակաշարերի և սարքավորումների  հակակոռոզիոն ծածկույթների ստեղծում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246E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A5D" w:rsidRDefault="00785A5D" w:rsidP="004D3B9B">
      <w:r>
        <w:separator/>
      </w:r>
    </w:p>
  </w:endnote>
  <w:endnote w:type="continuationSeparator" w:id="0">
    <w:p w:rsidR="00785A5D" w:rsidRDefault="00785A5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A5D" w:rsidRDefault="00785A5D" w:rsidP="004D3B9B">
      <w:r>
        <w:separator/>
      </w:r>
    </w:p>
  </w:footnote>
  <w:footnote w:type="continuationSeparator" w:id="0">
    <w:p w:rsidR="00785A5D" w:rsidRDefault="00785A5D" w:rsidP="004D3B9B">
      <w:r>
        <w:continuationSeparator/>
      </w:r>
    </w:p>
  </w:footnote>
  <w:footnote w:id="1">
    <w:p w:rsidR="0029474A" w:rsidRPr="004E5447" w:rsidRDefault="0029474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74A" w:rsidRDefault="0029474A">
    <w:pPr>
      <w:pStyle w:val="Header"/>
      <w:rPr>
        <w:lang w:val="en-US"/>
      </w:rPr>
    </w:pPr>
  </w:p>
  <w:p w:rsidR="0029474A" w:rsidRPr="00460191" w:rsidRDefault="0029474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63D4C"/>
    <w:rsid w:val="0006554F"/>
    <w:rsid w:val="0007045F"/>
    <w:rsid w:val="00077E51"/>
    <w:rsid w:val="0009611C"/>
    <w:rsid w:val="00096547"/>
    <w:rsid w:val="000A2A26"/>
    <w:rsid w:val="000D6038"/>
    <w:rsid w:val="000E5066"/>
    <w:rsid w:val="000F09C3"/>
    <w:rsid w:val="000F5518"/>
    <w:rsid w:val="00107142"/>
    <w:rsid w:val="00107795"/>
    <w:rsid w:val="00110A3C"/>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78F"/>
    <w:rsid w:val="0023352F"/>
    <w:rsid w:val="00244AF2"/>
    <w:rsid w:val="00245E0E"/>
    <w:rsid w:val="0025781C"/>
    <w:rsid w:val="00262411"/>
    <w:rsid w:val="00262A3A"/>
    <w:rsid w:val="0026610B"/>
    <w:rsid w:val="0027776F"/>
    <w:rsid w:val="00280C42"/>
    <w:rsid w:val="0029474A"/>
    <w:rsid w:val="0029641A"/>
    <w:rsid w:val="002971CB"/>
    <w:rsid w:val="002A160B"/>
    <w:rsid w:val="002A75FB"/>
    <w:rsid w:val="002B0F15"/>
    <w:rsid w:val="002B7932"/>
    <w:rsid w:val="002C11EC"/>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76000"/>
    <w:rsid w:val="003832E5"/>
    <w:rsid w:val="003925FA"/>
    <w:rsid w:val="00392EFE"/>
    <w:rsid w:val="003A76A3"/>
    <w:rsid w:val="003B3849"/>
    <w:rsid w:val="003B5205"/>
    <w:rsid w:val="003B7FE7"/>
    <w:rsid w:val="003C2499"/>
    <w:rsid w:val="003C693B"/>
    <w:rsid w:val="003D635F"/>
    <w:rsid w:val="003E7789"/>
    <w:rsid w:val="004003C4"/>
    <w:rsid w:val="004045CC"/>
    <w:rsid w:val="00405940"/>
    <w:rsid w:val="00406649"/>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2E7"/>
    <w:rsid w:val="00477893"/>
    <w:rsid w:val="004907EC"/>
    <w:rsid w:val="0049648F"/>
    <w:rsid w:val="00497341"/>
    <w:rsid w:val="004B3525"/>
    <w:rsid w:val="004B51F0"/>
    <w:rsid w:val="004C172F"/>
    <w:rsid w:val="004C20D2"/>
    <w:rsid w:val="004D0BEC"/>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CCE"/>
    <w:rsid w:val="005851AF"/>
    <w:rsid w:val="005946ED"/>
    <w:rsid w:val="00596667"/>
    <w:rsid w:val="005A5D42"/>
    <w:rsid w:val="005B2F49"/>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2290"/>
    <w:rsid w:val="00674F36"/>
    <w:rsid w:val="00675A24"/>
    <w:rsid w:val="00685A69"/>
    <w:rsid w:val="00691C37"/>
    <w:rsid w:val="006929CF"/>
    <w:rsid w:val="006B05EF"/>
    <w:rsid w:val="006B6C24"/>
    <w:rsid w:val="006C053C"/>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4310"/>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5A5D"/>
    <w:rsid w:val="0078742A"/>
    <w:rsid w:val="00793E11"/>
    <w:rsid w:val="0079617A"/>
    <w:rsid w:val="007A0C05"/>
    <w:rsid w:val="007A4EC9"/>
    <w:rsid w:val="007A636F"/>
    <w:rsid w:val="007C348B"/>
    <w:rsid w:val="007C562B"/>
    <w:rsid w:val="007D4375"/>
    <w:rsid w:val="007F5AE6"/>
    <w:rsid w:val="008042BF"/>
    <w:rsid w:val="00814DB0"/>
    <w:rsid w:val="0082442A"/>
    <w:rsid w:val="00830D7D"/>
    <w:rsid w:val="0083663E"/>
    <w:rsid w:val="00840296"/>
    <w:rsid w:val="0084501B"/>
    <w:rsid w:val="008463B9"/>
    <w:rsid w:val="0084703A"/>
    <w:rsid w:val="0085289D"/>
    <w:rsid w:val="00856256"/>
    <w:rsid w:val="0086534A"/>
    <w:rsid w:val="00865A72"/>
    <w:rsid w:val="0087207C"/>
    <w:rsid w:val="00872D4B"/>
    <w:rsid w:val="00874F11"/>
    <w:rsid w:val="008832B5"/>
    <w:rsid w:val="00886554"/>
    <w:rsid w:val="008A15BE"/>
    <w:rsid w:val="008A35B0"/>
    <w:rsid w:val="008A3D0F"/>
    <w:rsid w:val="008B14D4"/>
    <w:rsid w:val="008D18FB"/>
    <w:rsid w:val="008E112C"/>
    <w:rsid w:val="008E22B3"/>
    <w:rsid w:val="008E563D"/>
    <w:rsid w:val="008F5219"/>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45CE"/>
    <w:rsid w:val="00A14715"/>
    <w:rsid w:val="00A23BF8"/>
    <w:rsid w:val="00A353DC"/>
    <w:rsid w:val="00A443B6"/>
    <w:rsid w:val="00A46ECA"/>
    <w:rsid w:val="00A50C11"/>
    <w:rsid w:val="00A56B0E"/>
    <w:rsid w:val="00A57762"/>
    <w:rsid w:val="00A64179"/>
    <w:rsid w:val="00A76217"/>
    <w:rsid w:val="00A7689B"/>
    <w:rsid w:val="00A77010"/>
    <w:rsid w:val="00A83245"/>
    <w:rsid w:val="00A869AD"/>
    <w:rsid w:val="00A913F4"/>
    <w:rsid w:val="00A971AC"/>
    <w:rsid w:val="00AA346F"/>
    <w:rsid w:val="00AA6C47"/>
    <w:rsid w:val="00AB496A"/>
    <w:rsid w:val="00AC0D68"/>
    <w:rsid w:val="00AE7AE9"/>
    <w:rsid w:val="00AF4E65"/>
    <w:rsid w:val="00B049C4"/>
    <w:rsid w:val="00B103F0"/>
    <w:rsid w:val="00B267A9"/>
    <w:rsid w:val="00B40D43"/>
    <w:rsid w:val="00B43E61"/>
    <w:rsid w:val="00B44140"/>
    <w:rsid w:val="00B507F4"/>
    <w:rsid w:val="00B56D93"/>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9DF"/>
    <w:rsid w:val="00CF1E54"/>
    <w:rsid w:val="00D009B4"/>
    <w:rsid w:val="00D02830"/>
    <w:rsid w:val="00D05DB8"/>
    <w:rsid w:val="00D1055C"/>
    <w:rsid w:val="00D1316B"/>
    <w:rsid w:val="00D15F05"/>
    <w:rsid w:val="00D22454"/>
    <w:rsid w:val="00D32200"/>
    <w:rsid w:val="00D41C96"/>
    <w:rsid w:val="00D43289"/>
    <w:rsid w:val="00D60093"/>
    <w:rsid w:val="00D633B2"/>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64C41"/>
    <w:rsid w:val="00E6537B"/>
    <w:rsid w:val="00E73B6D"/>
    <w:rsid w:val="00E8528B"/>
    <w:rsid w:val="00E9151C"/>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6E2"/>
    <w:rsid w:val="00F327AD"/>
    <w:rsid w:val="00F41EAD"/>
    <w:rsid w:val="00F60EAF"/>
    <w:rsid w:val="00F6426A"/>
    <w:rsid w:val="00F710EF"/>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4877312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59062088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3109392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7809580">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72BD3-9827-4B6E-A258-8E01B3D5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14</Pages>
  <Words>15214</Words>
  <Characters>86720</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213</cp:revision>
  <dcterms:created xsi:type="dcterms:W3CDTF">2014-03-19T12:47:00Z</dcterms:created>
  <dcterms:modified xsi:type="dcterms:W3CDTF">2015-09-09T13:29:00Z</dcterms:modified>
</cp:coreProperties>
</file>