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4419E">
        <w:rPr>
          <w:rFonts w:ascii="GHEA Grapalat" w:hAnsi="GHEA Grapalat"/>
          <w:b/>
          <w:i/>
          <w:sz w:val="28"/>
          <w:szCs w:val="28"/>
          <w:lang w:val="hy-AM"/>
        </w:rPr>
        <w:t>33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02AF8" w:rsidRDefault="0094419E" w:rsidP="009F3CCA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419E">
        <w:rPr>
          <w:rFonts w:ascii="GHEA Grapalat" w:hAnsi="GHEA Grapalat" w:cs="Sylfaen"/>
          <w:sz w:val="24"/>
          <w:szCs w:val="24"/>
          <w:lang w:val="hy-AM"/>
        </w:rPr>
        <w:t>«ԵՎՐՈՖԱՐՄ»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4419E">
        <w:rPr>
          <w:rFonts w:ascii="GHEA Grapalat" w:hAnsi="GHEA Grapalat" w:cs="Sylfaen"/>
          <w:sz w:val="24"/>
          <w:szCs w:val="24"/>
          <w:lang w:val="hy-AM"/>
        </w:rPr>
        <w:t>«Երևանի Մխիթար Հերացու անվան պետական բժշկական համալսարան» հիմնադրամ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33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EA7119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119" w:rsidRPr="00EA7119">
        <w:rPr>
          <w:rFonts w:ascii="GHEA Grapalat" w:hAnsi="GHEA Grapalat"/>
          <w:sz w:val="24"/>
          <w:szCs w:val="24"/>
          <w:lang w:val="hy-AM"/>
        </w:rPr>
        <w:t>15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EA7119" w:rsidRPr="00EA7119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496D68" w:rsidRPr="00F66CC7">
        <w:rPr>
          <w:rFonts w:ascii="GHEA Grapalat" w:hAnsi="GHEA Grapalat"/>
          <w:sz w:val="24"/>
          <w:szCs w:val="24"/>
          <w:lang w:val="hy-AM"/>
        </w:rPr>
        <w:t>7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:00-ին,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22451E"/>
    <w:rsid w:val="00243F49"/>
    <w:rsid w:val="002A2451"/>
    <w:rsid w:val="002D7B0B"/>
    <w:rsid w:val="00496D68"/>
    <w:rsid w:val="0075610D"/>
    <w:rsid w:val="0094419E"/>
    <w:rsid w:val="009F3CCA"/>
    <w:rsid w:val="00AC3259"/>
    <w:rsid w:val="00B1708E"/>
    <w:rsid w:val="00BA3259"/>
    <w:rsid w:val="00E033F5"/>
    <w:rsid w:val="00EA7119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2015-03-23T13:41:00Z</dcterms:created>
  <dcterms:modified xsi:type="dcterms:W3CDTF">2015-09-11T12:43:00Z</dcterms:modified>
</cp:coreProperties>
</file>