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EA4" w:rsidRPr="00EE4AE6" w:rsidRDefault="000E4EA4" w:rsidP="00931EA5">
      <w:pPr>
        <w:pStyle w:val="heading1a0"/>
        <w:tabs>
          <w:tab w:val="left" w:pos="720"/>
        </w:tabs>
        <w:spacing w:before="0" w:beforeAutospacing="0" w:after="0" w:afterAutospacing="0"/>
        <w:jc w:val="both"/>
        <w:rPr>
          <w:rStyle w:val="Strong"/>
        </w:rPr>
      </w:pPr>
      <w:r w:rsidRPr="00EE4AE6">
        <w:rPr>
          <w:rStyle w:val="Strong"/>
        </w:rPr>
        <w:t>REQUEST FOR EXPRESSIONS OF INTEREST</w:t>
      </w:r>
    </w:p>
    <w:p w:rsidR="000E4EA4" w:rsidRPr="00EE4AE6" w:rsidRDefault="000E4EA4" w:rsidP="00931EA5">
      <w:pPr>
        <w:pStyle w:val="heading1a0"/>
        <w:tabs>
          <w:tab w:val="left" w:pos="720"/>
        </w:tabs>
        <w:spacing w:before="0" w:beforeAutospacing="0" w:after="0" w:afterAutospacing="0"/>
        <w:jc w:val="both"/>
        <w:rPr>
          <w:rStyle w:val="Strong"/>
        </w:rPr>
      </w:pPr>
      <w:r w:rsidRPr="00EE4AE6">
        <w:rPr>
          <w:rStyle w:val="Strong"/>
        </w:rPr>
        <w:t xml:space="preserve">(CONSULTING SERVICES – </w:t>
      </w:r>
      <w:r w:rsidR="00C23ABE">
        <w:rPr>
          <w:rStyle w:val="Strong"/>
        </w:rPr>
        <w:t>INDIVIDUAL CONSULTANT</w:t>
      </w:r>
      <w:r w:rsidRPr="00EE4AE6">
        <w:rPr>
          <w:rStyle w:val="Strong"/>
        </w:rPr>
        <w:t xml:space="preserve"> SELECTION)</w:t>
      </w:r>
    </w:p>
    <w:p w:rsidR="000E4EA4" w:rsidRPr="00EE4AE6" w:rsidRDefault="000E4EA4" w:rsidP="00931EA5">
      <w:pPr>
        <w:pStyle w:val="EndnoteText"/>
        <w:jc w:val="both"/>
        <w:rPr>
          <w:b/>
          <w:sz w:val="24"/>
          <w:szCs w:val="24"/>
        </w:rPr>
      </w:pPr>
    </w:p>
    <w:p w:rsidR="00B02C50" w:rsidRPr="00EE4AE6" w:rsidRDefault="00B02C50" w:rsidP="00C23ABE">
      <w:pPr>
        <w:pStyle w:val="EndnoteText"/>
        <w:spacing w:line="360" w:lineRule="auto"/>
        <w:rPr>
          <w:spacing w:val="-2"/>
          <w:sz w:val="24"/>
          <w:szCs w:val="24"/>
        </w:rPr>
      </w:pPr>
    </w:p>
    <w:p w:rsidR="00DE77BF" w:rsidRPr="00EE4AE6" w:rsidRDefault="00580226" w:rsidP="00C23ABE">
      <w:pPr>
        <w:pStyle w:val="EndnoteText"/>
        <w:spacing w:line="360" w:lineRule="auto"/>
        <w:jc w:val="both"/>
        <w:rPr>
          <w:b/>
          <w:sz w:val="24"/>
          <w:szCs w:val="24"/>
        </w:rPr>
      </w:pPr>
      <w:r w:rsidRPr="00EE4AE6">
        <w:rPr>
          <w:b/>
          <w:sz w:val="24"/>
          <w:szCs w:val="24"/>
        </w:rPr>
        <w:t xml:space="preserve">Republic of Armenia </w:t>
      </w:r>
    </w:p>
    <w:p w:rsidR="00580226" w:rsidRPr="00EE4AE6" w:rsidRDefault="00580226" w:rsidP="00C23ABE">
      <w:pPr>
        <w:pStyle w:val="EndnoteText"/>
        <w:spacing w:line="360" w:lineRule="auto"/>
        <w:jc w:val="both"/>
        <w:rPr>
          <w:b/>
          <w:sz w:val="24"/>
          <w:szCs w:val="24"/>
        </w:rPr>
      </w:pPr>
      <w:r w:rsidRPr="00EE4AE6">
        <w:rPr>
          <w:b/>
          <w:sz w:val="24"/>
          <w:szCs w:val="24"/>
        </w:rPr>
        <w:t>Trade Promotion and Quality Infrastructure Project</w:t>
      </w:r>
    </w:p>
    <w:p w:rsidR="00580226" w:rsidRPr="00EE4AE6" w:rsidRDefault="00580226" w:rsidP="00C23ABE">
      <w:pPr>
        <w:pStyle w:val="EndnoteText"/>
        <w:spacing w:line="360" w:lineRule="auto"/>
        <w:jc w:val="both"/>
        <w:rPr>
          <w:b/>
          <w:sz w:val="24"/>
          <w:szCs w:val="24"/>
        </w:rPr>
      </w:pPr>
      <w:r w:rsidRPr="00EE4AE6">
        <w:rPr>
          <w:b/>
          <w:sz w:val="24"/>
          <w:szCs w:val="24"/>
        </w:rPr>
        <w:t>Loan Number 8390-AM</w:t>
      </w:r>
    </w:p>
    <w:p w:rsidR="00B226AB" w:rsidRPr="00B226AB" w:rsidRDefault="00580226" w:rsidP="00C23ABE">
      <w:pPr>
        <w:spacing w:after="80" w:line="360" w:lineRule="auto"/>
        <w:rPr>
          <w:rFonts w:ascii="Times New Roman" w:hAnsi="Times New Roman"/>
          <w:b/>
          <w:sz w:val="24"/>
          <w:szCs w:val="24"/>
        </w:rPr>
      </w:pPr>
      <w:r w:rsidRPr="00EE4AE6">
        <w:rPr>
          <w:b/>
          <w:sz w:val="24"/>
          <w:szCs w:val="24"/>
        </w:rPr>
        <w:t xml:space="preserve">Assignment Title: </w:t>
      </w:r>
      <w:r w:rsidRPr="00B226AB">
        <w:rPr>
          <w:rFonts w:ascii="Times New Roman" w:hAnsi="Times New Roman"/>
          <w:b/>
          <w:sz w:val="24"/>
          <w:szCs w:val="24"/>
        </w:rPr>
        <w:t xml:space="preserve">International Resident Advisor for </w:t>
      </w:r>
      <w:r w:rsidR="00B226AB" w:rsidRPr="00B226AB">
        <w:rPr>
          <w:rFonts w:ascii="Times New Roman" w:hAnsi="Times New Roman"/>
          <w:b/>
          <w:sz w:val="24"/>
          <w:szCs w:val="24"/>
        </w:rPr>
        <w:t>National Accreditation Body</w:t>
      </w:r>
    </w:p>
    <w:p w:rsidR="00B02C50" w:rsidRPr="00EE4AE6" w:rsidRDefault="00580226" w:rsidP="00C23ABE">
      <w:pPr>
        <w:pStyle w:val="EndnoteText"/>
        <w:spacing w:line="360" w:lineRule="auto"/>
        <w:jc w:val="both"/>
        <w:rPr>
          <w:b/>
          <w:spacing w:val="-2"/>
          <w:sz w:val="24"/>
          <w:szCs w:val="24"/>
        </w:rPr>
      </w:pPr>
      <w:r w:rsidRPr="00EE4AE6">
        <w:rPr>
          <w:b/>
          <w:spacing w:val="-2"/>
          <w:sz w:val="24"/>
          <w:szCs w:val="24"/>
        </w:rPr>
        <w:t>Reference No. (As P</w:t>
      </w:r>
      <w:r w:rsidR="00B226AB">
        <w:rPr>
          <w:b/>
          <w:spacing w:val="-2"/>
          <w:sz w:val="24"/>
          <w:szCs w:val="24"/>
        </w:rPr>
        <w:t>er Procurement Plan): TPQI-C-3.2.9</w:t>
      </w:r>
    </w:p>
    <w:p w:rsidR="008F2DE5" w:rsidRPr="00EE4AE6" w:rsidRDefault="008F2DE5" w:rsidP="00C23ABE">
      <w:pPr>
        <w:suppressAutoHyphens/>
        <w:spacing w:line="360" w:lineRule="auto"/>
        <w:jc w:val="both"/>
        <w:rPr>
          <w:rFonts w:ascii="Times New Roman" w:hAnsi="Times New Roman"/>
          <w:spacing w:val="-2"/>
          <w:sz w:val="24"/>
          <w:szCs w:val="24"/>
        </w:rPr>
      </w:pPr>
    </w:p>
    <w:p w:rsidR="008F2DE5" w:rsidRPr="00EE4AE6" w:rsidRDefault="008F2DE5" w:rsidP="00931EA5">
      <w:pPr>
        <w:suppressAutoHyphens/>
        <w:jc w:val="both"/>
        <w:rPr>
          <w:rFonts w:ascii="Times New Roman" w:hAnsi="Times New Roman"/>
          <w:spacing w:val="-2"/>
          <w:sz w:val="24"/>
          <w:szCs w:val="24"/>
        </w:rPr>
      </w:pPr>
    </w:p>
    <w:p w:rsidR="00DE77BF" w:rsidRPr="00EE4AE6" w:rsidRDefault="00DE77BF" w:rsidP="00DE77BF">
      <w:pPr>
        <w:suppressAutoHyphens/>
        <w:jc w:val="both"/>
        <w:rPr>
          <w:rFonts w:ascii="Times New Roman" w:hAnsi="Times New Roman"/>
          <w:spacing w:val="-2"/>
          <w:sz w:val="24"/>
          <w:szCs w:val="24"/>
        </w:rPr>
      </w:pPr>
      <w:r w:rsidRPr="00EE4AE6">
        <w:rPr>
          <w:rFonts w:ascii="Times New Roman" w:hAnsi="Times New Roman"/>
          <w:spacing w:val="-2"/>
          <w:sz w:val="24"/>
          <w:szCs w:val="24"/>
        </w:rPr>
        <w:t xml:space="preserve">The Republic of Armenia has received financing from the World Bank toward the cost of the </w:t>
      </w:r>
      <w:r w:rsidR="00EE4AE6" w:rsidRPr="00EE4AE6">
        <w:rPr>
          <w:rFonts w:ascii="Times New Roman" w:hAnsi="Times New Roman"/>
          <w:spacing w:val="-2"/>
          <w:sz w:val="24"/>
          <w:szCs w:val="24"/>
        </w:rPr>
        <w:t xml:space="preserve">Trade Promotion and Quality Infrastructure </w:t>
      </w:r>
      <w:r w:rsidRPr="00EE4AE6">
        <w:rPr>
          <w:rFonts w:ascii="Times New Roman" w:hAnsi="Times New Roman"/>
          <w:spacing w:val="-2"/>
          <w:sz w:val="24"/>
          <w:szCs w:val="24"/>
        </w:rPr>
        <w:t>Project, and intends to apply part of the proceeds for consulting services.</w:t>
      </w:r>
    </w:p>
    <w:p w:rsidR="00EE4AE6" w:rsidRPr="00EE4AE6" w:rsidRDefault="00EE4AE6" w:rsidP="00D111EF">
      <w:pPr>
        <w:suppressAutoHyphens/>
        <w:jc w:val="both"/>
        <w:rPr>
          <w:rFonts w:ascii="Times New Roman" w:hAnsi="Times New Roman"/>
          <w:spacing w:val="-2"/>
          <w:sz w:val="24"/>
          <w:szCs w:val="24"/>
        </w:rPr>
      </w:pPr>
    </w:p>
    <w:p w:rsidR="00B226AB" w:rsidRPr="00B226AB" w:rsidRDefault="00B226AB" w:rsidP="00B226AB">
      <w:pPr>
        <w:suppressAutoHyphens/>
        <w:jc w:val="both"/>
        <w:rPr>
          <w:rFonts w:ascii="Times New Roman" w:hAnsi="Times New Roman"/>
          <w:spacing w:val="-2"/>
          <w:sz w:val="24"/>
          <w:szCs w:val="24"/>
        </w:rPr>
      </w:pPr>
      <w:r w:rsidRPr="00B226AB">
        <w:rPr>
          <w:rFonts w:ascii="Times New Roman" w:hAnsi="Times New Roman"/>
          <w:spacing w:val="-2"/>
          <w:sz w:val="24"/>
          <w:szCs w:val="24"/>
        </w:rPr>
        <w:t xml:space="preserve">The objective of the Assignment is to strengthen the capacity of the new National Accreditation Body (NAB) to become an internationally-recognized accreditation institution. </w:t>
      </w:r>
    </w:p>
    <w:p w:rsidR="00B226AB" w:rsidRDefault="00B226AB" w:rsidP="00B226AB">
      <w:pPr>
        <w:suppressAutoHyphens/>
        <w:jc w:val="both"/>
        <w:rPr>
          <w:rFonts w:ascii="Times New Roman" w:hAnsi="Times New Roman"/>
          <w:spacing w:val="-2"/>
          <w:sz w:val="24"/>
          <w:szCs w:val="24"/>
        </w:rPr>
      </w:pPr>
    </w:p>
    <w:p w:rsidR="00B226AB" w:rsidRDefault="000E4717" w:rsidP="00B226AB">
      <w:pPr>
        <w:suppressAutoHyphens/>
        <w:jc w:val="both"/>
        <w:rPr>
          <w:rFonts w:ascii="Times New Roman" w:hAnsi="Times New Roman"/>
          <w:spacing w:val="-2"/>
          <w:sz w:val="24"/>
          <w:szCs w:val="24"/>
        </w:rPr>
      </w:pPr>
      <w:r>
        <w:rPr>
          <w:rFonts w:ascii="Times New Roman" w:hAnsi="Times New Roman"/>
          <w:spacing w:val="-2"/>
          <w:sz w:val="24"/>
          <w:szCs w:val="24"/>
        </w:rPr>
        <w:t>T</w:t>
      </w:r>
      <w:r w:rsidR="00B226AB" w:rsidRPr="00B226AB">
        <w:rPr>
          <w:rFonts w:ascii="Times New Roman" w:hAnsi="Times New Roman"/>
          <w:spacing w:val="-2"/>
          <w:sz w:val="24"/>
          <w:szCs w:val="24"/>
        </w:rPr>
        <w:t>he Resident Advisor</w:t>
      </w:r>
      <w:r w:rsidR="000902FE">
        <w:rPr>
          <w:rFonts w:ascii="Times New Roman" w:hAnsi="Times New Roman"/>
          <w:spacing w:val="-2"/>
          <w:sz w:val="24"/>
          <w:szCs w:val="24"/>
        </w:rPr>
        <w:t xml:space="preserve"> (‘Consultant”)</w:t>
      </w:r>
      <w:r w:rsidR="00B226AB" w:rsidRPr="00B226AB">
        <w:rPr>
          <w:rFonts w:ascii="Times New Roman" w:hAnsi="Times New Roman"/>
          <w:spacing w:val="-2"/>
          <w:sz w:val="24"/>
          <w:szCs w:val="24"/>
        </w:rPr>
        <w:t xml:space="preserve"> will assist the Director of NAB in developing and implementing multi-year strategies, associated action plans, work programs and budget plans of the NAB, as well as in supporting NAB staffs to have the experience and expertise to manage accreditation through various trainings, according to established international guidelines and internationally accepted guidelines.</w:t>
      </w:r>
    </w:p>
    <w:p w:rsidR="000E4717" w:rsidRPr="00B226AB" w:rsidRDefault="000E4717" w:rsidP="00B226AB">
      <w:pPr>
        <w:suppressAutoHyphens/>
        <w:jc w:val="both"/>
        <w:rPr>
          <w:rFonts w:ascii="Times New Roman" w:hAnsi="Times New Roman"/>
          <w:spacing w:val="-2"/>
          <w:sz w:val="24"/>
          <w:szCs w:val="24"/>
        </w:rPr>
      </w:pPr>
    </w:p>
    <w:p w:rsidR="000E4717" w:rsidRPr="000E4717" w:rsidRDefault="000E4717" w:rsidP="000E4717">
      <w:pPr>
        <w:tabs>
          <w:tab w:val="left" w:pos="450"/>
        </w:tabs>
        <w:suppressAutoHyphens/>
        <w:jc w:val="both"/>
        <w:rPr>
          <w:rFonts w:ascii="Times New Roman" w:hAnsi="Times New Roman"/>
          <w:spacing w:val="-2"/>
          <w:sz w:val="24"/>
          <w:szCs w:val="24"/>
        </w:rPr>
      </w:pPr>
      <w:r w:rsidRPr="000E4717">
        <w:rPr>
          <w:rFonts w:ascii="Times New Roman" w:hAnsi="Times New Roman"/>
          <w:spacing w:val="-2"/>
          <w:sz w:val="24"/>
          <w:szCs w:val="24"/>
        </w:rPr>
        <w:t xml:space="preserve">The </w:t>
      </w:r>
      <w:r>
        <w:rPr>
          <w:rFonts w:ascii="Sylfaen" w:hAnsi="Sylfaen"/>
          <w:spacing w:val="-2"/>
          <w:sz w:val="24"/>
          <w:szCs w:val="24"/>
        </w:rPr>
        <w:t>Consultant</w:t>
      </w:r>
      <w:r w:rsidRPr="000E4717">
        <w:rPr>
          <w:rFonts w:ascii="Times New Roman" w:hAnsi="Times New Roman"/>
          <w:spacing w:val="-2"/>
          <w:sz w:val="24"/>
          <w:szCs w:val="24"/>
        </w:rPr>
        <w:t xml:space="preserve"> will be hired for one year period. In a case of satisfactory performance of Services by the Consultant the extension of Contract duration will be </w:t>
      </w:r>
      <w:r w:rsidRPr="00C1347A">
        <w:rPr>
          <w:rFonts w:ascii="Times New Roman" w:hAnsi="Times New Roman"/>
          <w:spacing w:val="-2"/>
          <w:sz w:val="24"/>
          <w:szCs w:val="24"/>
        </w:rPr>
        <w:t xml:space="preserve">discussed. Maximum duration of the Assignment is 150 working days for </w:t>
      </w:r>
      <w:bookmarkStart w:id="0" w:name="_GoBack"/>
      <w:bookmarkEnd w:id="0"/>
      <w:r w:rsidRPr="00C1347A">
        <w:rPr>
          <w:rFonts w:ascii="Times New Roman" w:hAnsi="Times New Roman"/>
          <w:spacing w:val="-2"/>
          <w:sz w:val="24"/>
          <w:szCs w:val="24"/>
        </w:rPr>
        <w:t>a minimum of 6 visits per year.</w:t>
      </w:r>
    </w:p>
    <w:p w:rsidR="00931EA5" w:rsidRPr="00D111EF" w:rsidRDefault="00931EA5" w:rsidP="00931EA5">
      <w:pPr>
        <w:suppressAutoHyphens/>
        <w:jc w:val="both"/>
        <w:rPr>
          <w:rFonts w:ascii="Times New Roman" w:hAnsi="Times New Roman"/>
          <w:spacing w:val="-2"/>
          <w:sz w:val="24"/>
          <w:szCs w:val="24"/>
        </w:rPr>
      </w:pPr>
    </w:p>
    <w:p w:rsidR="00AD4F6A" w:rsidRDefault="00D111EF" w:rsidP="00931EA5">
      <w:pPr>
        <w:spacing w:after="240"/>
        <w:jc w:val="both"/>
        <w:rPr>
          <w:rFonts w:ascii="Times New Roman" w:hAnsi="Times New Roman"/>
          <w:spacing w:val="-2"/>
          <w:sz w:val="24"/>
          <w:szCs w:val="24"/>
        </w:rPr>
      </w:pPr>
      <w:r>
        <w:rPr>
          <w:rFonts w:ascii="Times New Roman" w:hAnsi="Times New Roman"/>
          <w:spacing w:val="-2"/>
          <w:sz w:val="24"/>
          <w:szCs w:val="24"/>
        </w:rPr>
        <w:t>Ministry of Economy</w:t>
      </w:r>
      <w:r w:rsidR="00931EA5" w:rsidRPr="00EE4AE6">
        <w:rPr>
          <w:rFonts w:ascii="Times New Roman" w:hAnsi="Times New Roman"/>
          <w:spacing w:val="-2"/>
          <w:sz w:val="24"/>
          <w:szCs w:val="24"/>
        </w:rPr>
        <w:t xml:space="preserve"> of RA and Foreign Financing Projects Management Center</w:t>
      </w:r>
      <w:r>
        <w:rPr>
          <w:rFonts w:ascii="Times New Roman" w:hAnsi="Times New Roman"/>
          <w:spacing w:val="-2"/>
          <w:sz w:val="24"/>
          <w:szCs w:val="24"/>
        </w:rPr>
        <w:t xml:space="preserve"> of Ministry of Finance of RA</w:t>
      </w:r>
      <w:r w:rsidR="00931EA5" w:rsidRPr="00EE4AE6">
        <w:rPr>
          <w:rFonts w:ascii="Times New Roman" w:hAnsi="Times New Roman"/>
          <w:spacing w:val="-2"/>
          <w:sz w:val="24"/>
          <w:szCs w:val="24"/>
        </w:rPr>
        <w:t xml:space="preserve"> (FFPMC) now invite eligible </w:t>
      </w:r>
      <w:r>
        <w:rPr>
          <w:rFonts w:ascii="Times New Roman" w:hAnsi="Times New Roman"/>
          <w:spacing w:val="-2"/>
          <w:sz w:val="24"/>
          <w:szCs w:val="24"/>
        </w:rPr>
        <w:t>Individual C</w:t>
      </w:r>
      <w:r w:rsidR="00931EA5" w:rsidRPr="00EE4AE6">
        <w:rPr>
          <w:rFonts w:ascii="Times New Roman" w:hAnsi="Times New Roman"/>
          <w:spacing w:val="-2"/>
          <w:sz w:val="24"/>
          <w:szCs w:val="24"/>
        </w:rPr>
        <w:t>onsul</w:t>
      </w:r>
      <w:r>
        <w:rPr>
          <w:rFonts w:ascii="Times New Roman" w:hAnsi="Times New Roman"/>
          <w:spacing w:val="-2"/>
          <w:sz w:val="24"/>
          <w:szCs w:val="24"/>
        </w:rPr>
        <w:t>tants</w:t>
      </w:r>
      <w:r w:rsidR="00931EA5" w:rsidRPr="00EE4AE6">
        <w:rPr>
          <w:rFonts w:ascii="Times New Roman" w:hAnsi="Times New Roman"/>
          <w:spacing w:val="-2"/>
          <w:sz w:val="24"/>
          <w:szCs w:val="24"/>
        </w:rPr>
        <w:t xml:space="preserve"> (</w:t>
      </w:r>
      <w:r w:rsidR="000902FE">
        <w:rPr>
          <w:rFonts w:ascii="Times New Roman" w:hAnsi="Times New Roman"/>
          <w:spacing w:val="-2"/>
          <w:sz w:val="24"/>
          <w:szCs w:val="24"/>
        </w:rPr>
        <w:t>“</w:t>
      </w:r>
      <w:r w:rsidR="00931EA5" w:rsidRPr="00EE4AE6">
        <w:rPr>
          <w:rFonts w:ascii="Times New Roman" w:hAnsi="Times New Roman"/>
          <w:spacing w:val="-2"/>
          <w:sz w:val="24"/>
          <w:szCs w:val="24"/>
        </w:rPr>
        <w:t>Consultants</w:t>
      </w:r>
      <w:r w:rsidR="000902FE">
        <w:rPr>
          <w:rFonts w:ascii="Times New Roman" w:hAnsi="Times New Roman"/>
          <w:spacing w:val="-2"/>
          <w:sz w:val="24"/>
          <w:szCs w:val="24"/>
        </w:rPr>
        <w:t>”</w:t>
      </w:r>
      <w:r w:rsidR="00931EA5" w:rsidRPr="00EE4AE6">
        <w:rPr>
          <w:rFonts w:ascii="Times New Roman" w:hAnsi="Times New Roman"/>
          <w:spacing w:val="-2"/>
          <w:sz w:val="24"/>
          <w:szCs w:val="24"/>
        </w:rPr>
        <w:t>) to indicate their interest in providing the Service</w:t>
      </w:r>
      <w:r>
        <w:rPr>
          <w:rFonts w:ascii="Times New Roman" w:hAnsi="Times New Roman"/>
          <w:spacing w:val="-2"/>
          <w:sz w:val="24"/>
          <w:szCs w:val="24"/>
        </w:rPr>
        <w:t>s</w:t>
      </w:r>
      <w:r w:rsidR="00931EA5" w:rsidRPr="00EE4AE6">
        <w:rPr>
          <w:rFonts w:ascii="Times New Roman" w:hAnsi="Times New Roman"/>
          <w:spacing w:val="-2"/>
          <w:sz w:val="24"/>
          <w:szCs w:val="24"/>
        </w:rPr>
        <w:t xml:space="preserve">. </w:t>
      </w:r>
    </w:p>
    <w:p w:rsidR="00931EA5" w:rsidRPr="00AD4F6A" w:rsidRDefault="00931EA5" w:rsidP="00AD4F6A">
      <w:pPr>
        <w:spacing w:after="240"/>
        <w:jc w:val="both"/>
        <w:rPr>
          <w:rFonts w:ascii="Times New Roman" w:hAnsi="Times New Roman"/>
          <w:spacing w:val="-2"/>
          <w:sz w:val="24"/>
          <w:szCs w:val="24"/>
        </w:rPr>
      </w:pPr>
      <w:r w:rsidRPr="00EE4AE6">
        <w:rPr>
          <w:rFonts w:ascii="Times New Roman" w:hAnsi="Times New Roman"/>
          <w:spacing w:val="-2"/>
          <w:sz w:val="24"/>
          <w:szCs w:val="24"/>
        </w:rPr>
        <w:t>Interested Consultants should provide</w:t>
      </w:r>
      <w:r w:rsidR="00D111EF">
        <w:rPr>
          <w:rFonts w:ascii="Times New Roman" w:hAnsi="Times New Roman"/>
          <w:spacing w:val="-2"/>
          <w:sz w:val="24"/>
          <w:szCs w:val="24"/>
        </w:rPr>
        <w:t xml:space="preserve"> their CV </w:t>
      </w:r>
      <w:r w:rsidR="000902FE">
        <w:rPr>
          <w:rFonts w:ascii="Times New Roman" w:hAnsi="Times New Roman"/>
          <w:spacing w:val="-2"/>
          <w:sz w:val="24"/>
          <w:szCs w:val="24"/>
        </w:rPr>
        <w:t>as well as</w:t>
      </w:r>
      <w:r w:rsidR="00D111EF">
        <w:rPr>
          <w:rFonts w:ascii="Times New Roman" w:hAnsi="Times New Roman"/>
          <w:spacing w:val="-2"/>
          <w:sz w:val="24"/>
          <w:szCs w:val="24"/>
        </w:rPr>
        <w:t xml:space="preserve"> </w:t>
      </w:r>
      <w:r w:rsidRPr="00EE4AE6">
        <w:rPr>
          <w:rFonts w:ascii="Times New Roman" w:hAnsi="Times New Roman"/>
          <w:spacing w:val="-2"/>
          <w:sz w:val="24"/>
          <w:szCs w:val="24"/>
        </w:rPr>
        <w:t xml:space="preserve">information demonstrating that </w:t>
      </w:r>
      <w:r w:rsidRPr="00AD4F6A">
        <w:rPr>
          <w:rFonts w:ascii="Times New Roman" w:hAnsi="Times New Roman"/>
          <w:spacing w:val="-2"/>
          <w:sz w:val="24"/>
          <w:szCs w:val="24"/>
        </w:rPr>
        <w:t xml:space="preserve">they have the required qualifications and relevant experience to perform the Services. </w:t>
      </w:r>
    </w:p>
    <w:p w:rsidR="00931EA5" w:rsidRPr="00AD4F6A" w:rsidRDefault="00931EA5" w:rsidP="00AD4F6A">
      <w:pPr>
        <w:suppressAutoHyphens/>
        <w:jc w:val="both"/>
        <w:rPr>
          <w:rFonts w:ascii="Times New Roman" w:hAnsi="Times New Roman"/>
          <w:spacing w:val="-2"/>
          <w:sz w:val="24"/>
          <w:szCs w:val="24"/>
        </w:rPr>
      </w:pPr>
    </w:p>
    <w:p w:rsidR="00AD4F6A" w:rsidRPr="00AD4F6A" w:rsidRDefault="00AD4F6A" w:rsidP="00AD4F6A">
      <w:pPr>
        <w:jc w:val="both"/>
        <w:rPr>
          <w:rFonts w:ascii="Times New Roman" w:hAnsi="Times New Roman"/>
          <w:b/>
          <w:i/>
          <w:sz w:val="24"/>
          <w:szCs w:val="24"/>
        </w:rPr>
      </w:pPr>
      <w:r w:rsidRPr="00AD4F6A">
        <w:rPr>
          <w:rFonts w:ascii="Times New Roman" w:hAnsi="Times New Roman"/>
          <w:b/>
          <w:i/>
          <w:sz w:val="24"/>
          <w:szCs w:val="24"/>
        </w:rPr>
        <w:t>Qualification Requirements</w:t>
      </w:r>
    </w:p>
    <w:p w:rsidR="00AD4F6A" w:rsidRPr="00AD4F6A" w:rsidRDefault="00AD4F6A" w:rsidP="00AD4F6A">
      <w:pPr>
        <w:jc w:val="both"/>
        <w:rPr>
          <w:rFonts w:ascii="Times New Roman" w:hAnsi="Times New Roman"/>
          <w:b/>
          <w:i/>
          <w:sz w:val="24"/>
          <w:szCs w:val="24"/>
        </w:rPr>
      </w:pPr>
    </w:p>
    <w:p w:rsidR="00AD4F6A" w:rsidRPr="00AD4F6A" w:rsidRDefault="00AD4F6A" w:rsidP="00AD4F6A">
      <w:pPr>
        <w:spacing w:after="240"/>
        <w:jc w:val="both"/>
        <w:rPr>
          <w:rFonts w:ascii="Times New Roman" w:hAnsi="Times New Roman"/>
          <w:sz w:val="24"/>
          <w:szCs w:val="24"/>
        </w:rPr>
      </w:pPr>
      <w:r>
        <w:rPr>
          <w:rFonts w:ascii="Times New Roman" w:hAnsi="Times New Roman"/>
          <w:sz w:val="24"/>
          <w:szCs w:val="24"/>
        </w:rPr>
        <w:t xml:space="preserve">For this assignment an </w:t>
      </w:r>
      <w:r w:rsidRPr="00AD4F6A">
        <w:rPr>
          <w:rFonts w:ascii="Times New Roman" w:hAnsi="Times New Roman"/>
          <w:sz w:val="24"/>
          <w:szCs w:val="24"/>
        </w:rPr>
        <w:t xml:space="preserve">individual </w:t>
      </w:r>
      <w:r>
        <w:rPr>
          <w:rFonts w:ascii="Times New Roman" w:hAnsi="Times New Roman"/>
          <w:sz w:val="24"/>
          <w:szCs w:val="24"/>
        </w:rPr>
        <w:t xml:space="preserve">Consultant will be hired, </w:t>
      </w:r>
      <w:r w:rsidR="00ED104D" w:rsidRPr="00ED104D">
        <w:rPr>
          <w:rFonts w:ascii="Times New Roman" w:hAnsi="Times New Roman"/>
          <w:sz w:val="24"/>
          <w:szCs w:val="24"/>
        </w:rPr>
        <w:t>with the following qualifications</w:t>
      </w:r>
      <w:r w:rsidR="00ED104D">
        <w:rPr>
          <w:rFonts w:ascii="Times New Roman" w:hAnsi="Times New Roman"/>
          <w:sz w:val="24"/>
          <w:szCs w:val="24"/>
        </w:rPr>
        <w:t>:</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At least Master’s degree in Engineering, Sciences or related field;</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lastRenderedPageBreak/>
        <w:t>At least 10 years of experience in organizing of consulting services relating to accreditation in the region or transition economies;</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At least 5 years of work experience in a top management position of an accreditation body;</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Experience in supporting the accreditation body of European countries for membership to accreditation international organization;</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Proven experience in design or development of an accreditation system and conformity assessment process in European countries;</w:t>
      </w:r>
    </w:p>
    <w:p w:rsidR="000902FE" w:rsidRPr="000902FE" w:rsidRDefault="000902FE" w:rsidP="000902FE">
      <w:pPr>
        <w:numPr>
          <w:ilvl w:val="0"/>
          <w:numId w:val="19"/>
        </w:numPr>
        <w:tabs>
          <w:tab w:val="left" w:pos="450"/>
        </w:tabs>
        <w:ind w:left="450"/>
        <w:jc w:val="both"/>
        <w:rPr>
          <w:rFonts w:ascii="Times New Roman" w:hAnsi="Times New Roman"/>
          <w:sz w:val="24"/>
          <w:szCs w:val="24"/>
        </w:rPr>
      </w:pPr>
      <w:r w:rsidRPr="000902FE">
        <w:rPr>
          <w:rFonts w:ascii="Times New Roman" w:hAnsi="Times New Roman"/>
          <w:sz w:val="24"/>
          <w:szCs w:val="24"/>
        </w:rPr>
        <w:t>A solid knowledge of international best practices and targeted export countries’ requirements for accreditation;</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Demonstrate proven results achieved in European countries for membership to accreditation international organization;</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A detailed knowledge and experience of implementation of QMS according to ISO/IEC 17011, ISO/IEC 17025 and application documents related to ILAC, IAF and EA guidelines;</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Experience in working on similar projects in transition countries would be an asset;</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Good training, presentation, public speaking, diplomatic and written communication skills;</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Excellent computer literacy (Word, Excel, Power Point);</w:t>
      </w:r>
    </w:p>
    <w:p w:rsidR="000902FE" w:rsidRPr="000902FE" w:rsidRDefault="000902FE" w:rsidP="000902FE">
      <w:pPr>
        <w:numPr>
          <w:ilvl w:val="0"/>
          <w:numId w:val="19"/>
        </w:numPr>
        <w:tabs>
          <w:tab w:val="left" w:pos="450"/>
        </w:tabs>
        <w:suppressAutoHyphens/>
        <w:ind w:left="450"/>
        <w:jc w:val="both"/>
        <w:rPr>
          <w:rFonts w:ascii="Times New Roman" w:hAnsi="Times New Roman"/>
          <w:sz w:val="24"/>
          <w:szCs w:val="24"/>
        </w:rPr>
      </w:pPr>
      <w:r w:rsidRPr="000902FE">
        <w:rPr>
          <w:rFonts w:ascii="Times New Roman" w:hAnsi="Times New Roman"/>
          <w:sz w:val="24"/>
          <w:szCs w:val="24"/>
        </w:rPr>
        <w:t>Excellent command of spoken and written English; and</w:t>
      </w:r>
    </w:p>
    <w:p w:rsidR="000902FE" w:rsidRPr="000902FE" w:rsidRDefault="000902FE" w:rsidP="000902FE">
      <w:pPr>
        <w:numPr>
          <w:ilvl w:val="0"/>
          <w:numId w:val="19"/>
        </w:numPr>
        <w:tabs>
          <w:tab w:val="left" w:pos="450"/>
        </w:tabs>
        <w:suppressAutoHyphens/>
        <w:ind w:left="450"/>
        <w:jc w:val="both"/>
        <w:rPr>
          <w:rFonts w:ascii="Times New Roman" w:hAnsi="Times New Roman"/>
        </w:rPr>
      </w:pPr>
      <w:r w:rsidRPr="000902FE">
        <w:rPr>
          <w:rFonts w:ascii="Times New Roman" w:hAnsi="Times New Roman"/>
          <w:sz w:val="24"/>
          <w:szCs w:val="24"/>
        </w:rPr>
        <w:t>Understanding of Armenian or Russian will be an asset.</w:t>
      </w:r>
    </w:p>
    <w:p w:rsidR="00DE77BF" w:rsidRPr="00AD4F6A" w:rsidRDefault="00DE77BF" w:rsidP="00AD4F6A">
      <w:pPr>
        <w:suppressAutoHyphens/>
        <w:jc w:val="both"/>
        <w:rPr>
          <w:rFonts w:ascii="Times New Roman" w:hAnsi="Times New Roman"/>
          <w:color w:val="FF0000"/>
          <w:spacing w:val="-2"/>
          <w:sz w:val="24"/>
          <w:szCs w:val="24"/>
        </w:rPr>
      </w:pPr>
    </w:p>
    <w:p w:rsidR="00931EA5" w:rsidRPr="00EE4AE6" w:rsidRDefault="00931EA5" w:rsidP="00DE77BF">
      <w:pPr>
        <w:pStyle w:val="Default"/>
        <w:jc w:val="both"/>
        <w:rPr>
          <w:color w:val="auto"/>
          <w:spacing w:val="-2"/>
        </w:rPr>
      </w:pPr>
      <w:r w:rsidRPr="00EE4AE6">
        <w:rPr>
          <w:color w:val="auto"/>
          <w:spacing w:val="-2"/>
        </w:rPr>
        <w:t>The attention of interested Consultants is drawn to paragraph 1.9 of the World Bank’s</w:t>
      </w:r>
      <w:r w:rsidR="00DE77BF" w:rsidRPr="00EE4AE6">
        <w:rPr>
          <w:color w:val="auto"/>
          <w:spacing w:val="-2"/>
        </w:rPr>
        <w:t xml:space="preserve"> </w:t>
      </w:r>
      <w:r w:rsidRPr="00EE4AE6">
        <w:rPr>
          <w:color w:val="auto"/>
          <w:spacing w:val="-2"/>
        </w:rPr>
        <w:t xml:space="preserve">“Guidelines: Selection and Employment of Consultants under IBRD Loans &amp; IDA Credits &amp; </w:t>
      </w:r>
      <w:r w:rsidR="00ED104D">
        <w:rPr>
          <w:color w:val="auto"/>
          <w:spacing w:val="-2"/>
        </w:rPr>
        <w:t>Grants by World Bank Borrowers”,</w:t>
      </w:r>
      <w:r w:rsidR="00DE77BF" w:rsidRPr="00EE4AE6">
        <w:rPr>
          <w:color w:val="auto"/>
          <w:spacing w:val="-2"/>
        </w:rPr>
        <w:t xml:space="preserve"> </w:t>
      </w:r>
      <w:r w:rsidR="00ED104D" w:rsidRPr="00F4343C">
        <w:rPr>
          <w:color w:val="auto"/>
          <w:spacing w:val="-2"/>
        </w:rPr>
        <w:t>January</w:t>
      </w:r>
      <w:r w:rsidR="00DE77BF" w:rsidRPr="00EE4AE6">
        <w:rPr>
          <w:color w:val="auto"/>
          <w:spacing w:val="-2"/>
        </w:rPr>
        <w:t xml:space="preserve"> 201</w:t>
      </w:r>
      <w:r w:rsidR="00ED104D">
        <w:rPr>
          <w:color w:val="auto"/>
          <w:spacing w:val="-2"/>
        </w:rPr>
        <w:t>1</w:t>
      </w:r>
      <w:r w:rsidRPr="00EE4AE6">
        <w:rPr>
          <w:color w:val="auto"/>
          <w:spacing w:val="-2"/>
        </w:rPr>
        <w:t xml:space="preserve">. (“Consultant Guidelines”), setting forth the World Bank’s policy on conflict of interest.  </w:t>
      </w:r>
    </w:p>
    <w:p w:rsidR="008F2DE5" w:rsidRPr="00EE4AE6" w:rsidRDefault="008F2DE5" w:rsidP="00DE77BF">
      <w:pPr>
        <w:suppressAutoHyphens/>
        <w:jc w:val="both"/>
        <w:rPr>
          <w:rFonts w:ascii="Times New Roman" w:hAnsi="Times New Roman"/>
          <w:spacing w:val="-2"/>
          <w:sz w:val="24"/>
          <w:szCs w:val="24"/>
        </w:rPr>
      </w:pPr>
    </w:p>
    <w:p w:rsidR="00931EA5" w:rsidRPr="00EE4AE6" w:rsidRDefault="00EA4F04" w:rsidP="00C97697">
      <w:pPr>
        <w:suppressAutoHyphens/>
        <w:jc w:val="both"/>
        <w:rPr>
          <w:rFonts w:ascii="Times New Roman" w:hAnsi="Times New Roman"/>
          <w:spacing w:val="-2"/>
          <w:sz w:val="24"/>
          <w:szCs w:val="24"/>
        </w:rPr>
      </w:pPr>
      <w:r w:rsidRPr="00EE4AE6">
        <w:rPr>
          <w:rFonts w:ascii="Times New Roman" w:hAnsi="Times New Roman"/>
          <w:spacing w:val="-2"/>
          <w:sz w:val="24"/>
          <w:szCs w:val="24"/>
        </w:rPr>
        <w:t xml:space="preserve">A Consultant will be selected in accordance with </w:t>
      </w:r>
      <w:r w:rsidR="00F4343C">
        <w:rPr>
          <w:rFonts w:ascii="Times New Roman" w:hAnsi="Times New Roman"/>
          <w:spacing w:val="-2"/>
          <w:sz w:val="24"/>
          <w:szCs w:val="24"/>
        </w:rPr>
        <w:t>Section V,</w:t>
      </w:r>
      <w:r w:rsidRPr="00EE4AE6">
        <w:rPr>
          <w:rFonts w:ascii="Times New Roman" w:hAnsi="Times New Roman"/>
          <w:spacing w:val="-2"/>
          <w:sz w:val="24"/>
          <w:szCs w:val="24"/>
        </w:rPr>
        <w:t xml:space="preserve"> </w:t>
      </w:r>
      <w:r w:rsidR="00F4343C">
        <w:rPr>
          <w:rFonts w:ascii="Times New Roman" w:hAnsi="Times New Roman"/>
          <w:spacing w:val="-2"/>
          <w:sz w:val="24"/>
          <w:szCs w:val="24"/>
        </w:rPr>
        <w:t>“</w:t>
      </w:r>
      <w:r w:rsidRPr="00EE4AE6">
        <w:rPr>
          <w:rFonts w:ascii="Times New Roman" w:hAnsi="Times New Roman"/>
          <w:spacing w:val="-2"/>
          <w:sz w:val="24"/>
          <w:szCs w:val="24"/>
        </w:rPr>
        <w:t xml:space="preserve">Selection </w:t>
      </w:r>
      <w:r w:rsidR="00F4343C">
        <w:rPr>
          <w:rFonts w:ascii="Times New Roman" w:hAnsi="Times New Roman"/>
          <w:spacing w:val="-2"/>
          <w:sz w:val="24"/>
          <w:szCs w:val="24"/>
        </w:rPr>
        <w:t>of Individual</w:t>
      </w:r>
      <w:r w:rsidRPr="00EE4AE6">
        <w:rPr>
          <w:rFonts w:ascii="Times New Roman" w:hAnsi="Times New Roman"/>
          <w:spacing w:val="-2"/>
          <w:sz w:val="24"/>
          <w:szCs w:val="24"/>
        </w:rPr>
        <w:t xml:space="preserve"> Consultants</w:t>
      </w:r>
      <w:r w:rsidR="00F4343C">
        <w:rPr>
          <w:rFonts w:ascii="Times New Roman" w:hAnsi="Times New Roman"/>
          <w:spacing w:val="-2"/>
          <w:sz w:val="24"/>
          <w:szCs w:val="24"/>
        </w:rPr>
        <w:t>”</w:t>
      </w:r>
      <w:r w:rsidRPr="00EE4AE6">
        <w:rPr>
          <w:rFonts w:ascii="Times New Roman" w:hAnsi="Times New Roman"/>
          <w:spacing w:val="-2"/>
          <w:sz w:val="24"/>
          <w:szCs w:val="24"/>
        </w:rPr>
        <w:t xml:space="preserve"> method</w:t>
      </w:r>
      <w:r w:rsidR="00931EA5" w:rsidRPr="00EE4AE6">
        <w:rPr>
          <w:rFonts w:ascii="Times New Roman" w:hAnsi="Times New Roman"/>
          <w:spacing w:val="-2"/>
          <w:sz w:val="24"/>
          <w:szCs w:val="24"/>
        </w:rPr>
        <w:t xml:space="preserve"> procedur</w:t>
      </w:r>
      <w:r w:rsidR="000902FE">
        <w:rPr>
          <w:rFonts w:ascii="Times New Roman" w:hAnsi="Times New Roman"/>
          <w:spacing w:val="-2"/>
          <w:sz w:val="24"/>
          <w:szCs w:val="24"/>
        </w:rPr>
        <w:t xml:space="preserve">es set out in the World Bank’s </w:t>
      </w:r>
      <w:r w:rsidR="00931EA5" w:rsidRPr="00EE4AE6">
        <w:rPr>
          <w:rFonts w:ascii="Times New Roman" w:hAnsi="Times New Roman"/>
          <w:spacing w:val="-2"/>
          <w:sz w:val="24"/>
          <w:szCs w:val="24"/>
        </w:rPr>
        <w:t xml:space="preserve">Guidelines: </w:t>
      </w:r>
      <w:r w:rsidR="000902FE">
        <w:rPr>
          <w:rFonts w:ascii="Times New Roman" w:hAnsi="Times New Roman"/>
          <w:spacing w:val="-2"/>
          <w:sz w:val="24"/>
          <w:szCs w:val="24"/>
        </w:rPr>
        <w:t>“</w:t>
      </w:r>
      <w:r w:rsidR="00931EA5" w:rsidRPr="00EE4AE6">
        <w:rPr>
          <w:rFonts w:ascii="Times New Roman" w:hAnsi="Times New Roman"/>
          <w:spacing w:val="-2"/>
          <w:sz w:val="24"/>
          <w:szCs w:val="24"/>
        </w:rPr>
        <w:t xml:space="preserve">Selection and Employment of Consultants under IBRD Loans &amp; IDA Credits &amp; Grants by World Bank Borrowers” </w:t>
      </w:r>
      <w:r w:rsidR="00F4343C" w:rsidRPr="00F4343C">
        <w:rPr>
          <w:rFonts w:ascii="Times New Roman" w:hAnsi="Times New Roman"/>
          <w:spacing w:val="-2"/>
          <w:sz w:val="24"/>
          <w:szCs w:val="24"/>
        </w:rPr>
        <w:t>January</w:t>
      </w:r>
      <w:r w:rsidR="00F4343C" w:rsidRPr="00EE4AE6">
        <w:rPr>
          <w:rFonts w:ascii="Times New Roman" w:hAnsi="Times New Roman"/>
          <w:spacing w:val="-2"/>
          <w:sz w:val="24"/>
          <w:szCs w:val="24"/>
        </w:rPr>
        <w:t xml:space="preserve"> 201</w:t>
      </w:r>
      <w:r w:rsidR="00F4343C" w:rsidRPr="00F4343C">
        <w:rPr>
          <w:rFonts w:ascii="Times New Roman" w:hAnsi="Times New Roman"/>
          <w:spacing w:val="-2"/>
          <w:sz w:val="24"/>
          <w:szCs w:val="24"/>
        </w:rPr>
        <w:t>1</w:t>
      </w:r>
      <w:r w:rsidR="007C7849" w:rsidRPr="00EE4AE6">
        <w:rPr>
          <w:rFonts w:ascii="Times New Roman" w:hAnsi="Times New Roman"/>
          <w:spacing w:val="-2"/>
          <w:sz w:val="24"/>
          <w:szCs w:val="24"/>
        </w:rPr>
        <w:t>.</w:t>
      </w:r>
    </w:p>
    <w:p w:rsidR="00D86FC4" w:rsidRPr="00EE4AE6" w:rsidRDefault="00D86FC4" w:rsidP="00931EA5">
      <w:pPr>
        <w:suppressAutoHyphens/>
        <w:ind w:left="284"/>
        <w:jc w:val="both"/>
        <w:rPr>
          <w:rFonts w:ascii="Times New Roman" w:hAnsi="Times New Roman"/>
          <w:sz w:val="24"/>
          <w:szCs w:val="24"/>
          <w:u w:color="000000"/>
          <w:lang w:val="hy-AM"/>
        </w:rPr>
      </w:pPr>
    </w:p>
    <w:p w:rsidR="00931EA5" w:rsidRPr="00EE4AE6" w:rsidRDefault="00931EA5" w:rsidP="00931EA5">
      <w:pPr>
        <w:suppressAutoHyphens/>
        <w:jc w:val="both"/>
        <w:rPr>
          <w:rFonts w:ascii="Times New Roman" w:hAnsi="Times New Roman"/>
          <w:spacing w:val="-2"/>
          <w:sz w:val="24"/>
          <w:szCs w:val="24"/>
        </w:rPr>
      </w:pPr>
      <w:r w:rsidRPr="00EE4AE6">
        <w:rPr>
          <w:rFonts w:ascii="Times New Roman" w:hAnsi="Times New Roman"/>
          <w:spacing w:val="-2"/>
          <w:sz w:val="24"/>
          <w:szCs w:val="24"/>
        </w:rPr>
        <w:t>Further information can be obtained at the address below during office hours from</w:t>
      </w:r>
      <w:r w:rsidRPr="00EE4AE6">
        <w:rPr>
          <w:rFonts w:ascii="Times New Roman" w:hAnsi="Times New Roman"/>
          <w:i/>
          <w:spacing w:val="-2"/>
          <w:sz w:val="24"/>
          <w:szCs w:val="24"/>
        </w:rPr>
        <w:t xml:space="preserve"> 09:00 to 18:00 hours</w:t>
      </w:r>
      <w:r w:rsidRPr="00EE4AE6">
        <w:rPr>
          <w:rFonts w:ascii="Times New Roman" w:hAnsi="Times New Roman"/>
          <w:spacing w:val="-2"/>
          <w:sz w:val="24"/>
          <w:szCs w:val="24"/>
        </w:rPr>
        <w:t>.</w:t>
      </w:r>
    </w:p>
    <w:p w:rsidR="00931EA5" w:rsidRPr="00EE4AE6" w:rsidRDefault="00931EA5" w:rsidP="00931EA5">
      <w:pPr>
        <w:suppressAutoHyphens/>
        <w:jc w:val="both"/>
        <w:rPr>
          <w:rFonts w:ascii="Times New Roman" w:hAnsi="Times New Roman"/>
          <w:spacing w:val="-2"/>
          <w:sz w:val="24"/>
          <w:szCs w:val="24"/>
        </w:rPr>
      </w:pPr>
    </w:p>
    <w:p w:rsidR="00931EA5" w:rsidRPr="00EE4AE6" w:rsidRDefault="00931EA5" w:rsidP="00931EA5">
      <w:pPr>
        <w:suppressAutoHyphens/>
        <w:jc w:val="both"/>
        <w:rPr>
          <w:rFonts w:ascii="Times New Roman" w:hAnsi="Times New Roman"/>
          <w:spacing w:val="-2"/>
          <w:sz w:val="24"/>
          <w:szCs w:val="24"/>
        </w:rPr>
      </w:pPr>
      <w:r w:rsidRPr="00EE4AE6">
        <w:rPr>
          <w:rFonts w:ascii="Times New Roman" w:hAnsi="Times New Roman"/>
          <w:spacing w:val="-2"/>
          <w:sz w:val="24"/>
          <w:szCs w:val="24"/>
        </w:rPr>
        <w:t>Expressions of interest must be delivered in a written form to the address below (in person, or by mail, or by e-mail) by</w:t>
      </w:r>
      <w:r w:rsidRPr="00EE4AE6">
        <w:rPr>
          <w:rFonts w:ascii="Times New Roman" w:hAnsi="Times New Roman"/>
          <w:b/>
          <w:spacing w:val="-2"/>
          <w:sz w:val="24"/>
          <w:szCs w:val="24"/>
        </w:rPr>
        <w:t xml:space="preserve"> </w:t>
      </w:r>
      <w:r w:rsidR="00717FF0">
        <w:rPr>
          <w:rFonts w:ascii="Times New Roman" w:hAnsi="Times New Roman"/>
          <w:b/>
          <w:spacing w:val="-2"/>
          <w:sz w:val="24"/>
          <w:szCs w:val="24"/>
        </w:rPr>
        <w:t>October</w:t>
      </w:r>
      <w:r w:rsidR="008F2DE5" w:rsidRPr="00EE4AE6">
        <w:rPr>
          <w:rFonts w:ascii="Times New Roman" w:hAnsi="Times New Roman"/>
          <w:b/>
          <w:spacing w:val="-2"/>
          <w:sz w:val="24"/>
          <w:szCs w:val="24"/>
        </w:rPr>
        <w:t xml:space="preserve"> </w:t>
      </w:r>
      <w:r w:rsidR="00C1347A">
        <w:rPr>
          <w:rFonts w:ascii="Times New Roman" w:hAnsi="Times New Roman"/>
          <w:b/>
          <w:spacing w:val="-2"/>
          <w:sz w:val="24"/>
          <w:szCs w:val="24"/>
        </w:rPr>
        <w:t>9</w:t>
      </w:r>
      <w:r w:rsidR="00B22682" w:rsidRPr="00EE4AE6">
        <w:rPr>
          <w:rFonts w:ascii="Times New Roman" w:hAnsi="Times New Roman"/>
          <w:b/>
          <w:spacing w:val="-2"/>
          <w:sz w:val="24"/>
          <w:szCs w:val="24"/>
        </w:rPr>
        <w:t>,</w:t>
      </w:r>
      <w:r w:rsidRPr="00EE4AE6">
        <w:rPr>
          <w:rFonts w:ascii="Times New Roman" w:hAnsi="Times New Roman"/>
          <w:b/>
          <w:spacing w:val="-2"/>
          <w:sz w:val="24"/>
          <w:szCs w:val="24"/>
        </w:rPr>
        <w:t xml:space="preserve"> 201</w:t>
      </w:r>
      <w:r w:rsidR="00C23ABE">
        <w:rPr>
          <w:rFonts w:ascii="Times New Roman" w:hAnsi="Times New Roman"/>
          <w:b/>
          <w:spacing w:val="-2"/>
          <w:sz w:val="24"/>
          <w:szCs w:val="24"/>
        </w:rPr>
        <w:t>5</w:t>
      </w:r>
      <w:r w:rsidRPr="00EE4AE6">
        <w:rPr>
          <w:rFonts w:ascii="Times New Roman" w:hAnsi="Times New Roman"/>
          <w:b/>
          <w:spacing w:val="-2"/>
          <w:sz w:val="24"/>
          <w:szCs w:val="24"/>
        </w:rPr>
        <w:t>, 18:00 (local time)</w:t>
      </w:r>
      <w:r w:rsidRPr="00EE4AE6">
        <w:rPr>
          <w:rFonts w:ascii="Times New Roman" w:hAnsi="Times New Roman"/>
          <w:spacing w:val="-2"/>
          <w:sz w:val="24"/>
          <w:szCs w:val="24"/>
        </w:rPr>
        <w:t>.</w:t>
      </w:r>
    </w:p>
    <w:p w:rsidR="000F35F1" w:rsidRPr="00EE4AE6" w:rsidRDefault="000F35F1" w:rsidP="00931EA5">
      <w:pPr>
        <w:suppressAutoHyphens/>
        <w:jc w:val="both"/>
        <w:rPr>
          <w:rFonts w:ascii="Times New Roman" w:hAnsi="Times New Roman"/>
          <w:spacing w:val="-2"/>
          <w:sz w:val="24"/>
          <w:szCs w:val="24"/>
        </w:rPr>
      </w:pP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 xml:space="preserve">Mr. Edgar </w:t>
      </w:r>
      <w:proofErr w:type="spellStart"/>
      <w:r w:rsidRPr="00EE4AE6">
        <w:rPr>
          <w:rFonts w:ascii="Times New Roman" w:hAnsi="Times New Roman"/>
          <w:spacing w:val="-2"/>
          <w:sz w:val="24"/>
          <w:szCs w:val="24"/>
        </w:rPr>
        <w:t>Avetyan</w:t>
      </w:r>
      <w:proofErr w:type="spellEnd"/>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Executive Director</w:t>
      </w: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Foreign Financing Projects Management Center (FFPMC)</w:t>
      </w: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 xml:space="preserve">Address: </w:t>
      </w:r>
      <w:proofErr w:type="spellStart"/>
      <w:r w:rsidRPr="00EE4AE6">
        <w:rPr>
          <w:rFonts w:ascii="Times New Roman" w:hAnsi="Times New Roman"/>
          <w:spacing w:val="-2"/>
          <w:sz w:val="24"/>
          <w:szCs w:val="24"/>
        </w:rPr>
        <w:t>Tigran</w:t>
      </w:r>
      <w:proofErr w:type="spellEnd"/>
      <w:r w:rsidRPr="00EE4AE6">
        <w:rPr>
          <w:rFonts w:ascii="Times New Roman" w:hAnsi="Times New Roman"/>
          <w:spacing w:val="-2"/>
          <w:sz w:val="24"/>
          <w:szCs w:val="24"/>
        </w:rPr>
        <w:t xml:space="preserve"> Mets 4, 3-rd floor,</w:t>
      </w: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Yerevan, Republic of Armenia</w:t>
      </w:r>
    </w:p>
    <w:p w:rsidR="00717FF0"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 xml:space="preserve">Telephone: (374-11) 91 05 81; </w:t>
      </w:r>
    </w:p>
    <w:p w:rsidR="00D86FC4" w:rsidRPr="00EE4AE6" w:rsidRDefault="008F2DE5" w:rsidP="008F2DE5">
      <w:pPr>
        <w:tabs>
          <w:tab w:val="left" w:pos="720"/>
          <w:tab w:val="left" w:pos="1980"/>
          <w:tab w:val="left" w:pos="2880"/>
          <w:tab w:val="left" w:pos="5760"/>
          <w:tab w:val="right" w:leader="dot" w:pos="8640"/>
        </w:tabs>
        <w:jc w:val="both"/>
        <w:rPr>
          <w:rFonts w:ascii="Times New Roman" w:hAnsi="Times New Roman"/>
          <w:sz w:val="24"/>
          <w:szCs w:val="24"/>
          <w:u w:color="000000"/>
          <w:lang w:val="hy-AM"/>
        </w:rPr>
      </w:pPr>
      <w:r w:rsidRPr="00EE4AE6">
        <w:rPr>
          <w:rFonts w:ascii="Times New Roman" w:hAnsi="Times New Roman"/>
          <w:spacing w:val="-2"/>
          <w:sz w:val="24"/>
          <w:szCs w:val="24"/>
        </w:rPr>
        <w:t xml:space="preserve">E-mail: </w:t>
      </w:r>
      <w:hyperlink r:id="rId8" w:history="1">
        <w:r w:rsidRPr="00EE4AE6">
          <w:rPr>
            <w:rFonts w:ascii="Times New Roman" w:hAnsi="Times New Roman"/>
            <w:spacing w:val="-2"/>
            <w:sz w:val="24"/>
            <w:szCs w:val="24"/>
          </w:rPr>
          <w:t>info@ffpmc.am</w:t>
        </w:r>
      </w:hyperlink>
      <w:r w:rsidR="00717FF0">
        <w:rPr>
          <w:rFonts w:ascii="Times New Roman" w:hAnsi="Times New Roman"/>
          <w:sz w:val="24"/>
          <w:szCs w:val="24"/>
        </w:rPr>
        <w:t xml:space="preserve"> </w:t>
      </w:r>
      <w:r w:rsidRPr="00EE4AE6">
        <w:rPr>
          <w:rFonts w:ascii="Times New Roman" w:hAnsi="Times New Roman"/>
          <w:sz w:val="24"/>
          <w:szCs w:val="24"/>
        </w:rPr>
        <w:t xml:space="preserve">    </w:t>
      </w:r>
      <w:r w:rsidRPr="00EE4AE6">
        <w:rPr>
          <w:rFonts w:ascii="Times New Roman" w:hAnsi="Times New Roman"/>
          <w:spacing w:val="-2"/>
          <w:sz w:val="24"/>
          <w:szCs w:val="24"/>
        </w:rPr>
        <w:t xml:space="preserve"> </w:t>
      </w:r>
    </w:p>
    <w:sectPr w:rsidR="00D86FC4" w:rsidRPr="00EE4AE6" w:rsidSect="008A4AA7">
      <w:headerReference w:type="default" r:id="rId9"/>
      <w:endnotePr>
        <w:numFmt w:val="decimal"/>
      </w:endnotePr>
      <w:pgSz w:w="12240" w:h="15840"/>
      <w:pgMar w:top="1440" w:right="1800" w:bottom="1440" w:left="18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05C" w:rsidRDefault="0088205C">
      <w:r>
        <w:separator/>
      </w:r>
    </w:p>
  </w:endnote>
  <w:endnote w:type="continuationSeparator" w:id="0">
    <w:p w:rsidR="0088205C" w:rsidRDefault="0088205C">
      <w:r>
        <w:rPr>
          <w:sz w:val="24"/>
        </w:rPr>
        <w:t xml:space="preserve"> </w:t>
      </w:r>
    </w:p>
  </w:endnote>
  <w:endnote w:type="continuationNotice" w:id="1">
    <w:p w:rsidR="0088205C" w:rsidRDefault="0088205C">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05C" w:rsidRDefault="0088205C">
      <w:r>
        <w:rPr>
          <w:sz w:val="24"/>
        </w:rPr>
        <w:separator/>
      </w:r>
    </w:p>
  </w:footnote>
  <w:footnote w:type="continuationSeparator" w:id="0">
    <w:p w:rsidR="0088205C" w:rsidRDefault="008820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523" w:rsidRDefault="00930523">
    <w:pPr>
      <w:spacing w:after="140"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3D1A"/>
    <w:multiLevelType w:val="hybridMultilevel"/>
    <w:tmpl w:val="A072D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72661B9"/>
    <w:multiLevelType w:val="hybridMultilevel"/>
    <w:tmpl w:val="9FEA3E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31528E"/>
    <w:multiLevelType w:val="hybridMultilevel"/>
    <w:tmpl w:val="D5B03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58A01F4"/>
    <w:multiLevelType w:val="hybridMultilevel"/>
    <w:tmpl w:val="5F7EE3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A945FB2"/>
    <w:multiLevelType w:val="hybridMultilevel"/>
    <w:tmpl w:val="F2765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E24012C"/>
    <w:multiLevelType w:val="hybridMultilevel"/>
    <w:tmpl w:val="3DB4871A"/>
    <w:lvl w:ilvl="0" w:tplc="0409000F">
      <w:start w:val="1"/>
      <w:numFmt w:val="decimal"/>
      <w:lvlText w:val="%1."/>
      <w:lvlJc w:val="left"/>
      <w:pPr>
        <w:ind w:left="720" w:hanging="360"/>
      </w:pPr>
      <w:rPr>
        <w:rFonts w:hint="default"/>
      </w:rPr>
    </w:lvl>
    <w:lvl w:ilvl="1" w:tplc="0212CC6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843DA6"/>
    <w:multiLevelType w:val="hybridMultilevel"/>
    <w:tmpl w:val="86BC39AE"/>
    <w:lvl w:ilvl="0" w:tplc="312E24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890829"/>
    <w:multiLevelType w:val="hybridMultilevel"/>
    <w:tmpl w:val="91D2C8B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FB86E8B"/>
    <w:multiLevelType w:val="hybridMultilevel"/>
    <w:tmpl w:val="19E4A4A4"/>
    <w:lvl w:ilvl="0" w:tplc="02908C9E">
      <w:start w:val="38"/>
      <w:numFmt w:val="bullet"/>
      <w:lvlText w:val="-"/>
      <w:lvlJc w:val="left"/>
      <w:pPr>
        <w:ind w:left="644" w:hanging="360"/>
      </w:pPr>
      <w:rPr>
        <w:rFonts w:ascii="GHEA Grapalat" w:eastAsia="Calibri" w:hAnsi="GHEA Grapalat"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EF3DA7"/>
    <w:multiLevelType w:val="hybridMultilevel"/>
    <w:tmpl w:val="F8AA5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795254"/>
    <w:multiLevelType w:val="hybridMultilevel"/>
    <w:tmpl w:val="36B297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1855B93"/>
    <w:multiLevelType w:val="hybridMultilevel"/>
    <w:tmpl w:val="F2BE0C92"/>
    <w:lvl w:ilvl="0" w:tplc="02908C9E">
      <w:start w:val="38"/>
      <w:numFmt w:val="bullet"/>
      <w:lvlText w:val="-"/>
      <w:lvlJc w:val="left"/>
      <w:pPr>
        <w:ind w:left="644" w:hanging="360"/>
      </w:pPr>
      <w:rPr>
        <w:rFonts w:ascii="GHEA Grapalat" w:eastAsia="Calibri" w:hAnsi="GHEA Grapalat" w:cs="Times New Roman" w:hint="default"/>
        <w:sz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444B22E5"/>
    <w:multiLevelType w:val="hybridMultilevel"/>
    <w:tmpl w:val="9FEA3E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D3D650D"/>
    <w:multiLevelType w:val="hybridMultilevel"/>
    <w:tmpl w:val="662AE4F4"/>
    <w:lvl w:ilvl="0" w:tplc="6C601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60591A"/>
    <w:multiLevelType w:val="hybridMultilevel"/>
    <w:tmpl w:val="95AA3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F22A28"/>
    <w:multiLevelType w:val="hybridMultilevel"/>
    <w:tmpl w:val="F67EDDC0"/>
    <w:lvl w:ilvl="0" w:tplc="367CB658">
      <w:start w:val="1"/>
      <w:numFmt w:val="lowerRoman"/>
      <w:lvlText w:val="%1."/>
      <w:lvlJc w:val="left"/>
      <w:pPr>
        <w:ind w:left="1429" w:hanging="72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643A6080"/>
    <w:multiLevelType w:val="hybridMultilevel"/>
    <w:tmpl w:val="9BEC18FA"/>
    <w:lvl w:ilvl="0" w:tplc="04090001">
      <w:start w:val="1"/>
      <w:numFmt w:val="bullet"/>
      <w:lvlText w:val=""/>
      <w:lvlJc w:val="left"/>
      <w:pPr>
        <w:tabs>
          <w:tab w:val="num" w:pos="420"/>
        </w:tabs>
        <w:ind w:left="420" w:hanging="360"/>
      </w:pPr>
      <w:rPr>
        <w:rFonts w:ascii="Symbol" w:hAnsi="Symbol" w:hint="default"/>
      </w:rPr>
    </w:lvl>
    <w:lvl w:ilvl="1" w:tplc="04090001">
      <w:start w:val="1"/>
      <w:numFmt w:val="bullet"/>
      <w:lvlText w:val=""/>
      <w:lvlJc w:val="left"/>
      <w:pPr>
        <w:tabs>
          <w:tab w:val="num" w:pos="1890"/>
        </w:tabs>
        <w:ind w:left="189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nsid w:val="6CCE7B6C"/>
    <w:multiLevelType w:val="hybridMultilevel"/>
    <w:tmpl w:val="9FEA3E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4"/>
  </w:num>
  <w:num w:numId="3">
    <w:abstractNumId w:val="13"/>
  </w:num>
  <w:num w:numId="4">
    <w:abstractNumId w:val="15"/>
  </w:num>
  <w:num w:numId="5">
    <w:abstractNumId w:val="11"/>
  </w:num>
  <w:num w:numId="6">
    <w:abstractNumId w:val="8"/>
  </w:num>
  <w:num w:numId="7">
    <w:abstractNumId w:val="0"/>
  </w:num>
  <w:num w:numId="8">
    <w:abstractNumId w:val="6"/>
  </w:num>
  <w:num w:numId="9">
    <w:abstractNumId w:val="3"/>
  </w:num>
  <w:num w:numId="10">
    <w:abstractNumId w:val="10"/>
  </w:num>
  <w:num w:numId="11">
    <w:abstractNumId w:val="2"/>
  </w:num>
  <w:num w:numId="12">
    <w:abstractNumId w:val="4"/>
  </w:num>
  <w:num w:numId="13">
    <w:abstractNumId w:val="9"/>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EC50B8"/>
    <w:rsid w:val="00033038"/>
    <w:rsid w:val="0004013E"/>
    <w:rsid w:val="000415D2"/>
    <w:rsid w:val="00050B19"/>
    <w:rsid w:val="00055594"/>
    <w:rsid w:val="000902FE"/>
    <w:rsid w:val="000A148B"/>
    <w:rsid w:val="000A4184"/>
    <w:rsid w:val="000C4041"/>
    <w:rsid w:val="000C6F39"/>
    <w:rsid w:val="000D6C13"/>
    <w:rsid w:val="000E4717"/>
    <w:rsid w:val="000E4EA4"/>
    <w:rsid w:val="000F35F1"/>
    <w:rsid w:val="001156BD"/>
    <w:rsid w:val="00127558"/>
    <w:rsid w:val="00155513"/>
    <w:rsid w:val="00157B48"/>
    <w:rsid w:val="00173FD6"/>
    <w:rsid w:val="00185256"/>
    <w:rsid w:val="00193C5F"/>
    <w:rsid w:val="00195D56"/>
    <w:rsid w:val="001B0D84"/>
    <w:rsid w:val="001D70EB"/>
    <w:rsid w:val="001E5891"/>
    <w:rsid w:val="001F7BC0"/>
    <w:rsid w:val="0020582B"/>
    <w:rsid w:val="00205CE1"/>
    <w:rsid w:val="002218B1"/>
    <w:rsid w:val="002610DE"/>
    <w:rsid w:val="00264227"/>
    <w:rsid w:val="00271FE3"/>
    <w:rsid w:val="002727A9"/>
    <w:rsid w:val="00335ED7"/>
    <w:rsid w:val="00357959"/>
    <w:rsid w:val="00361DBC"/>
    <w:rsid w:val="0038331A"/>
    <w:rsid w:val="003872A9"/>
    <w:rsid w:val="00394025"/>
    <w:rsid w:val="003A1ED3"/>
    <w:rsid w:val="003B2740"/>
    <w:rsid w:val="003E3A1D"/>
    <w:rsid w:val="00422731"/>
    <w:rsid w:val="00441F4D"/>
    <w:rsid w:val="004913A2"/>
    <w:rsid w:val="004E0E15"/>
    <w:rsid w:val="004E67DB"/>
    <w:rsid w:val="004E721D"/>
    <w:rsid w:val="004F0982"/>
    <w:rsid w:val="004F2F61"/>
    <w:rsid w:val="005005D3"/>
    <w:rsid w:val="00500A84"/>
    <w:rsid w:val="00512DD6"/>
    <w:rsid w:val="00527FF7"/>
    <w:rsid w:val="005478CE"/>
    <w:rsid w:val="005635C6"/>
    <w:rsid w:val="005669DA"/>
    <w:rsid w:val="00567D4B"/>
    <w:rsid w:val="00580226"/>
    <w:rsid w:val="005E5F7D"/>
    <w:rsid w:val="005F4140"/>
    <w:rsid w:val="00636CB7"/>
    <w:rsid w:val="00670BC5"/>
    <w:rsid w:val="00673F81"/>
    <w:rsid w:val="0068304A"/>
    <w:rsid w:val="006D102C"/>
    <w:rsid w:val="006D6898"/>
    <w:rsid w:val="006F3706"/>
    <w:rsid w:val="00702943"/>
    <w:rsid w:val="00713A54"/>
    <w:rsid w:val="00717FF0"/>
    <w:rsid w:val="00720CE1"/>
    <w:rsid w:val="00735F09"/>
    <w:rsid w:val="007C7849"/>
    <w:rsid w:val="007D59F6"/>
    <w:rsid w:val="007E4752"/>
    <w:rsid w:val="0080373B"/>
    <w:rsid w:val="008103E7"/>
    <w:rsid w:val="00821631"/>
    <w:rsid w:val="00831003"/>
    <w:rsid w:val="0085727D"/>
    <w:rsid w:val="00877EEE"/>
    <w:rsid w:val="00880124"/>
    <w:rsid w:val="0088205C"/>
    <w:rsid w:val="0088767C"/>
    <w:rsid w:val="008929AC"/>
    <w:rsid w:val="00896843"/>
    <w:rsid w:val="008A4AA7"/>
    <w:rsid w:val="008B6D56"/>
    <w:rsid w:val="008C6DF4"/>
    <w:rsid w:val="008E1F14"/>
    <w:rsid w:val="008F2DE5"/>
    <w:rsid w:val="00916E24"/>
    <w:rsid w:val="00926492"/>
    <w:rsid w:val="00930523"/>
    <w:rsid w:val="00930D65"/>
    <w:rsid w:val="00931EA5"/>
    <w:rsid w:val="00960878"/>
    <w:rsid w:val="009620DE"/>
    <w:rsid w:val="009637A3"/>
    <w:rsid w:val="0096400E"/>
    <w:rsid w:val="009658FC"/>
    <w:rsid w:val="009830E4"/>
    <w:rsid w:val="00993E88"/>
    <w:rsid w:val="009948C1"/>
    <w:rsid w:val="00A05A45"/>
    <w:rsid w:val="00A1099D"/>
    <w:rsid w:val="00A4687F"/>
    <w:rsid w:val="00A64C59"/>
    <w:rsid w:val="00A81201"/>
    <w:rsid w:val="00AA183A"/>
    <w:rsid w:val="00AD4F6A"/>
    <w:rsid w:val="00B02C50"/>
    <w:rsid w:val="00B1550B"/>
    <w:rsid w:val="00B15794"/>
    <w:rsid w:val="00B16F74"/>
    <w:rsid w:val="00B17F14"/>
    <w:rsid w:val="00B22682"/>
    <w:rsid w:val="00B226AB"/>
    <w:rsid w:val="00B3630A"/>
    <w:rsid w:val="00B40F98"/>
    <w:rsid w:val="00B4110B"/>
    <w:rsid w:val="00B46063"/>
    <w:rsid w:val="00B734D2"/>
    <w:rsid w:val="00B95EF7"/>
    <w:rsid w:val="00BA4299"/>
    <w:rsid w:val="00BA5567"/>
    <w:rsid w:val="00BC1BB9"/>
    <w:rsid w:val="00BC21A8"/>
    <w:rsid w:val="00BD5E1D"/>
    <w:rsid w:val="00BD6CBC"/>
    <w:rsid w:val="00C10369"/>
    <w:rsid w:val="00C1347A"/>
    <w:rsid w:val="00C23ABE"/>
    <w:rsid w:val="00C44488"/>
    <w:rsid w:val="00C476C3"/>
    <w:rsid w:val="00C476D7"/>
    <w:rsid w:val="00C65696"/>
    <w:rsid w:val="00C97697"/>
    <w:rsid w:val="00CA1F96"/>
    <w:rsid w:val="00CF0FAE"/>
    <w:rsid w:val="00D111EF"/>
    <w:rsid w:val="00D11E8A"/>
    <w:rsid w:val="00D14510"/>
    <w:rsid w:val="00D4452D"/>
    <w:rsid w:val="00D457C5"/>
    <w:rsid w:val="00D745A5"/>
    <w:rsid w:val="00D86FC4"/>
    <w:rsid w:val="00DA15DD"/>
    <w:rsid w:val="00DA48D7"/>
    <w:rsid w:val="00DA5DA3"/>
    <w:rsid w:val="00DC38A8"/>
    <w:rsid w:val="00DC70B2"/>
    <w:rsid w:val="00DD6746"/>
    <w:rsid w:val="00DD70FF"/>
    <w:rsid w:val="00DE77BF"/>
    <w:rsid w:val="00E07E32"/>
    <w:rsid w:val="00E2116E"/>
    <w:rsid w:val="00E90959"/>
    <w:rsid w:val="00EA4F04"/>
    <w:rsid w:val="00EB5460"/>
    <w:rsid w:val="00EC50B8"/>
    <w:rsid w:val="00EC7DF0"/>
    <w:rsid w:val="00ED0E8E"/>
    <w:rsid w:val="00ED104D"/>
    <w:rsid w:val="00ED5706"/>
    <w:rsid w:val="00EE4AE6"/>
    <w:rsid w:val="00EF0A5B"/>
    <w:rsid w:val="00F15724"/>
    <w:rsid w:val="00F17486"/>
    <w:rsid w:val="00F4343C"/>
    <w:rsid w:val="00FA5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NoSpacing">
    <w:name w:val="No Spacing"/>
    <w:uiPriority w:val="1"/>
    <w:qFormat/>
    <w:rsid w:val="00B15794"/>
    <w:rPr>
      <w:rFonts w:ascii="Calibri" w:eastAsia="Calibri" w:hAnsi="Calibri" w:cs="Calibri"/>
      <w:sz w:val="22"/>
      <w:szCs w:val="22"/>
    </w:rPr>
  </w:style>
  <w:style w:type="paragraph" w:styleId="ListParagraph">
    <w:name w:val="List Paragraph"/>
    <w:aliases w:val="Akapit z listą BS,Bullets,List Paragraph 1,List_Paragraph,Multilevel para_II,List Paragraph1,References,List Paragraph (numbered (a)),IBL List Paragraph,List Paragraph nowy,Numbered List Paragraph"/>
    <w:basedOn w:val="Normal"/>
    <w:link w:val="ListParagraphChar"/>
    <w:qFormat/>
    <w:rsid w:val="00735F09"/>
    <w:pPr>
      <w:spacing w:after="200" w:line="276" w:lineRule="auto"/>
      <w:ind w:left="720"/>
      <w:contextualSpacing/>
    </w:pPr>
    <w:rPr>
      <w:rFonts w:ascii="Calibri" w:eastAsia="Calibri" w:hAnsi="Calibri"/>
      <w:szCs w:val="22"/>
    </w:rPr>
  </w:style>
  <w:style w:type="paragraph" w:styleId="NormalWeb">
    <w:name w:val="Normal (Web)"/>
    <w:basedOn w:val="Normal"/>
    <w:rsid w:val="001E5891"/>
    <w:pPr>
      <w:spacing w:before="100" w:beforeAutospacing="1" w:after="100" w:afterAutospacing="1"/>
    </w:pPr>
    <w:rPr>
      <w:rFonts w:ascii="Arial Unicode MS" w:eastAsia="Arial Unicode MS" w:hAnsi="Arial Unicode MS" w:cs="Arial Unicode MS"/>
      <w:sz w:val="24"/>
      <w:szCs w:val="24"/>
    </w:rPr>
  </w:style>
  <w:style w:type="paragraph" w:customStyle="1" w:styleId="heading1a0">
    <w:name w:val="heading1a"/>
    <w:basedOn w:val="Normal"/>
    <w:rsid w:val="000E4EA4"/>
    <w:pPr>
      <w:spacing w:before="100" w:beforeAutospacing="1" w:after="100" w:afterAutospacing="1"/>
    </w:pPr>
    <w:rPr>
      <w:rFonts w:ascii="Times New Roman" w:eastAsiaTheme="minorEastAsia" w:hAnsi="Times New Roman"/>
      <w:sz w:val="24"/>
      <w:szCs w:val="24"/>
    </w:rPr>
  </w:style>
  <w:style w:type="character" w:styleId="Strong">
    <w:name w:val="Strong"/>
    <w:basedOn w:val="DefaultParagraphFont"/>
    <w:uiPriority w:val="22"/>
    <w:qFormat/>
    <w:rsid w:val="000E4EA4"/>
    <w:rPr>
      <w:b/>
      <w:bCs/>
    </w:rPr>
  </w:style>
  <w:style w:type="paragraph" w:customStyle="1" w:styleId="ZchnZchn1">
    <w:name w:val="Zchn Zchn1"/>
    <w:basedOn w:val="Normal"/>
    <w:rsid w:val="00DE77BF"/>
    <w:pPr>
      <w:spacing w:after="160" w:line="240" w:lineRule="exact"/>
    </w:pPr>
    <w:rPr>
      <w:rFonts w:ascii="Verdana" w:hAnsi="Verdana"/>
      <w:sz w:val="20"/>
      <w:lang w:val="en-GB"/>
    </w:rPr>
  </w:style>
  <w:style w:type="paragraph" w:styleId="ListBullet3">
    <w:name w:val="List Bullet 3"/>
    <w:basedOn w:val="Normal"/>
    <w:next w:val="Normal"/>
    <w:uiPriority w:val="99"/>
    <w:rsid w:val="00DE77BF"/>
    <w:pPr>
      <w:autoSpaceDE w:val="0"/>
      <w:autoSpaceDN w:val="0"/>
      <w:adjustRightInd w:val="0"/>
    </w:pPr>
    <w:rPr>
      <w:rFonts w:ascii="Arial Narrow" w:eastAsia="Calibri" w:hAnsi="Arial Narrow"/>
      <w:sz w:val="24"/>
      <w:szCs w:val="24"/>
    </w:rPr>
  </w:style>
  <w:style w:type="paragraph" w:customStyle="1" w:styleId="Default">
    <w:name w:val="Default"/>
    <w:rsid w:val="00DE77BF"/>
    <w:pPr>
      <w:autoSpaceDE w:val="0"/>
      <w:autoSpaceDN w:val="0"/>
      <w:adjustRightInd w:val="0"/>
    </w:pPr>
    <w:rPr>
      <w:color w:val="000000"/>
      <w:sz w:val="24"/>
      <w:szCs w:val="24"/>
    </w:rPr>
  </w:style>
  <w:style w:type="character" w:customStyle="1" w:styleId="ListParagraphChar">
    <w:name w:val="List Paragraph Char"/>
    <w:aliases w:val="Akapit z listą BS Char,Bullets Char,List Paragraph 1 Char,List_Paragraph Char,Multilevel para_II Char,List Paragraph1 Char,References Char,List Paragraph (numbered (a)) Char,IBL List Paragraph Char,List Paragraph nowy Char"/>
    <w:link w:val="ListParagraph"/>
    <w:locked/>
    <w:rsid w:val="00EE4AE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17973309">
      <w:bodyDiv w:val="1"/>
      <w:marLeft w:val="0"/>
      <w:marRight w:val="0"/>
      <w:marTop w:val="0"/>
      <w:marBottom w:val="0"/>
      <w:divBdr>
        <w:top w:val="none" w:sz="0" w:space="0" w:color="auto"/>
        <w:left w:val="none" w:sz="0" w:space="0" w:color="auto"/>
        <w:bottom w:val="none" w:sz="0" w:space="0" w:color="auto"/>
        <w:right w:val="none" w:sz="0" w:space="0" w:color="auto"/>
      </w:divBdr>
      <w:divsChild>
        <w:div w:id="110977816">
          <w:marLeft w:val="0"/>
          <w:marRight w:val="0"/>
          <w:marTop w:val="0"/>
          <w:marBottom w:val="0"/>
          <w:divBdr>
            <w:top w:val="none" w:sz="0" w:space="0" w:color="auto"/>
            <w:left w:val="none" w:sz="0" w:space="0" w:color="auto"/>
            <w:bottom w:val="none" w:sz="0" w:space="0" w:color="auto"/>
            <w:right w:val="none" w:sz="0" w:space="0" w:color="auto"/>
          </w:divBdr>
          <w:divsChild>
            <w:div w:id="1329139893">
              <w:marLeft w:val="0"/>
              <w:marRight w:val="0"/>
              <w:marTop w:val="0"/>
              <w:marBottom w:val="0"/>
              <w:divBdr>
                <w:top w:val="none" w:sz="0" w:space="0" w:color="auto"/>
                <w:left w:val="none" w:sz="0" w:space="0" w:color="auto"/>
                <w:bottom w:val="none" w:sz="0" w:space="0" w:color="auto"/>
                <w:right w:val="none" w:sz="0" w:space="0" w:color="auto"/>
              </w:divBdr>
              <w:divsChild>
                <w:div w:id="1930846016">
                  <w:marLeft w:val="0"/>
                  <w:marRight w:val="0"/>
                  <w:marTop w:val="0"/>
                  <w:marBottom w:val="0"/>
                  <w:divBdr>
                    <w:top w:val="none" w:sz="0" w:space="0" w:color="auto"/>
                    <w:left w:val="none" w:sz="0" w:space="0" w:color="auto"/>
                    <w:bottom w:val="none" w:sz="0" w:space="0" w:color="auto"/>
                    <w:right w:val="none" w:sz="0" w:space="0" w:color="auto"/>
                  </w:divBdr>
                  <w:divsChild>
                    <w:div w:id="1959025350">
                      <w:marLeft w:val="0"/>
                      <w:marRight w:val="0"/>
                      <w:marTop w:val="0"/>
                      <w:marBottom w:val="0"/>
                      <w:divBdr>
                        <w:top w:val="none" w:sz="0" w:space="0" w:color="auto"/>
                        <w:left w:val="none" w:sz="0" w:space="0" w:color="auto"/>
                        <w:bottom w:val="none" w:sz="0" w:space="0" w:color="auto"/>
                        <w:right w:val="none" w:sz="0" w:space="0" w:color="auto"/>
                      </w:divBdr>
                      <w:divsChild>
                        <w:div w:id="229659800">
                          <w:marLeft w:val="0"/>
                          <w:marRight w:val="0"/>
                          <w:marTop w:val="0"/>
                          <w:marBottom w:val="0"/>
                          <w:divBdr>
                            <w:top w:val="none" w:sz="0" w:space="0" w:color="auto"/>
                            <w:left w:val="none" w:sz="0" w:space="0" w:color="auto"/>
                            <w:bottom w:val="none" w:sz="0" w:space="0" w:color="auto"/>
                            <w:right w:val="none" w:sz="0" w:space="0" w:color="auto"/>
                          </w:divBdr>
                          <w:divsChild>
                            <w:div w:id="18451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860517">
      <w:bodyDiv w:val="1"/>
      <w:marLeft w:val="0"/>
      <w:marRight w:val="0"/>
      <w:marTop w:val="0"/>
      <w:marBottom w:val="0"/>
      <w:divBdr>
        <w:top w:val="none" w:sz="0" w:space="0" w:color="auto"/>
        <w:left w:val="none" w:sz="0" w:space="0" w:color="auto"/>
        <w:bottom w:val="none" w:sz="0" w:space="0" w:color="auto"/>
        <w:right w:val="none" w:sz="0" w:space="0" w:color="auto"/>
      </w:divBdr>
      <w:divsChild>
        <w:div w:id="1962299062">
          <w:marLeft w:val="0"/>
          <w:marRight w:val="0"/>
          <w:marTop w:val="0"/>
          <w:marBottom w:val="0"/>
          <w:divBdr>
            <w:top w:val="none" w:sz="0" w:space="0" w:color="auto"/>
            <w:left w:val="none" w:sz="0" w:space="0" w:color="auto"/>
            <w:bottom w:val="none" w:sz="0" w:space="0" w:color="auto"/>
            <w:right w:val="none" w:sz="0" w:space="0" w:color="auto"/>
          </w:divBdr>
          <w:divsChild>
            <w:div w:id="30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8358">
      <w:bodyDiv w:val="1"/>
      <w:marLeft w:val="0"/>
      <w:marRight w:val="0"/>
      <w:marTop w:val="0"/>
      <w:marBottom w:val="0"/>
      <w:divBdr>
        <w:top w:val="none" w:sz="0" w:space="0" w:color="auto"/>
        <w:left w:val="none" w:sz="0" w:space="0" w:color="auto"/>
        <w:bottom w:val="none" w:sz="0" w:space="0" w:color="auto"/>
        <w:right w:val="none" w:sz="0" w:space="0" w:color="auto"/>
      </w:divBdr>
    </w:div>
    <w:div w:id="1320306671">
      <w:bodyDiv w:val="1"/>
      <w:marLeft w:val="0"/>
      <w:marRight w:val="0"/>
      <w:marTop w:val="0"/>
      <w:marBottom w:val="0"/>
      <w:divBdr>
        <w:top w:val="none" w:sz="0" w:space="0" w:color="auto"/>
        <w:left w:val="none" w:sz="0" w:space="0" w:color="auto"/>
        <w:bottom w:val="none" w:sz="0" w:space="0" w:color="auto"/>
        <w:right w:val="none" w:sz="0" w:space="0" w:color="auto"/>
      </w:divBdr>
      <w:divsChild>
        <w:div w:id="302082744">
          <w:marLeft w:val="0"/>
          <w:marRight w:val="0"/>
          <w:marTop w:val="0"/>
          <w:marBottom w:val="0"/>
          <w:divBdr>
            <w:top w:val="none" w:sz="0" w:space="0" w:color="auto"/>
            <w:left w:val="none" w:sz="0" w:space="0" w:color="auto"/>
            <w:bottom w:val="none" w:sz="0" w:space="0" w:color="auto"/>
            <w:right w:val="none" w:sz="0" w:space="0" w:color="auto"/>
          </w:divBdr>
        </w:div>
      </w:divsChild>
    </w:div>
    <w:div w:id="1344089081">
      <w:bodyDiv w:val="1"/>
      <w:marLeft w:val="0"/>
      <w:marRight w:val="0"/>
      <w:marTop w:val="0"/>
      <w:marBottom w:val="0"/>
      <w:divBdr>
        <w:top w:val="none" w:sz="0" w:space="0" w:color="auto"/>
        <w:left w:val="none" w:sz="0" w:space="0" w:color="auto"/>
        <w:bottom w:val="none" w:sz="0" w:space="0" w:color="auto"/>
        <w:right w:val="none" w:sz="0" w:space="0" w:color="auto"/>
      </w:divBdr>
    </w:div>
    <w:div w:id="1393042002">
      <w:bodyDiv w:val="1"/>
      <w:marLeft w:val="0"/>
      <w:marRight w:val="0"/>
      <w:marTop w:val="0"/>
      <w:marBottom w:val="0"/>
      <w:divBdr>
        <w:top w:val="none" w:sz="0" w:space="0" w:color="auto"/>
        <w:left w:val="none" w:sz="0" w:space="0" w:color="auto"/>
        <w:bottom w:val="none" w:sz="0" w:space="0" w:color="auto"/>
        <w:right w:val="none" w:sz="0" w:space="0" w:color="auto"/>
      </w:divBdr>
    </w:div>
    <w:div w:id="1884293672">
      <w:bodyDiv w:val="1"/>
      <w:marLeft w:val="0"/>
      <w:marRight w:val="0"/>
      <w:marTop w:val="0"/>
      <w:marBottom w:val="0"/>
      <w:divBdr>
        <w:top w:val="none" w:sz="0" w:space="0" w:color="auto"/>
        <w:left w:val="none" w:sz="0" w:space="0" w:color="auto"/>
        <w:bottom w:val="none" w:sz="0" w:space="0" w:color="auto"/>
        <w:right w:val="none" w:sz="0" w:space="0" w:color="auto"/>
      </w:divBdr>
      <w:divsChild>
        <w:div w:id="1086416406">
          <w:marLeft w:val="0"/>
          <w:marRight w:val="0"/>
          <w:marTop w:val="0"/>
          <w:marBottom w:val="0"/>
          <w:divBdr>
            <w:top w:val="none" w:sz="0" w:space="0" w:color="auto"/>
            <w:left w:val="none" w:sz="0" w:space="0" w:color="auto"/>
            <w:bottom w:val="none" w:sz="0" w:space="0" w:color="auto"/>
            <w:right w:val="none" w:sz="0" w:space="0" w:color="auto"/>
          </w:divBdr>
        </w:div>
      </w:divsChild>
    </w:div>
    <w:div w:id="2128162176">
      <w:bodyDiv w:val="1"/>
      <w:marLeft w:val="0"/>
      <w:marRight w:val="0"/>
      <w:marTop w:val="0"/>
      <w:marBottom w:val="0"/>
      <w:divBdr>
        <w:top w:val="none" w:sz="0" w:space="0" w:color="auto"/>
        <w:left w:val="none" w:sz="0" w:space="0" w:color="auto"/>
        <w:bottom w:val="none" w:sz="0" w:space="0" w:color="auto"/>
        <w:right w:val="none" w:sz="0" w:space="0" w:color="auto"/>
      </w:divBdr>
      <w:divsChild>
        <w:div w:id="926229126">
          <w:marLeft w:val="0"/>
          <w:marRight w:val="0"/>
          <w:marTop w:val="0"/>
          <w:marBottom w:val="0"/>
          <w:divBdr>
            <w:top w:val="none" w:sz="0" w:space="0" w:color="auto"/>
            <w:left w:val="none" w:sz="0" w:space="0" w:color="auto"/>
            <w:bottom w:val="none" w:sz="0" w:space="0" w:color="auto"/>
            <w:right w:val="none" w:sz="0" w:space="0" w:color="auto"/>
          </w:divBdr>
          <w:divsChild>
            <w:div w:id="321206200">
              <w:marLeft w:val="0"/>
              <w:marRight w:val="0"/>
              <w:marTop w:val="0"/>
              <w:marBottom w:val="0"/>
              <w:divBdr>
                <w:top w:val="none" w:sz="0" w:space="0" w:color="auto"/>
                <w:left w:val="none" w:sz="0" w:space="0" w:color="auto"/>
                <w:bottom w:val="none" w:sz="0" w:space="0" w:color="auto"/>
                <w:right w:val="none" w:sz="0" w:space="0" w:color="auto"/>
              </w:divBdr>
              <w:divsChild>
                <w:div w:id="2025092181">
                  <w:marLeft w:val="0"/>
                  <w:marRight w:val="0"/>
                  <w:marTop w:val="0"/>
                  <w:marBottom w:val="0"/>
                  <w:divBdr>
                    <w:top w:val="none" w:sz="0" w:space="0" w:color="auto"/>
                    <w:left w:val="none" w:sz="0" w:space="0" w:color="auto"/>
                    <w:bottom w:val="none" w:sz="0" w:space="0" w:color="auto"/>
                    <w:right w:val="none" w:sz="0" w:space="0" w:color="auto"/>
                  </w:divBdr>
                  <w:divsChild>
                    <w:div w:id="1279410123">
                      <w:marLeft w:val="0"/>
                      <w:marRight w:val="0"/>
                      <w:marTop w:val="0"/>
                      <w:marBottom w:val="0"/>
                      <w:divBdr>
                        <w:top w:val="none" w:sz="0" w:space="0" w:color="auto"/>
                        <w:left w:val="none" w:sz="0" w:space="0" w:color="auto"/>
                        <w:bottom w:val="none" w:sz="0" w:space="0" w:color="auto"/>
                        <w:right w:val="none" w:sz="0" w:space="0" w:color="auto"/>
                      </w:divBdr>
                      <w:divsChild>
                        <w:div w:id="929196221">
                          <w:marLeft w:val="0"/>
                          <w:marRight w:val="0"/>
                          <w:marTop w:val="0"/>
                          <w:marBottom w:val="0"/>
                          <w:divBdr>
                            <w:top w:val="none" w:sz="0" w:space="0" w:color="auto"/>
                            <w:left w:val="none" w:sz="0" w:space="0" w:color="auto"/>
                            <w:bottom w:val="none" w:sz="0" w:space="0" w:color="auto"/>
                            <w:right w:val="none" w:sz="0" w:space="0" w:color="auto"/>
                          </w:divBdr>
                          <w:divsChild>
                            <w:div w:id="10660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fpmc.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AA320-A31E-49D6-A2EE-F9EFCF6C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4293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Lusine Ktrakyan</cp:lastModifiedBy>
  <cp:revision>13</cp:revision>
  <cp:lastPrinted>2014-03-17T13:02:00Z</cp:lastPrinted>
  <dcterms:created xsi:type="dcterms:W3CDTF">2014-11-05T06:00:00Z</dcterms:created>
  <dcterms:modified xsi:type="dcterms:W3CDTF">2015-09-25T06:54:00Z</dcterms:modified>
</cp:coreProperties>
</file>