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83453F" w:rsidRDefault="00D31737" w:rsidP="00D31737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3453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3453F">
        <w:rPr>
          <w:rFonts w:ascii="Arial LatArm" w:hAnsi="Arial LatArm"/>
          <w:b/>
          <w:i/>
          <w:szCs w:val="24"/>
          <w:lang w:val="af-ZA"/>
        </w:rPr>
        <w:t xml:space="preserve"> (</w:t>
      </w:r>
      <w:r w:rsidRPr="0083453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3453F">
        <w:rPr>
          <w:rFonts w:ascii="Arial LatArm" w:hAnsi="Arial LatArm"/>
          <w:b/>
          <w:i/>
          <w:szCs w:val="24"/>
          <w:lang w:val="af-ZA"/>
        </w:rPr>
        <w:t>)</w:t>
      </w:r>
    </w:p>
    <w:p w:rsidR="00AF1E0E" w:rsidRPr="0083453F" w:rsidRDefault="00AF1E0E" w:rsidP="00AF1E0E">
      <w:pPr>
        <w:spacing w:after="240" w:line="360" w:lineRule="auto"/>
        <w:jc w:val="center"/>
        <w:rPr>
          <w:rFonts w:ascii="Arial LatArm" w:hAnsi="Arial LatArm"/>
          <w:lang w:val="af-ZA"/>
        </w:rPr>
      </w:pPr>
      <w:r w:rsidRPr="0083453F"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83453F">
        <w:rPr>
          <w:rFonts w:ascii="Arial LatArm" w:hAnsi="Arial LatArm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Pr="0083453F" w:rsidRDefault="00AF1E0E" w:rsidP="00AF1E0E">
      <w:pPr>
        <w:tabs>
          <w:tab w:val="left" w:pos="8083"/>
        </w:tabs>
        <w:spacing w:after="240" w:line="360" w:lineRule="auto"/>
        <w:jc w:val="center"/>
        <w:rPr>
          <w:rFonts w:ascii="Arial LatArm" w:hAnsi="Arial LatArm"/>
          <w:b/>
          <w:lang w:val="af-ZA"/>
        </w:rPr>
      </w:pPr>
      <w:r w:rsidRPr="0083453F">
        <w:rPr>
          <w:rFonts w:ascii="Sylfaen" w:hAnsi="Sylfaen" w:cs="Sylfaen"/>
          <w:b/>
          <w:lang w:val="af-ZA"/>
        </w:rPr>
        <w:t>ՊԱՐԶԵՑՎԱԾ</w:t>
      </w:r>
      <w:r w:rsidRPr="0083453F">
        <w:rPr>
          <w:rFonts w:ascii="Arial LatArm" w:hAnsi="Arial LatArm"/>
          <w:b/>
          <w:lang w:val="af-ZA"/>
        </w:rPr>
        <w:t xml:space="preserve"> ÀÜÂ²ò²Î²ð¶Æ Ì²ÌÎ²¶ÆðÀª</w:t>
      </w:r>
    </w:p>
    <w:p w:rsidR="00AF1E0E" w:rsidRPr="0083453F" w:rsidRDefault="00AF1E0E" w:rsidP="0052264B">
      <w:pPr>
        <w:pStyle w:val="BodyTextIndent"/>
        <w:jc w:val="center"/>
        <w:rPr>
          <w:sz w:val="20"/>
          <w:lang w:val="af-ZA"/>
        </w:rPr>
      </w:pPr>
      <w:r w:rsidRPr="0083453F">
        <w:rPr>
          <w:b/>
          <w:i/>
          <w:sz w:val="20"/>
          <w:lang w:val="af-ZA"/>
        </w:rPr>
        <w:t>«</w:t>
      </w:r>
      <w:r w:rsidRPr="0083453F">
        <w:rPr>
          <w:rFonts w:cs="Sylfaen"/>
          <w:b/>
          <w:i/>
          <w:sz w:val="20"/>
          <w:lang w:val="af-ZA"/>
        </w:rPr>
        <w:t xml:space="preserve"> </w:t>
      </w:r>
      <w:r w:rsidR="00A02384" w:rsidRPr="0083453F">
        <w:rPr>
          <w:rFonts w:ascii="GHEA Grapalat" w:hAnsi="GHEA Grapalat"/>
          <w:i/>
          <w:lang w:val="af-ZA"/>
        </w:rPr>
        <w:t>ՀՀ</w:t>
      </w:r>
      <w:r w:rsidR="00A02384" w:rsidRPr="0083453F">
        <w:rPr>
          <w:i/>
          <w:lang w:val="af-ZA"/>
        </w:rPr>
        <w:t xml:space="preserve"> </w:t>
      </w:r>
      <w:r w:rsidR="00A02384" w:rsidRPr="0083453F">
        <w:rPr>
          <w:rFonts w:ascii="GHEA Grapalat" w:hAnsi="GHEA Grapalat"/>
          <w:i/>
          <w:lang w:val="af-ZA"/>
        </w:rPr>
        <w:t>ԿԱ</w:t>
      </w:r>
      <w:r w:rsidR="00A02384" w:rsidRPr="0083453F">
        <w:rPr>
          <w:i/>
          <w:lang w:val="af-ZA"/>
        </w:rPr>
        <w:t xml:space="preserve"> </w:t>
      </w:r>
      <w:r w:rsidR="00A02384" w:rsidRPr="0083453F">
        <w:rPr>
          <w:rFonts w:ascii="GHEA Grapalat" w:hAnsi="GHEA Grapalat"/>
          <w:i/>
          <w:lang w:val="af-ZA"/>
        </w:rPr>
        <w:t>Ո</w:t>
      </w:r>
      <w:r w:rsidR="00A02384" w:rsidRPr="0083453F">
        <w:rPr>
          <w:i/>
          <w:lang w:val="af-ZA"/>
        </w:rPr>
        <w:t>-</w:t>
      </w:r>
      <w:r w:rsidR="00A02384" w:rsidRPr="0083453F">
        <w:rPr>
          <w:rFonts w:ascii="GHEA Grapalat" w:hAnsi="GHEA Grapalat"/>
          <w:i/>
          <w:lang w:val="af-ZA"/>
        </w:rPr>
        <w:t>ՊԸԾՁԲ</w:t>
      </w:r>
      <w:r w:rsidR="00A02384" w:rsidRPr="0083453F">
        <w:rPr>
          <w:i/>
          <w:lang w:val="af-ZA"/>
        </w:rPr>
        <w:t>-2015/</w:t>
      </w:r>
      <w:r w:rsidR="00A02384" w:rsidRPr="0083453F">
        <w:rPr>
          <w:rFonts w:ascii="GHEA Grapalat" w:hAnsi="GHEA Grapalat"/>
          <w:i/>
          <w:lang w:val="af-ZA"/>
        </w:rPr>
        <w:t>ԾՎ</w:t>
      </w:r>
      <w:r w:rsidR="00A02384" w:rsidRPr="0083453F">
        <w:rPr>
          <w:i/>
          <w:lang w:val="af-ZA"/>
        </w:rPr>
        <w:t>-0</w:t>
      </w:r>
      <w:r w:rsidR="0083453F">
        <w:rPr>
          <w:i/>
          <w:lang w:val="af-ZA"/>
        </w:rPr>
        <w:t>2</w:t>
      </w:r>
    </w:p>
    <w:p w:rsidR="00AF1E0E" w:rsidRPr="0083453F" w:rsidRDefault="00AF1E0E" w:rsidP="0052264B">
      <w:pPr>
        <w:pStyle w:val="BodyTextIndent"/>
        <w:jc w:val="center"/>
        <w:rPr>
          <w:rFonts w:cs="Tahoma"/>
          <w:b/>
          <w:lang w:val="af-ZA"/>
        </w:rPr>
      </w:pPr>
      <w:r w:rsidRPr="0083453F">
        <w:rPr>
          <w:sz w:val="20"/>
          <w:lang w:val="af-ZA"/>
        </w:rPr>
        <w:t xml:space="preserve">ä³ïíÇñ³ïáõÝ` </w:t>
      </w:r>
      <w:r w:rsidRPr="0083453F">
        <w:rPr>
          <w:rFonts w:cs="Tahoma"/>
          <w:sz w:val="20"/>
          <w:lang w:val="af-ZA"/>
        </w:rPr>
        <w:t>ÐÐ áëïÇÏ³ÝáõÃÛáõÝÁ</w:t>
      </w:r>
      <w:r w:rsidRPr="0083453F">
        <w:rPr>
          <w:sz w:val="20"/>
          <w:lang w:val="af-ZA"/>
        </w:rPr>
        <w:t xml:space="preserve">, áñÁ ·ïÝíáõÙ ¿ </w:t>
      </w:r>
      <w:r w:rsidRPr="0083453F">
        <w:rPr>
          <w:rFonts w:cs="Tahoma"/>
          <w:sz w:val="20"/>
          <w:lang w:val="af-ZA"/>
        </w:rPr>
        <w:t>ù.ºñ¨³Ý, Ü³Éµ³Ý¹Û³Ý 130</w:t>
      </w:r>
      <w:r w:rsidRPr="0083453F">
        <w:rPr>
          <w:sz w:val="20"/>
          <w:lang w:val="af-ZA"/>
        </w:rPr>
        <w:t xml:space="preserve"> Ñ³ëó»áõÙ, ëïáñ¨ Ý»ñÏ³Û³óÝáõÙ ¿ </w:t>
      </w:r>
      <w:r w:rsidRPr="0083453F">
        <w:rPr>
          <w:b/>
          <w:sz w:val="20"/>
          <w:lang w:val="af-ZA"/>
        </w:rPr>
        <w:t>«</w:t>
      </w:r>
      <w:r w:rsidR="00E263EE" w:rsidRPr="0083453F">
        <w:rPr>
          <w:i/>
          <w:lang w:val="af-ZA"/>
        </w:rPr>
        <w:t xml:space="preserve"> </w:t>
      </w:r>
      <w:r w:rsidR="00A02384" w:rsidRPr="0083453F">
        <w:rPr>
          <w:rFonts w:ascii="GHEA Grapalat" w:hAnsi="GHEA Grapalat"/>
          <w:i/>
          <w:lang w:val="af-ZA"/>
        </w:rPr>
        <w:t>ՀՀ</w:t>
      </w:r>
      <w:r w:rsidR="00A02384" w:rsidRPr="0083453F">
        <w:rPr>
          <w:i/>
          <w:lang w:val="af-ZA"/>
        </w:rPr>
        <w:t xml:space="preserve"> </w:t>
      </w:r>
      <w:r w:rsidR="00A02384" w:rsidRPr="0083453F">
        <w:rPr>
          <w:rFonts w:ascii="GHEA Grapalat" w:hAnsi="GHEA Grapalat"/>
          <w:i/>
          <w:lang w:val="af-ZA"/>
        </w:rPr>
        <w:t>ԿԱ</w:t>
      </w:r>
      <w:r w:rsidR="00A02384" w:rsidRPr="0083453F">
        <w:rPr>
          <w:i/>
          <w:lang w:val="af-ZA"/>
        </w:rPr>
        <w:t xml:space="preserve"> </w:t>
      </w:r>
      <w:r w:rsidR="00A02384" w:rsidRPr="0083453F">
        <w:rPr>
          <w:rFonts w:ascii="GHEA Grapalat" w:hAnsi="GHEA Grapalat"/>
          <w:i/>
          <w:lang w:val="af-ZA"/>
        </w:rPr>
        <w:t>Ո</w:t>
      </w:r>
      <w:r w:rsidR="00A02384" w:rsidRPr="0083453F">
        <w:rPr>
          <w:i/>
          <w:lang w:val="af-ZA"/>
        </w:rPr>
        <w:t>-</w:t>
      </w:r>
      <w:r w:rsidR="00A02384" w:rsidRPr="0083453F">
        <w:rPr>
          <w:rFonts w:ascii="GHEA Grapalat" w:hAnsi="GHEA Grapalat"/>
          <w:i/>
          <w:lang w:val="af-ZA"/>
        </w:rPr>
        <w:t>ՊԸԾՁԲ</w:t>
      </w:r>
      <w:r w:rsidR="00A02384" w:rsidRPr="0083453F">
        <w:rPr>
          <w:i/>
          <w:lang w:val="af-ZA"/>
        </w:rPr>
        <w:t>-2015/</w:t>
      </w:r>
      <w:r w:rsidR="00A02384" w:rsidRPr="0083453F">
        <w:rPr>
          <w:rFonts w:ascii="GHEA Grapalat" w:hAnsi="GHEA Grapalat"/>
          <w:i/>
          <w:lang w:val="af-ZA"/>
        </w:rPr>
        <w:t>ԾՎ</w:t>
      </w:r>
      <w:r w:rsidR="00A02384" w:rsidRPr="0083453F">
        <w:rPr>
          <w:i/>
          <w:lang w:val="af-ZA"/>
        </w:rPr>
        <w:t>-0</w:t>
      </w:r>
      <w:r w:rsidR="0083453F">
        <w:rPr>
          <w:i/>
          <w:lang w:val="af-ZA"/>
        </w:rPr>
        <w:t>2</w:t>
      </w:r>
      <w:r w:rsidRPr="0083453F">
        <w:rPr>
          <w:lang w:val="af-ZA"/>
        </w:rPr>
        <w:t xml:space="preserve"> </w:t>
      </w:r>
      <w:r w:rsidRPr="0083453F">
        <w:rPr>
          <w:color w:val="000000"/>
          <w:sz w:val="22"/>
          <w:szCs w:val="22"/>
          <w:lang w:val="af-ZA"/>
        </w:rPr>
        <w:t xml:space="preserve"> </w:t>
      </w:r>
      <w:r w:rsidRPr="0083453F">
        <w:rPr>
          <w:sz w:val="20"/>
          <w:lang w:val="af-ZA"/>
        </w:rPr>
        <w:t xml:space="preserve">Í³ÍÏ³·ñáí Ñ³Ûï³ñ³ñí³Í </w:t>
      </w:r>
      <w:r w:rsidRPr="0083453F">
        <w:rPr>
          <w:rFonts w:ascii="Sylfaen" w:hAnsi="Sylfaen" w:cs="Sylfaen"/>
          <w:sz w:val="20"/>
          <w:lang w:val="af-ZA"/>
        </w:rPr>
        <w:t>պարզեցված</w:t>
      </w:r>
      <w:r w:rsidRPr="0083453F">
        <w:rPr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3453F" w:rsidRPr="00202F38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83453F" w:rsidRPr="005A6312" w:rsidRDefault="0083453F" w:rsidP="0083453F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453F" w:rsidRPr="000078A5" w:rsidRDefault="0083453F" w:rsidP="0083453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Ծորակների վերանորոգման և պահպանման ծառայություններ</w:t>
            </w:r>
          </w:p>
          <w:p w:rsidR="0083453F" w:rsidRPr="0052264B" w:rsidRDefault="0083453F" w:rsidP="0083453F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53F" w:rsidRPr="00782B76" w:rsidRDefault="0083453F" w:rsidP="0083453F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53F" w:rsidRPr="00782B76" w:rsidRDefault="0083453F" w:rsidP="008345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53F" w:rsidRPr="00782B76" w:rsidRDefault="0083453F" w:rsidP="0083453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53F" w:rsidRPr="00782B76" w:rsidRDefault="0083453F" w:rsidP="0083453F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53F" w:rsidRPr="00782B76" w:rsidRDefault="0083453F" w:rsidP="0083453F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453F" w:rsidRPr="0083453F" w:rsidRDefault="0083453F" w:rsidP="0009664C">
            <w:pPr>
              <w:tabs>
                <w:tab w:val="center" w:pos="2142"/>
              </w:tabs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,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ասիական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թասերի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սառը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լվացարանների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համակարգերի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վերանորոգում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`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օգտագործելով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>`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 xml:space="preserve">-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մղման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մեխանիզմ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 xml:space="preserve">- 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բաց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թողնման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մեխանիզմ</w:t>
            </w:r>
          </w:p>
          <w:p w:rsidR="0083453F" w:rsidRPr="0083453F" w:rsidRDefault="0083453F" w:rsidP="0009664C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-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Ասիական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զուգարանի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ջրահավաքման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բաք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,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մղման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և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բաց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թողնման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մեխանիզմով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</w:p>
          <w:p w:rsidR="0083453F" w:rsidRPr="0083453F" w:rsidRDefault="0083453F" w:rsidP="0009664C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 -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45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 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60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90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Ջրածորակ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սառը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գնդիկավոր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f=15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f=20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Լվացարանի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սիֆոն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-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Սիֆոնի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գոֆրե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խողովակ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մանոմետրերի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-15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-25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-40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հետադարձ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-50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բրոնզե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</w:p>
          <w:p w:rsidR="0083453F" w:rsidRPr="0083453F" w:rsidRDefault="0083453F" w:rsidP="0009664C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-750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լ խմելու ջրի տարայի տեղադրում 1 մ բարձրությամբ մետաղական տակդիրի վրա</w:t>
            </w:r>
          </w:p>
          <w:p w:rsidR="0083453F" w:rsidRPr="0083453F" w:rsidRDefault="0083453F" w:rsidP="0009664C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-խմելու ջրի միաֆազ պոմպի Q-70-130 լ/րոպե, 3000 պտույտ/րոպե, տեղադրում:</w:t>
            </w:r>
          </w:p>
          <w:p w:rsidR="0083453F" w:rsidRPr="0083453F" w:rsidRDefault="0083453F" w:rsidP="0009664C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>ì»ñ³Ýáñá·í³Í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>, ÷áñÓ³ñÏáõÙ,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,</w:t>
            </w: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 xml:space="preserve"> Ñ³ÝÓÝáõÙ</w:t>
            </w:r>
            <w:r w:rsidRPr="0083453F">
              <w:rPr>
                <w:sz w:val="12"/>
                <w:szCs w:val="12"/>
                <w:lang w:val="es-ES"/>
              </w:rPr>
              <w:t xml:space="preserve"> 12 </w:t>
            </w:r>
            <w:r w:rsidRPr="0083453F">
              <w:rPr>
                <w:rFonts w:ascii="Sylfaen" w:hAnsi="Sylfaen"/>
                <w:sz w:val="12"/>
                <w:szCs w:val="12"/>
              </w:rPr>
              <w:t>ժամում</w:t>
            </w:r>
            <w:r w:rsidRPr="0083453F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83453F" w:rsidRPr="0083453F" w:rsidRDefault="0083453F" w:rsidP="0009664C">
            <w:pPr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</w:pP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սպասարկում՝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առաջացած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վթարների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վերացում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մինչև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հաշվետու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տարվա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lastRenderedPageBreak/>
              <w:t>դեկտեմբերի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25-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ը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3453F" w:rsidRPr="0083453F" w:rsidRDefault="0083453F" w:rsidP="0083453F">
            <w:pPr>
              <w:tabs>
                <w:tab w:val="center" w:pos="2142"/>
              </w:tabs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lastRenderedPageBreak/>
              <w:t>Զուգարանակոնքերի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,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ասիական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թասերի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սառը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լվացարանների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համակարգերի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վերանորոգում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`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օգտագործելով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>`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 xml:space="preserve">-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մղման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մեխանիզմ-10000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 xml:space="preserve">- 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բաց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թողնման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>մեխանիզմ-10000  ՀՀ դրամ</w:t>
            </w:r>
          </w:p>
          <w:p w:rsidR="0083453F" w:rsidRPr="0083453F" w:rsidRDefault="0083453F" w:rsidP="0083453F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-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Ասիական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զուգարանի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ջրահավաքման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բաք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,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մղման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և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բաց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թողնման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մեխանիզմով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-19</w:t>
            </w:r>
            <w:r w:rsidRPr="0083453F">
              <w:rPr>
                <w:rFonts w:ascii="Calibri" w:hAnsi="Calibri"/>
                <w:sz w:val="12"/>
                <w:szCs w:val="12"/>
                <w:lang w:val="hy-AM"/>
              </w:rPr>
              <w:t>500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 -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45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 -13</w:t>
            </w:r>
            <w:r w:rsidRPr="0083453F">
              <w:rPr>
                <w:rFonts w:ascii="Calibri" w:hAnsi="Calibri"/>
                <w:bCs/>
                <w:sz w:val="12"/>
                <w:szCs w:val="12"/>
                <w:lang w:val="es-ES"/>
              </w:rPr>
              <w:t>00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60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-19</w:t>
            </w:r>
            <w:r w:rsidRPr="0083453F">
              <w:rPr>
                <w:rFonts w:ascii="Calibri" w:hAnsi="Calibri"/>
                <w:bCs/>
                <w:sz w:val="12"/>
                <w:szCs w:val="12"/>
                <w:lang w:val="es-ES"/>
              </w:rPr>
              <w:t>50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90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2</w:t>
            </w:r>
            <w:r w:rsidRPr="0083453F">
              <w:rPr>
                <w:rFonts w:ascii="Calibri" w:hAnsi="Calibri"/>
                <w:bCs/>
                <w:sz w:val="12"/>
                <w:szCs w:val="12"/>
                <w:lang w:val="es-ES"/>
              </w:rPr>
              <w:t>550</w:t>
            </w:r>
            <w:r w:rsidRPr="0083453F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Ջրածորակ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սառը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ջրի-7300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գնդիկավոր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f=15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մմ-1950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f=20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մմ-3000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Լվացարանի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սիֆոն-2550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-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Սիֆոնի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գոֆրե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խողովակ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-19</w:t>
            </w:r>
            <w:r w:rsidRPr="0083453F">
              <w:rPr>
                <w:rFonts w:ascii="Calibri" w:hAnsi="Calibri" w:cs="Sylfaen"/>
                <w:bCs/>
                <w:sz w:val="12"/>
                <w:szCs w:val="12"/>
                <w:lang w:val="es-ES"/>
              </w:rPr>
              <w:t>50</w:t>
            </w:r>
            <w:r w:rsidRPr="0083453F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մանոմետրերի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-15500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-15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-6500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-7800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-25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-11500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-40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- 26000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-4500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-10500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հետադարձ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-18500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-50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բրոնզե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-33000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ոց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-4550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– 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lastRenderedPageBreak/>
              <w:t>4</w:t>
            </w:r>
            <w:r w:rsidRPr="0083453F">
              <w:rPr>
                <w:rFonts w:ascii="Calibri" w:hAnsi="Calibri" w:cs="Sylfaen"/>
                <w:sz w:val="12"/>
                <w:szCs w:val="12"/>
                <w:lang w:val="es-ES"/>
              </w:rPr>
              <w:t>550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83453F" w:rsidRPr="0083453F" w:rsidRDefault="0083453F" w:rsidP="0083453F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-750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լ խմելու ջրի տարայի տեղադրում 1 մ բարձրությամբ մետաղական տակդիրի վրա-70000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ՀՀ</w:t>
            </w: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դրամ</w:t>
            </w:r>
          </w:p>
          <w:p w:rsidR="0083453F" w:rsidRPr="0083453F" w:rsidRDefault="0083453F" w:rsidP="0083453F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3453F">
              <w:rPr>
                <w:rFonts w:ascii="Sylfaen" w:hAnsi="Sylfaen" w:cs="Sylfaen"/>
                <w:sz w:val="12"/>
                <w:szCs w:val="12"/>
                <w:lang w:val="es-ES"/>
              </w:rPr>
              <w:t>-խմելու ջրի միաֆազ պոմպի Q-70-130 լ/րոպե, 3000 պտույտ/րոպե, տեղադրում-80000  ՀՀ դրամ</w:t>
            </w:r>
          </w:p>
          <w:p w:rsidR="0083453F" w:rsidRPr="0083453F" w:rsidRDefault="0083453F" w:rsidP="0083453F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>ì»ñ³Ýáñá·í³Í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>, ÷áñÓ³ñÏáõÙ,</w:t>
            </w:r>
            <w:r w:rsidRPr="0083453F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83453F">
              <w:rPr>
                <w:rFonts w:ascii="Arial LatArm" w:hAnsi="Arial LatArm" w:cs="Sylfaen"/>
                <w:sz w:val="12"/>
                <w:szCs w:val="12"/>
                <w:lang w:val="es-ES"/>
              </w:rPr>
              <w:t>,</w:t>
            </w:r>
            <w:r w:rsidRPr="0083453F">
              <w:rPr>
                <w:rFonts w:ascii="Arial LatArm" w:hAnsi="Arial LatArm"/>
                <w:sz w:val="12"/>
                <w:szCs w:val="12"/>
                <w:lang w:val="hy-AM"/>
              </w:rPr>
              <w:t xml:space="preserve"> Ñ³ÝÓÝáõÙ</w:t>
            </w:r>
            <w:r w:rsidRPr="0083453F">
              <w:rPr>
                <w:sz w:val="12"/>
                <w:szCs w:val="12"/>
                <w:lang w:val="es-ES"/>
              </w:rPr>
              <w:t xml:space="preserve"> 12 </w:t>
            </w:r>
            <w:r w:rsidRPr="0083453F">
              <w:rPr>
                <w:rFonts w:ascii="Sylfaen" w:hAnsi="Sylfaen"/>
                <w:sz w:val="12"/>
                <w:szCs w:val="12"/>
              </w:rPr>
              <w:t>ժամում</w:t>
            </w:r>
            <w:r w:rsidRPr="0083453F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83453F" w:rsidRPr="0083453F" w:rsidRDefault="0083453F" w:rsidP="0083453F">
            <w:pPr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</w:pP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սպասարկում՝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առաջացած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վթարների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վերացում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</w:rPr>
              <w:t>մինչև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հաշվետու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տարվա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դեկտեմբերի</w:t>
            </w:r>
            <w:r w:rsidRPr="0083453F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25-</w:t>
            </w:r>
            <w:r w:rsidRPr="0083453F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ը</w:t>
            </w:r>
          </w:p>
        </w:tc>
      </w:tr>
      <w:tr w:rsidR="0052264B" w:rsidRPr="00202F38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2264B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2264B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264B" w:rsidRPr="00446EA2" w:rsidRDefault="0083453F" w:rsidP="0083453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07</w:t>
            </w:r>
            <w:r w:rsidR="0052264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52264B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9</w:t>
            </w:r>
            <w:r w:rsidR="0052264B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 w:rsidR="0052264B"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264B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264B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83453F" w:rsidRPr="00D31737" w:rsidTr="00044A03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3453F" w:rsidRPr="005F1403" w:rsidRDefault="0083453F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83453F" w:rsidRPr="00C06CD1" w:rsidRDefault="0083453F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83453F" w:rsidRPr="00C06CD1" w:rsidRDefault="0083453F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3453F" w:rsidRPr="00307CA0" w:rsidRDefault="0083453F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3453F" w:rsidRPr="00307CA0" w:rsidRDefault="0083453F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355 000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83453F" w:rsidRPr="00CA023A" w:rsidRDefault="0083453F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83453F" w:rsidRPr="00CA023A" w:rsidRDefault="0083453F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83453F" w:rsidRPr="00307CA0" w:rsidRDefault="0083453F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355 000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83453F" w:rsidRPr="00307CA0" w:rsidRDefault="0083453F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355 000</w:t>
            </w:r>
          </w:p>
        </w:tc>
      </w:tr>
      <w:tr w:rsidR="00202F38" w:rsidRPr="00D31737" w:rsidTr="00044A03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02F38" w:rsidRPr="005F1403" w:rsidRDefault="00202F38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202F38" w:rsidRPr="00C06CD1" w:rsidRDefault="00202F38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af-ZA"/>
              </w:rPr>
              <w:t>Սասունասար&gt;&gt;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02F38" w:rsidRDefault="00202F3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af-ZA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02F38" w:rsidRDefault="00202F38" w:rsidP="005658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af-ZA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400 000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202F38" w:rsidRPr="00202F38" w:rsidRDefault="00202F38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3080000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202F38" w:rsidRPr="00202F38" w:rsidRDefault="00202F38" w:rsidP="005658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3080000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202F38" w:rsidRPr="00202F38" w:rsidRDefault="00202F38" w:rsidP="0009664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18480000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202F38" w:rsidRPr="00202F38" w:rsidRDefault="00202F38" w:rsidP="005658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18480000</w:t>
            </w:r>
          </w:p>
        </w:tc>
      </w:tr>
      <w:tr w:rsidR="00202F38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202F3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02F3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02F38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02F38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202F38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202F3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8345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24.09.2015թ.</w:t>
            </w:r>
          </w:p>
        </w:tc>
      </w:tr>
      <w:tr w:rsidR="00202F38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202F38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8" w:rsidRPr="00202F38" w:rsidRDefault="00202F38" w:rsidP="00202F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26,09,2015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02F38" w:rsidRPr="00202F38" w:rsidRDefault="00202F38" w:rsidP="00202F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202F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F38" w:rsidRPr="008A34AC" w:rsidRDefault="00202F38" w:rsidP="00202F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02F38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202F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F38" w:rsidRPr="008A34AC" w:rsidRDefault="00202F38" w:rsidP="008345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202F3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ED6F12" w:rsidRDefault="00202F38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F38" w:rsidRPr="008A34AC" w:rsidRDefault="00202F38" w:rsidP="008345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202F3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02F38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Կնքման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B737D5" w:rsidRDefault="00202F3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8" w:rsidRPr="00B737D5" w:rsidRDefault="00202F38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202F38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202F38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02F38" w:rsidRPr="0083453F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F38" w:rsidRPr="004A42C8" w:rsidRDefault="00202F38" w:rsidP="0052264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202F38" w:rsidRPr="00C06CD1" w:rsidRDefault="00202F38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202F38" w:rsidRPr="00C06CD1" w:rsidRDefault="00202F38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02F38" w:rsidRPr="00A02384" w:rsidRDefault="00202F38" w:rsidP="0083453F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02384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Ո-ՊԸԾՁԲ-2015/ԾՎ-0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2F38" w:rsidRPr="0083453F" w:rsidRDefault="00202F38" w:rsidP="008345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345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05.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10</w:t>
            </w:r>
            <w:r w:rsidRPr="008345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.2015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Pr="0083453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02F38" w:rsidRPr="0083453F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345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25.12.2015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8345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202F38" w:rsidRPr="0083453F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8345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F38" w:rsidRPr="0083453F" w:rsidRDefault="00202F38" w:rsidP="0052264B">
            <w:pPr>
              <w:rPr>
                <w:sz w:val="16"/>
                <w:szCs w:val="16"/>
                <w:lang w:val="af-ZA"/>
              </w:rPr>
            </w:pPr>
            <w:r w:rsidRPr="0083453F">
              <w:rPr>
                <w:rFonts w:ascii="GHEA Grapalat" w:hAnsi="GHEA Grapalat" w:cs="Sylfaen"/>
                <w:sz w:val="16"/>
                <w:szCs w:val="16"/>
                <w:lang w:val="af-ZA"/>
              </w:rPr>
              <w:t>3 000 000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F38" w:rsidRPr="0083453F" w:rsidRDefault="00202F38" w:rsidP="00B45C21">
            <w:pPr>
              <w:rPr>
                <w:sz w:val="16"/>
                <w:szCs w:val="16"/>
                <w:lang w:val="af-ZA"/>
              </w:rPr>
            </w:pPr>
            <w:r w:rsidRPr="0083453F">
              <w:rPr>
                <w:rFonts w:ascii="GHEA Grapalat" w:hAnsi="GHEA Grapalat" w:cs="Sylfaen"/>
                <w:sz w:val="16"/>
                <w:szCs w:val="16"/>
                <w:lang w:val="af-ZA"/>
              </w:rPr>
              <w:t>3 000 000</w:t>
            </w:r>
          </w:p>
        </w:tc>
      </w:tr>
      <w:tr w:rsidR="00202F38" w:rsidRPr="0083453F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02F38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83453F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83453F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8345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83453F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83453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02F38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60075B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F38" w:rsidRPr="00C06CD1" w:rsidRDefault="00202F38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&lt;&lt;Ռուզաննա Գրիգորյանն&gt;&gt; Ա/Ձ</w:t>
            </w:r>
          </w:p>
          <w:p w:rsidR="00202F38" w:rsidRPr="00C06CD1" w:rsidRDefault="00202F38" w:rsidP="0009664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C06CD1" w:rsidRDefault="00202F38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ք. Երևան, Դրոյի 10շ. բն. 8 </w:t>
            </w:r>
          </w:p>
          <w:p w:rsidR="00202F38" w:rsidRPr="00C06CD1" w:rsidRDefault="00202F38" w:rsidP="0009664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C06CD1" w:rsidRDefault="00202F38" w:rsidP="000966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C06CD1" w:rsidRDefault="00202F38" w:rsidP="0009664C">
            <w:pPr>
              <w:contextualSpacing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«Ամերիաբանկ» ՓԲԸ </w:t>
            </w:r>
          </w:p>
          <w:p w:rsidR="00202F38" w:rsidRPr="00C06CD1" w:rsidRDefault="00202F38" w:rsidP="0009664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Հ/Հ 1570015553310100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C06CD1" w:rsidRDefault="00202F38" w:rsidP="0009664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06CD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23544719</w:t>
            </w:r>
          </w:p>
        </w:tc>
      </w:tr>
      <w:tr w:rsidR="00202F38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7B5629" w:rsidRDefault="00202F38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02F38" w:rsidRPr="00646EA3" w:rsidRDefault="00202F3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646EA3" w:rsidRDefault="00202F38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646EA3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646EA3" w:rsidRDefault="00202F3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646EA3" w:rsidRDefault="00202F38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202F38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7C65E9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02F38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202F38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02F38" w:rsidRPr="00D31737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02F38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202F38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202F38" w:rsidRPr="002D7799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202F38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202F38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202F38" w:rsidRPr="00D31737" w:rsidRDefault="00202F38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2F38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202F38" w:rsidRPr="00D31737" w:rsidRDefault="00202F3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2F38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2F38" w:rsidRPr="00D31737" w:rsidRDefault="00202F38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02F38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202F38" w:rsidRPr="00D31737" w:rsidRDefault="00202F38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590" w:rsidRDefault="00354590">
      <w:r>
        <w:separator/>
      </w:r>
    </w:p>
  </w:endnote>
  <w:endnote w:type="continuationSeparator" w:id="1">
    <w:p w:rsidR="00354590" w:rsidRDefault="0035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E0C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1E0C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F38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590" w:rsidRDefault="00354590">
      <w:r>
        <w:separator/>
      </w:r>
    </w:p>
  </w:footnote>
  <w:footnote w:type="continuationSeparator" w:id="1">
    <w:p w:rsidR="00354590" w:rsidRDefault="003545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83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CC4"/>
    <w:rsid w:val="001E0F61"/>
    <w:rsid w:val="001E6025"/>
    <w:rsid w:val="001F2260"/>
    <w:rsid w:val="001F5BAF"/>
    <w:rsid w:val="00202F38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2512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2F7325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462DF"/>
    <w:rsid w:val="00354590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3453F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25D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2384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5BE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2C4C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52A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26</cp:revision>
  <cp:lastPrinted>2014-08-28T10:57:00Z</cp:lastPrinted>
  <dcterms:created xsi:type="dcterms:W3CDTF">2015-02-25T13:09:00Z</dcterms:created>
  <dcterms:modified xsi:type="dcterms:W3CDTF">2015-10-05T11:45:00Z</dcterms:modified>
</cp:coreProperties>
</file>