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8C" w:rsidRDefault="009B598C" w:rsidP="009B598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B598C" w:rsidRPr="00761F92" w:rsidRDefault="009B598C" w:rsidP="009B598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B598C" w:rsidRPr="00761F92" w:rsidRDefault="009B598C" w:rsidP="009B598C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9B598C" w:rsidRPr="004C7E81" w:rsidRDefault="009B598C" w:rsidP="009B598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B598C" w:rsidRPr="004C7E81" w:rsidRDefault="009B598C" w:rsidP="009B598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B598C" w:rsidRPr="004C7E81" w:rsidRDefault="009B598C" w:rsidP="009B598C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E37315">
        <w:rPr>
          <w:rFonts w:ascii="Sylfaen" w:hAnsi="Sylfaen"/>
          <w:b/>
          <w:i/>
          <w:szCs w:val="24"/>
          <w:lang w:val="af-ZA"/>
        </w:rPr>
        <w:t xml:space="preserve">                                        </w:t>
      </w:r>
      <w:r>
        <w:rPr>
          <w:rFonts w:ascii="Sylfaen" w:hAnsi="Sylfaen"/>
          <w:b/>
          <w:i/>
          <w:szCs w:val="24"/>
          <w:lang w:val="en-IN"/>
        </w:rPr>
        <w:t>ՇՀ</w:t>
      </w:r>
      <w:r w:rsidRPr="00E37315">
        <w:rPr>
          <w:rFonts w:ascii="Sylfaen" w:hAnsi="Sylfaen"/>
          <w:b/>
          <w:i/>
          <w:szCs w:val="24"/>
          <w:lang w:val="af-ZA"/>
        </w:rPr>
        <w:t xml:space="preserve"> -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B598C" w:rsidRPr="004C7E81" w:rsidRDefault="009B598C" w:rsidP="009B598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B598C" w:rsidRPr="004C7E81" w:rsidRDefault="009B598C" w:rsidP="009B598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B598C" w:rsidRPr="004C7E81" w:rsidRDefault="009B598C" w:rsidP="009B598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C937AB">
        <w:rPr>
          <w:rFonts w:ascii="Sylfaen" w:hAnsi="Sylfaen"/>
          <w:b w:val="0"/>
          <w:sz w:val="20"/>
          <w:u w:val="single"/>
          <w:lang w:val="af-ZA"/>
        </w:rPr>
        <w:t xml:space="preserve">հոկտեմբերի </w:t>
      </w:r>
      <w:r w:rsidR="005F18BD">
        <w:rPr>
          <w:rFonts w:ascii="Sylfaen" w:hAnsi="Sylfaen"/>
          <w:b w:val="0"/>
          <w:sz w:val="20"/>
          <w:u w:val="single"/>
          <w:lang w:val="af-ZA"/>
        </w:rPr>
        <w:t>13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5F18BD">
        <w:rPr>
          <w:rFonts w:ascii="GHEA Grapalat" w:hAnsi="GHEA Grapalat"/>
          <w:b w:val="0"/>
          <w:sz w:val="20"/>
          <w:lang w:val="af-ZA"/>
        </w:rPr>
        <w:t xml:space="preserve">2  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B598C" w:rsidRPr="004C7E81" w:rsidRDefault="009B598C" w:rsidP="009B598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B598C" w:rsidRPr="004C7E81" w:rsidRDefault="009B598C" w:rsidP="009B598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B598C" w:rsidRPr="000B127C" w:rsidRDefault="009B598C" w:rsidP="009B598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>__</w:t>
      </w:r>
      <w:r>
        <w:rPr>
          <w:rFonts w:ascii="Sylfaen" w:hAnsi="Sylfaen"/>
          <w:sz w:val="24"/>
          <w:szCs w:val="24"/>
          <w:lang w:val="af-ZA"/>
        </w:rPr>
        <w:t>ՇՀ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_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-&lt;&lt;</w:t>
      </w:r>
      <w:r>
        <w:rPr>
          <w:rFonts w:ascii="Sylfaen" w:hAnsi="Sylfaen" w:cs="Sylfaen"/>
          <w:sz w:val="24"/>
          <w:szCs w:val="24"/>
          <w:lang w:val="af-ZA"/>
        </w:rPr>
        <w:t>ԱՄՆՀՆԿ-ՇՀԱՊՁԲ</w:t>
      </w:r>
      <w:r w:rsidRPr="00920635">
        <w:rPr>
          <w:rFonts w:ascii="GHEA Grapalat" w:hAnsi="GHEA Grapalat" w:cs="Sylfaen"/>
          <w:i/>
          <w:sz w:val="22"/>
          <w:lang w:val="af-ZA"/>
        </w:rPr>
        <w:t>-15/</w:t>
      </w:r>
      <w:r>
        <w:rPr>
          <w:rFonts w:ascii="GHEA Grapalat" w:hAnsi="GHEA Grapalat" w:cs="Sylfaen"/>
          <w:i/>
          <w:sz w:val="22"/>
          <w:lang w:val="af-ZA"/>
        </w:rPr>
        <w:t>4&gt;&gt;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130106">
        <w:rPr>
          <w:rFonts w:ascii="GHEA Grapalat" w:hAnsi="GHEA Grapalat" w:cs="Sylfaen"/>
          <w:sz w:val="24"/>
          <w:szCs w:val="24"/>
        </w:rPr>
        <w:t>Պատվիրատուն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30106">
        <w:rPr>
          <w:rFonts w:ascii="Sylfaen" w:hAnsi="Sylfaen" w:cs="Sylfaen"/>
          <w:sz w:val="24"/>
          <w:szCs w:val="24"/>
          <w:lang w:val="af-ZA"/>
        </w:rPr>
        <w:t>ՀՀ  Արարատի  մարզի  Նորամարգ  համայնքի  &lt;&lt;Ծիածան&gt;&gt; մ/մանկապարտեզ  ՀՈԱԿ,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գտնվում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b/>
          <w:i/>
          <w:sz w:val="24"/>
          <w:szCs w:val="24"/>
        </w:rPr>
        <w:t>ՀՀ</w:t>
      </w:r>
      <w:r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/>
          <w:b/>
          <w:i/>
          <w:sz w:val="24"/>
          <w:szCs w:val="24"/>
          <w:lang w:val="en-US"/>
        </w:rPr>
        <w:t>Արարատի</w:t>
      </w:r>
      <w:proofErr w:type="spellEnd"/>
      <w:r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130106">
        <w:rPr>
          <w:rFonts w:ascii="Sylfaen" w:hAnsi="Sylfaen"/>
          <w:b/>
          <w:i/>
          <w:sz w:val="24"/>
          <w:szCs w:val="24"/>
          <w:lang w:val="af-ZA"/>
        </w:rPr>
        <w:t>մարզի   Նորամարգ  համայնք  17փողոց ,շենք  35</w:t>
      </w:r>
      <w:r w:rsidRPr="0013010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հասցեում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>&lt;&lt;</w:t>
      </w:r>
      <w:bookmarkStart w:id="0" w:name="_GoBack"/>
      <w:r w:rsidRPr="000B489F">
        <w:rPr>
          <w:rFonts w:ascii="GHEA Grapalat" w:hAnsi="GHEA Grapalat" w:cs="Sylfaen"/>
          <w:sz w:val="24"/>
          <w:szCs w:val="24"/>
          <w:lang w:val="en-US"/>
        </w:rPr>
        <w:t>ԱՄՆՀՆԿ</w:t>
      </w:r>
      <w:r w:rsidRPr="000B489F">
        <w:rPr>
          <w:rFonts w:ascii="GHEA Grapalat" w:hAnsi="GHEA Grapalat" w:cs="Sylfaen"/>
          <w:sz w:val="24"/>
          <w:szCs w:val="24"/>
          <w:lang w:val="af-ZA"/>
        </w:rPr>
        <w:t>-</w:t>
      </w:r>
      <w:r w:rsidRPr="000B489F">
        <w:rPr>
          <w:rFonts w:ascii="GHEA Grapalat" w:hAnsi="GHEA Grapalat" w:cs="Sylfaen"/>
          <w:sz w:val="24"/>
          <w:szCs w:val="24"/>
          <w:lang w:val="en-US"/>
        </w:rPr>
        <w:t>ՇՀԱՊՁԲ</w:t>
      </w:r>
      <w:r w:rsidRPr="000B489F">
        <w:rPr>
          <w:rFonts w:ascii="GHEA Grapalat" w:hAnsi="GHEA Grapalat" w:cs="Sylfaen"/>
          <w:sz w:val="24"/>
          <w:szCs w:val="24"/>
          <w:lang w:val="af-ZA"/>
        </w:rPr>
        <w:t>-15/4</w:t>
      </w:r>
      <w:bookmarkEnd w:id="0"/>
      <w:r w:rsidRPr="00130106">
        <w:rPr>
          <w:rFonts w:ascii="Sylfaen" w:hAnsi="Sylfaen" w:cs="Sylfaen"/>
          <w:sz w:val="24"/>
          <w:szCs w:val="24"/>
          <w:lang w:val="af-ZA"/>
        </w:rPr>
        <w:t>&gt;&gt;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ՇՀ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պատճառը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ները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30106">
        <w:rPr>
          <w:rFonts w:ascii="GHEA Grapalat" w:hAnsi="GHEA Grapalat" w:cs="Sylfaen"/>
          <w:sz w:val="24"/>
          <w:szCs w:val="24"/>
        </w:rPr>
        <w:t>և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ունների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համառոտ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Pr="00130106">
        <w:rPr>
          <w:rFonts w:ascii="GHEA Grapalat" w:hAnsi="GHEA Grapalat" w:cs="Sylfaen"/>
          <w:sz w:val="24"/>
          <w:szCs w:val="24"/>
        </w:rPr>
        <w:t>։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պատճառ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F18BD" w:rsidRPr="00130106">
        <w:rPr>
          <w:rFonts w:ascii="GHEA Grapalat" w:hAnsi="GHEA Grapalat"/>
          <w:b/>
          <w:sz w:val="24"/>
          <w:szCs w:val="24"/>
          <w:lang w:val="af-ZA"/>
        </w:rPr>
        <w:t>1:</w:t>
      </w:r>
      <w:r w:rsidR="00CF6F6A" w:rsidRPr="0013010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CF6F6A" w:rsidRPr="00130106">
        <w:rPr>
          <w:rFonts w:ascii="Sylfaen" w:hAnsi="Sylfaen"/>
          <w:b/>
          <w:sz w:val="24"/>
          <w:szCs w:val="24"/>
          <w:lang w:val="af-ZA"/>
        </w:rPr>
        <w:t>Տեխնկական  միջոցներ</w:t>
      </w:r>
      <w:r w:rsidR="005F18BD" w:rsidRPr="00130106">
        <w:rPr>
          <w:rFonts w:ascii="Sylfaen" w:hAnsi="Sylfaen"/>
          <w:b/>
          <w:sz w:val="24"/>
          <w:szCs w:val="24"/>
          <w:lang w:val="af-ZA"/>
        </w:rPr>
        <w:t xml:space="preserve"> </w:t>
      </w:r>
    </w:p>
    <w:p w:rsidR="009B598C" w:rsidRPr="00130106" w:rsidRDefault="009B598C" w:rsidP="009B598C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 xml:space="preserve">  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նկարագրություն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Sylfaen" w:hAnsi="Sylfaen"/>
          <w:sz w:val="24"/>
          <w:szCs w:val="24"/>
        </w:rPr>
        <w:t>Հրավերի</w:t>
      </w:r>
      <w:proofErr w:type="spellEnd"/>
      <w:r w:rsidRPr="00130106">
        <w:rPr>
          <w:rFonts w:ascii="Sylfaen" w:hAnsi="Sylfaen"/>
          <w:sz w:val="24"/>
          <w:szCs w:val="24"/>
          <w:lang w:val="af-ZA"/>
        </w:rPr>
        <w:t xml:space="preserve"> </w:t>
      </w:r>
      <w:r w:rsidR="005F18BD" w:rsidRPr="00130106">
        <w:rPr>
          <w:rFonts w:ascii="Sylfaen" w:hAnsi="Sylfaen"/>
          <w:sz w:val="24"/>
          <w:szCs w:val="24"/>
          <w:lang w:val="af-ZA"/>
        </w:rPr>
        <w:t xml:space="preserve">1-ին  </w:t>
      </w:r>
      <w:r w:rsidR="000D431A" w:rsidRPr="00130106">
        <w:rPr>
          <w:rFonts w:ascii="Sylfaen" w:hAnsi="Sylfaen"/>
          <w:sz w:val="24"/>
          <w:szCs w:val="24"/>
          <w:lang w:val="af-ZA"/>
        </w:rPr>
        <w:t xml:space="preserve">մասում </w:t>
      </w:r>
      <w:r w:rsidR="005F18BD" w:rsidRPr="00130106">
        <w:rPr>
          <w:rFonts w:ascii="Sylfaen" w:hAnsi="Sylfaen"/>
          <w:sz w:val="24"/>
          <w:szCs w:val="24"/>
          <w:lang w:val="af-ZA"/>
        </w:rPr>
        <w:t>չեն  ներառվել  օրենքի</w:t>
      </w:r>
      <w:r w:rsidR="000D431A" w:rsidRPr="00130106">
        <w:rPr>
          <w:rFonts w:ascii="Sylfaen" w:hAnsi="Sylfaen"/>
          <w:sz w:val="24"/>
          <w:szCs w:val="24"/>
          <w:lang w:val="af-ZA"/>
        </w:rPr>
        <w:t xml:space="preserve"> </w:t>
      </w:r>
      <w:r w:rsidR="005F18BD" w:rsidRPr="00130106">
        <w:rPr>
          <w:rFonts w:ascii="Sylfaen" w:hAnsi="Sylfaen"/>
          <w:sz w:val="24"/>
          <w:szCs w:val="24"/>
          <w:lang w:val="af-ZA"/>
        </w:rPr>
        <w:t>5-</w:t>
      </w:r>
      <w:r w:rsidR="000D431A" w:rsidRPr="00130106">
        <w:rPr>
          <w:rFonts w:ascii="Sylfaen" w:hAnsi="Sylfaen"/>
          <w:sz w:val="24"/>
          <w:szCs w:val="24"/>
          <w:lang w:val="af-ZA"/>
        </w:rPr>
        <w:t>ր</w:t>
      </w:r>
      <w:r w:rsidR="005F18BD" w:rsidRPr="00130106">
        <w:rPr>
          <w:rFonts w:ascii="Sylfaen" w:hAnsi="Sylfaen"/>
          <w:sz w:val="24"/>
          <w:szCs w:val="24"/>
          <w:lang w:val="af-ZA"/>
        </w:rPr>
        <w:t>դ  հոդվածի  3-րդ  մասի  3-րդ</w:t>
      </w:r>
      <w:r w:rsidR="00624C4F" w:rsidRPr="00130106">
        <w:rPr>
          <w:rFonts w:ascii="Sylfaen" w:hAnsi="Sylfaen"/>
          <w:sz w:val="24"/>
          <w:szCs w:val="24"/>
          <w:lang w:val="af-ZA"/>
        </w:rPr>
        <w:t xml:space="preserve"> </w:t>
      </w:r>
      <w:r w:rsidR="005F18BD" w:rsidRPr="00130106">
        <w:rPr>
          <w:rFonts w:ascii="Sylfaen" w:hAnsi="Sylfaen"/>
          <w:sz w:val="24"/>
          <w:szCs w:val="24"/>
          <w:lang w:val="af-ZA"/>
        </w:rPr>
        <w:t xml:space="preserve">  </w:t>
      </w:r>
      <w:r w:rsidR="00624C4F" w:rsidRPr="00130106">
        <w:rPr>
          <w:rFonts w:ascii="Sylfaen" w:hAnsi="Sylfaen"/>
          <w:sz w:val="24"/>
          <w:szCs w:val="24"/>
          <w:lang w:val="af-ZA"/>
        </w:rPr>
        <w:t>կետ</w:t>
      </w:r>
      <w:r w:rsidR="005F18BD" w:rsidRPr="00130106">
        <w:rPr>
          <w:rFonts w:ascii="Sylfaen" w:hAnsi="Sylfaen"/>
          <w:sz w:val="24"/>
          <w:szCs w:val="24"/>
          <w:lang w:val="af-ZA"/>
        </w:rPr>
        <w:t>ով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  սահմանված   </w:t>
      </w:r>
      <w:proofErr w:type="spellStart"/>
      <w:r w:rsidRPr="00130106">
        <w:rPr>
          <w:rFonts w:ascii="Sylfaen" w:hAnsi="Sylfaen" w:cs="Sylfaen"/>
          <w:sz w:val="24"/>
          <w:szCs w:val="24"/>
        </w:rPr>
        <w:t>որակավորման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0D431A" w:rsidRPr="00130106">
        <w:rPr>
          <w:rFonts w:ascii="Sylfaen" w:hAnsi="Sylfaen" w:cs="Sylfaen"/>
          <w:sz w:val="24"/>
          <w:szCs w:val="24"/>
        </w:rPr>
        <w:t>չափանիշ</w:t>
      </w:r>
      <w:r w:rsidR="000D431A" w:rsidRPr="00130106">
        <w:rPr>
          <w:rFonts w:ascii="Sylfaen" w:hAnsi="Sylfaen" w:cs="Sylfaen"/>
          <w:sz w:val="24"/>
          <w:szCs w:val="24"/>
          <w:lang w:val="en-US"/>
        </w:rPr>
        <w:t>ները</w:t>
      </w:r>
      <w:proofErr w:type="spellEnd"/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r w:rsidR="000D431A" w:rsidRPr="00130106">
        <w:rPr>
          <w:rFonts w:ascii="Sylfaen" w:hAnsi="Sylfaen" w:cs="Sylfaen"/>
          <w:sz w:val="24"/>
          <w:szCs w:val="24"/>
          <w:lang w:val="en-US"/>
        </w:rPr>
        <w:t>և</w:t>
      </w:r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0D431A" w:rsidRPr="00130106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գնահատման</w:t>
      </w:r>
      <w:proofErr w:type="spellEnd"/>
      <w:r w:rsidR="000D431A" w:rsidRPr="00130106">
        <w:rPr>
          <w:rFonts w:ascii="Sylfaen" w:hAnsi="Sylfaen" w:cs="Sylfaen"/>
          <w:sz w:val="24"/>
          <w:szCs w:val="24"/>
          <w:lang w:val="en-US"/>
        </w:rPr>
        <w:t>ը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  վերաբերվող  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30106">
        <w:rPr>
          <w:rFonts w:ascii="Sylfaen" w:hAnsi="Sylfaen" w:cs="Sylfaen"/>
          <w:sz w:val="24"/>
          <w:szCs w:val="24"/>
          <w:lang w:val="pt-BR"/>
        </w:rPr>
        <w:t xml:space="preserve">ՀՀ կառավարության 2011թ. փետրվարի 10-ի N 168-Ն որոշմամբ հաստատված «Գնումների գործընթացի կազմակերպման» կարգի </w:t>
      </w:r>
      <w:r w:rsidR="000D431A" w:rsidRPr="00130106">
        <w:rPr>
          <w:rFonts w:ascii="Sylfaen" w:hAnsi="Sylfaen" w:cs="Sylfaen"/>
          <w:sz w:val="24"/>
          <w:szCs w:val="24"/>
          <w:lang w:val="af-ZA"/>
        </w:rPr>
        <w:t>66</w:t>
      </w:r>
      <w:r w:rsidRPr="00130106">
        <w:rPr>
          <w:rFonts w:ascii="Sylfaen" w:hAnsi="Sylfaen" w:cs="Sylfaen"/>
          <w:sz w:val="24"/>
          <w:szCs w:val="24"/>
          <w:lang w:val="af-ZA"/>
        </w:rPr>
        <w:t>-</w:t>
      </w:r>
      <w:proofErr w:type="spellStart"/>
      <w:r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D431A" w:rsidRPr="00130106">
        <w:rPr>
          <w:rFonts w:ascii="Sylfaen" w:hAnsi="Sylfaen" w:cs="Sylfaen"/>
          <w:sz w:val="24"/>
          <w:szCs w:val="24"/>
          <w:lang w:val="af-ZA"/>
        </w:rPr>
        <w:t xml:space="preserve">և  68-րդ  </w:t>
      </w:r>
      <w:proofErr w:type="spellStart"/>
      <w:r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1-</w:t>
      </w:r>
      <w:proofErr w:type="spellStart"/>
      <w:r w:rsidRPr="00130106">
        <w:rPr>
          <w:rFonts w:ascii="Sylfaen" w:hAnsi="Sylfaen" w:cs="Sylfaen"/>
          <w:sz w:val="24"/>
          <w:szCs w:val="24"/>
        </w:rPr>
        <w:t>ին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ենթակետ</w:t>
      </w:r>
      <w:r w:rsidR="000D431A" w:rsidRPr="00130106">
        <w:rPr>
          <w:rFonts w:ascii="Sylfaen" w:hAnsi="Sylfaen" w:cs="Sylfaen"/>
          <w:sz w:val="24"/>
          <w:szCs w:val="24"/>
          <w:lang w:val="en-US"/>
        </w:rPr>
        <w:t>երով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սահմանված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0D431A" w:rsidRPr="00130106">
        <w:rPr>
          <w:rFonts w:ascii="Sylfaen" w:hAnsi="Sylfaen" w:cs="Sylfaen"/>
          <w:sz w:val="24"/>
          <w:szCs w:val="24"/>
        </w:rPr>
        <w:t>պահանջներ</w:t>
      </w:r>
      <w:proofErr w:type="spellEnd"/>
      <w:r w:rsidR="000D431A" w:rsidRPr="00130106">
        <w:rPr>
          <w:rFonts w:ascii="Sylfaen" w:hAnsi="Sylfaen" w:cs="Sylfaen"/>
          <w:sz w:val="24"/>
          <w:szCs w:val="24"/>
          <w:lang w:val="en-US"/>
        </w:rPr>
        <w:t>ը</w:t>
      </w:r>
      <w:r w:rsidRPr="00130106">
        <w:rPr>
          <w:rFonts w:ascii="Sylfaen" w:hAnsi="Sylfaen" w:cs="Sylfaen"/>
          <w:sz w:val="24"/>
          <w:szCs w:val="24"/>
          <w:lang w:val="af-ZA"/>
        </w:rPr>
        <w:t>: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9B598C" w:rsidRPr="00130106" w:rsidRDefault="009B598C" w:rsidP="009B598C">
      <w:pPr>
        <w:spacing w:after="240"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Համապատասխանեցվել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Գնումներին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>» կարգի</w:t>
      </w:r>
      <w:r w:rsidR="00CF6F6A" w:rsidRPr="00130106">
        <w:rPr>
          <w:rFonts w:ascii="Sylfaen" w:hAnsi="Sylfaen" w:cs="Sylfaen"/>
          <w:sz w:val="24"/>
          <w:szCs w:val="24"/>
          <w:lang w:val="af-ZA"/>
        </w:rPr>
        <w:t>66-</w:t>
      </w:r>
      <w:proofErr w:type="spellStart"/>
      <w:r w:rsidR="00CF6F6A"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="00CF6F6A" w:rsidRPr="00130106">
        <w:rPr>
          <w:rFonts w:ascii="Sylfaen" w:hAnsi="Sylfaen" w:cs="Sylfaen"/>
          <w:sz w:val="24"/>
          <w:szCs w:val="24"/>
          <w:lang w:val="af-ZA"/>
        </w:rPr>
        <w:t xml:space="preserve"> և  68-րդ  </w:t>
      </w:r>
      <w:proofErr w:type="spellStart"/>
      <w:r w:rsidR="00CF6F6A"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="00CF6F6A" w:rsidRPr="00130106">
        <w:rPr>
          <w:rFonts w:ascii="Sylfaen" w:hAnsi="Sylfaen" w:cs="Sylfaen"/>
          <w:sz w:val="24"/>
          <w:szCs w:val="24"/>
          <w:lang w:val="af-ZA"/>
        </w:rPr>
        <w:t xml:space="preserve"> 1-</w:t>
      </w:r>
      <w:proofErr w:type="spellStart"/>
      <w:r w:rsidR="00CF6F6A" w:rsidRPr="00130106">
        <w:rPr>
          <w:rFonts w:ascii="Sylfaen" w:hAnsi="Sylfaen" w:cs="Sylfaen"/>
          <w:sz w:val="24"/>
          <w:szCs w:val="24"/>
        </w:rPr>
        <w:t>ին</w:t>
      </w:r>
      <w:proofErr w:type="spellEnd"/>
      <w:r w:rsidR="00CF6F6A" w:rsidRPr="00130106">
        <w:rPr>
          <w:rFonts w:ascii="Sylfaen" w:hAnsi="Sylfaen" w:cs="Sylfaen"/>
          <w:sz w:val="24"/>
          <w:szCs w:val="24"/>
          <w:lang w:val="af-ZA"/>
        </w:rPr>
        <w:t xml:space="preserve">    </w:t>
      </w:r>
      <w:proofErr w:type="spellStart"/>
      <w:r w:rsidR="00CF6F6A" w:rsidRPr="00130106">
        <w:rPr>
          <w:rFonts w:ascii="Sylfaen" w:hAnsi="Sylfaen" w:cs="Sylfaen"/>
          <w:sz w:val="24"/>
          <w:szCs w:val="24"/>
        </w:rPr>
        <w:t>ենթակետ</w:t>
      </w:r>
      <w:r w:rsidR="00CF6F6A" w:rsidRPr="00130106">
        <w:rPr>
          <w:rFonts w:ascii="Sylfaen" w:hAnsi="Sylfaen" w:cs="Sylfaen"/>
          <w:sz w:val="24"/>
          <w:szCs w:val="24"/>
          <w:lang w:val="en-US"/>
        </w:rPr>
        <w:t>երի</w:t>
      </w:r>
      <w:proofErr w:type="spellEnd"/>
      <w:r w:rsidR="00CF6F6A"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պահանջներին: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  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պատճառ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2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r w:rsidR="00624C4F" w:rsidRPr="00130106">
        <w:rPr>
          <w:rFonts w:ascii="Sylfaen" w:hAnsi="Sylfaen"/>
          <w:b/>
          <w:sz w:val="24"/>
          <w:szCs w:val="24"/>
          <w:lang w:val="af-ZA"/>
        </w:rPr>
        <w:t>աշխատանքային  ռեսուրսներ</w:t>
      </w:r>
    </w:p>
    <w:p w:rsidR="00624C4F" w:rsidRPr="00130106" w:rsidRDefault="009B598C" w:rsidP="00624C4F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նկարագրություն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="00624C4F" w:rsidRPr="00130106">
        <w:rPr>
          <w:rFonts w:ascii="Sylfaen" w:hAnsi="Sylfaen"/>
          <w:sz w:val="24"/>
          <w:szCs w:val="24"/>
        </w:rPr>
        <w:t>Հրավերի</w:t>
      </w:r>
      <w:proofErr w:type="spellEnd"/>
      <w:r w:rsidR="00624C4F" w:rsidRPr="00130106">
        <w:rPr>
          <w:rFonts w:ascii="Sylfaen" w:hAnsi="Sylfaen"/>
          <w:sz w:val="24"/>
          <w:szCs w:val="24"/>
          <w:lang w:val="af-ZA"/>
        </w:rPr>
        <w:t xml:space="preserve"> 1-ին  մասում չեն  ներառվել  օրենքի 5-րդ  հոդվածի    5-րդ  կետով</w:t>
      </w:r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  սահմանված  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որակավորման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չափանիշ</w:t>
      </w:r>
      <w:r w:rsidR="00624C4F" w:rsidRPr="00130106">
        <w:rPr>
          <w:rFonts w:ascii="Sylfaen" w:hAnsi="Sylfaen" w:cs="Sylfaen"/>
          <w:sz w:val="24"/>
          <w:szCs w:val="24"/>
          <w:lang w:val="en-US"/>
        </w:rPr>
        <w:t>ները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r w:rsidR="00624C4F" w:rsidRPr="00130106">
        <w:rPr>
          <w:rFonts w:ascii="Sylfaen" w:hAnsi="Sylfaen" w:cs="Sylfaen"/>
          <w:sz w:val="24"/>
          <w:szCs w:val="24"/>
          <w:lang w:val="en-US"/>
        </w:rPr>
        <w:t>և</w:t>
      </w:r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24C4F" w:rsidRPr="00130106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գնահատման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en-US"/>
        </w:rPr>
        <w:t>ը</w:t>
      </w:r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  վերաբերվող   </w:t>
      </w:r>
      <w:r w:rsidR="00624C4F" w:rsidRPr="00130106">
        <w:rPr>
          <w:rFonts w:ascii="Sylfaen" w:hAnsi="Sylfaen" w:cs="Sylfaen"/>
          <w:sz w:val="24"/>
          <w:szCs w:val="24"/>
          <w:lang w:val="pt-BR"/>
        </w:rPr>
        <w:t xml:space="preserve">ՀՀ կառավարության 2011թ. փետրվարի 10-ի N 168-Ն որոշմամբ հաստատված «Գնումների գործընթացի կազմակերպման» կարգի </w:t>
      </w:r>
      <w:r w:rsidR="00624C4F" w:rsidRPr="00130106">
        <w:rPr>
          <w:rFonts w:ascii="Sylfaen" w:hAnsi="Sylfaen" w:cs="Sylfaen"/>
          <w:sz w:val="24"/>
          <w:szCs w:val="24"/>
          <w:lang w:val="af-ZA"/>
        </w:rPr>
        <w:t>66-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և  68-րդ 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1-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ին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ենթակետ</w:t>
      </w:r>
      <w:r w:rsidR="00624C4F" w:rsidRPr="00130106">
        <w:rPr>
          <w:rFonts w:ascii="Sylfaen" w:hAnsi="Sylfaen" w:cs="Sylfaen"/>
          <w:sz w:val="24"/>
          <w:szCs w:val="24"/>
          <w:lang w:val="en-US"/>
        </w:rPr>
        <w:t>երով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սահմանված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24C4F" w:rsidRPr="00130106">
        <w:rPr>
          <w:rFonts w:ascii="Sylfaen" w:hAnsi="Sylfaen" w:cs="Sylfaen"/>
          <w:sz w:val="24"/>
          <w:szCs w:val="24"/>
        </w:rPr>
        <w:t>պահանջներ</w:t>
      </w:r>
      <w:proofErr w:type="spellEnd"/>
      <w:r w:rsidR="00624C4F" w:rsidRPr="00130106">
        <w:rPr>
          <w:rFonts w:ascii="Sylfaen" w:hAnsi="Sylfaen" w:cs="Sylfaen"/>
          <w:sz w:val="24"/>
          <w:szCs w:val="24"/>
          <w:lang w:val="en-US"/>
        </w:rPr>
        <w:t>ը</w:t>
      </w:r>
      <w:r w:rsidR="00624C4F" w:rsidRPr="00130106">
        <w:rPr>
          <w:rFonts w:ascii="Sylfaen" w:hAnsi="Sylfaen" w:cs="Sylfaen"/>
          <w:sz w:val="24"/>
          <w:szCs w:val="24"/>
          <w:lang w:val="af-ZA"/>
        </w:rPr>
        <w:t>:</w:t>
      </w:r>
    </w:p>
    <w:p w:rsidR="007508A8" w:rsidRPr="00130106" w:rsidRDefault="007508A8" w:rsidP="007508A8">
      <w:pPr>
        <w:spacing w:after="240" w:line="360" w:lineRule="auto"/>
        <w:ind w:firstLine="709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508A8" w:rsidRPr="00130106" w:rsidRDefault="007508A8" w:rsidP="007508A8">
      <w:pPr>
        <w:spacing w:after="240"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Համապատասխանեցվել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Գնումներին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>» կարգի</w:t>
      </w:r>
      <w:r w:rsidRPr="00130106">
        <w:rPr>
          <w:rFonts w:ascii="Sylfaen" w:hAnsi="Sylfaen" w:cs="Sylfaen"/>
          <w:sz w:val="24"/>
          <w:szCs w:val="24"/>
          <w:lang w:val="af-ZA"/>
        </w:rPr>
        <w:t>66-</w:t>
      </w:r>
      <w:proofErr w:type="spellStart"/>
      <w:r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և  68-րդ  </w:t>
      </w:r>
      <w:proofErr w:type="spellStart"/>
      <w:r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1-</w:t>
      </w:r>
      <w:proofErr w:type="spellStart"/>
      <w:r w:rsidRPr="00130106">
        <w:rPr>
          <w:rFonts w:ascii="Sylfaen" w:hAnsi="Sylfaen" w:cs="Sylfaen"/>
          <w:sz w:val="24"/>
          <w:szCs w:val="24"/>
        </w:rPr>
        <w:t>ին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  </w:t>
      </w:r>
      <w:proofErr w:type="spellStart"/>
      <w:r w:rsidRPr="00130106">
        <w:rPr>
          <w:rFonts w:ascii="Sylfaen" w:hAnsi="Sylfaen" w:cs="Sylfaen"/>
          <w:sz w:val="24"/>
          <w:szCs w:val="24"/>
        </w:rPr>
        <w:t>ենթակետ</w:t>
      </w:r>
      <w:r w:rsidRPr="00130106">
        <w:rPr>
          <w:rFonts w:ascii="Sylfaen" w:hAnsi="Sylfaen" w:cs="Sylfaen"/>
          <w:sz w:val="24"/>
          <w:szCs w:val="24"/>
          <w:lang w:val="en-US"/>
        </w:rPr>
        <w:t>երի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 պահանջներին:</w:t>
      </w:r>
    </w:p>
    <w:p w:rsidR="007508A8" w:rsidRPr="00130106" w:rsidRDefault="007508A8" w:rsidP="007508A8">
      <w:pPr>
        <w:spacing w:after="240"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130106">
        <w:rPr>
          <w:rFonts w:ascii="GHEA Grapalat" w:hAnsi="GHEA Grapalat"/>
          <w:sz w:val="24"/>
          <w:szCs w:val="24"/>
          <w:lang w:val="af-ZA"/>
        </w:rPr>
        <w:tab/>
      </w:r>
    </w:p>
    <w:p w:rsidR="00624C4F" w:rsidRPr="00130106" w:rsidRDefault="00624C4F" w:rsidP="00624C4F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624C4F" w:rsidRPr="00130106" w:rsidRDefault="00624C4F" w:rsidP="00624C4F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պատճառ</w:t>
      </w:r>
      <w:r w:rsidRPr="00130106">
        <w:rPr>
          <w:rFonts w:ascii="GHEA Grapalat" w:hAnsi="GHEA Grapalat"/>
          <w:b/>
          <w:sz w:val="24"/>
          <w:szCs w:val="24"/>
          <w:lang w:val="af-ZA"/>
        </w:rPr>
        <w:t>3: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F4AB2" w:rsidRPr="00130106">
        <w:rPr>
          <w:rFonts w:ascii="Sylfaen" w:hAnsi="Sylfaen"/>
          <w:sz w:val="24"/>
          <w:szCs w:val="24"/>
          <w:lang w:val="af-ZA"/>
        </w:rPr>
        <w:t>&lt;&lt;Ֆինանսական  միջոցներ&gt;&gt;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    </w:t>
      </w:r>
    </w:p>
    <w:p w:rsidR="00624C4F" w:rsidRPr="00130106" w:rsidRDefault="00624C4F" w:rsidP="00624C4F">
      <w:pPr>
        <w:spacing w:line="360" w:lineRule="auto"/>
        <w:contextualSpacing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 xml:space="preserve">  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նկարագրություն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Sylfaen" w:hAnsi="Sylfaen"/>
          <w:sz w:val="24"/>
          <w:szCs w:val="24"/>
        </w:rPr>
        <w:t>Հրավերի</w:t>
      </w:r>
      <w:proofErr w:type="spellEnd"/>
      <w:r w:rsidRPr="00130106">
        <w:rPr>
          <w:rFonts w:ascii="Sylfaen" w:hAnsi="Sylfaen"/>
          <w:sz w:val="24"/>
          <w:szCs w:val="24"/>
          <w:lang w:val="af-ZA"/>
        </w:rPr>
        <w:t xml:space="preserve"> &lt;&lt;Ֆինանսական  միջոցներ&gt;&gt;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    </w:t>
      </w:r>
      <w:proofErr w:type="spellStart"/>
      <w:r w:rsidRPr="00130106">
        <w:rPr>
          <w:rFonts w:ascii="Sylfaen" w:hAnsi="Sylfaen" w:cs="Sylfaen"/>
          <w:sz w:val="24"/>
          <w:szCs w:val="24"/>
        </w:rPr>
        <w:t>որակավորման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չափանիշ</w:t>
      </w:r>
      <w:proofErr w:type="spellEnd"/>
      <w:r w:rsidRPr="00130106">
        <w:rPr>
          <w:rFonts w:ascii="Sylfaen" w:hAnsi="Sylfaen" w:cs="Sylfaen"/>
          <w:sz w:val="24"/>
          <w:szCs w:val="24"/>
          <w:lang w:val="en-US"/>
        </w:rPr>
        <w:t>ի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Pr="00130106">
        <w:rPr>
          <w:rFonts w:ascii="Sylfaen" w:hAnsi="Sylfaen" w:cs="Sylfaen"/>
          <w:sz w:val="24"/>
          <w:szCs w:val="24"/>
        </w:rPr>
        <w:t>գնահատման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Pr="00130106">
        <w:rPr>
          <w:rFonts w:ascii="Sylfaen" w:hAnsi="Sylfaen" w:cs="Sylfaen"/>
          <w:sz w:val="24"/>
          <w:szCs w:val="24"/>
          <w:lang w:val="en-US"/>
        </w:rPr>
        <w:t>կարգով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 </w:t>
      </w:r>
      <w:proofErr w:type="spellStart"/>
      <w:r w:rsidRPr="00130106">
        <w:rPr>
          <w:rFonts w:ascii="Sylfaen" w:hAnsi="Sylfaen" w:cs="Sylfaen"/>
          <w:sz w:val="24"/>
          <w:szCs w:val="24"/>
          <w:lang w:val="en-US"/>
        </w:rPr>
        <w:t>նախատեսվել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</w:t>
      </w:r>
      <w:proofErr w:type="spellStart"/>
      <w:r w:rsidRPr="00130106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  </w:t>
      </w:r>
      <w:r w:rsidRPr="00130106">
        <w:rPr>
          <w:rFonts w:ascii="Sylfaen" w:hAnsi="Sylfaen" w:cs="Sylfaen"/>
          <w:sz w:val="24"/>
          <w:szCs w:val="24"/>
          <w:lang w:val="pt-BR"/>
        </w:rPr>
        <w:t xml:space="preserve"> «Գնումների գործընթացի կազմակերպման» կարգի </w:t>
      </w:r>
      <w:r w:rsidRPr="00130106">
        <w:rPr>
          <w:rFonts w:ascii="Sylfaen" w:hAnsi="Sylfaen" w:cs="Sylfaen"/>
          <w:sz w:val="24"/>
          <w:szCs w:val="24"/>
          <w:lang w:val="af-ZA"/>
        </w:rPr>
        <w:t>67-</w:t>
      </w:r>
      <w:proofErr w:type="spellStart"/>
      <w:r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 </w:t>
      </w:r>
      <w:proofErr w:type="spellStart"/>
      <w:r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2-րդ   </w:t>
      </w:r>
      <w:proofErr w:type="spellStart"/>
      <w:r w:rsidRPr="00130106">
        <w:rPr>
          <w:rFonts w:ascii="Sylfaen" w:hAnsi="Sylfaen" w:cs="Sylfaen"/>
          <w:sz w:val="24"/>
          <w:szCs w:val="24"/>
        </w:rPr>
        <w:t>ենթակետ</w:t>
      </w:r>
      <w:r w:rsidRPr="00130106">
        <w:rPr>
          <w:rFonts w:ascii="Sylfaen" w:hAnsi="Sylfaen" w:cs="Sylfaen"/>
          <w:sz w:val="24"/>
          <w:szCs w:val="24"/>
          <w:lang w:val="en-US"/>
        </w:rPr>
        <w:t>ով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սահմանված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պահանջներ</w:t>
      </w:r>
      <w:proofErr w:type="spellEnd"/>
      <w:r w:rsidRPr="00130106">
        <w:rPr>
          <w:rFonts w:ascii="Sylfaen" w:hAnsi="Sylfaen" w:cs="Sylfaen"/>
          <w:sz w:val="24"/>
          <w:szCs w:val="24"/>
          <w:lang w:val="en-US"/>
        </w:rPr>
        <w:t>ը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>,մինչդեռ      հրավերի  2-րդ  մասում  ներառվել  են   67-</w:t>
      </w:r>
      <w:proofErr w:type="spellStart"/>
      <w:r w:rsidR="00BF4AB2"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  </w:t>
      </w:r>
      <w:proofErr w:type="spellStart"/>
      <w:r w:rsidR="00BF4AB2"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    1-ին  և  2-րդ   </w:t>
      </w:r>
      <w:proofErr w:type="spellStart"/>
      <w:r w:rsidR="00BF4AB2" w:rsidRPr="00130106">
        <w:rPr>
          <w:rFonts w:ascii="Sylfaen" w:hAnsi="Sylfaen" w:cs="Sylfaen"/>
          <w:sz w:val="24"/>
          <w:szCs w:val="24"/>
        </w:rPr>
        <w:t>ենթակետ</w:t>
      </w:r>
      <w:r w:rsidR="00BF4AB2" w:rsidRPr="00130106">
        <w:rPr>
          <w:rFonts w:ascii="Sylfaen" w:hAnsi="Sylfaen" w:cs="Sylfaen"/>
          <w:sz w:val="24"/>
          <w:szCs w:val="24"/>
          <w:lang w:val="en-US"/>
        </w:rPr>
        <w:t>երով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BF4AB2" w:rsidRPr="00130106">
        <w:rPr>
          <w:rFonts w:ascii="Sylfaen" w:hAnsi="Sylfaen" w:cs="Sylfaen"/>
          <w:sz w:val="24"/>
          <w:szCs w:val="24"/>
        </w:rPr>
        <w:t>սահմանված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BF4AB2" w:rsidRPr="00130106">
        <w:rPr>
          <w:rFonts w:ascii="Sylfaen" w:hAnsi="Sylfaen" w:cs="Sylfaen"/>
          <w:sz w:val="24"/>
          <w:szCs w:val="24"/>
        </w:rPr>
        <w:t>պահանջներ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en-US"/>
        </w:rPr>
        <w:t>ը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>:</w:t>
      </w:r>
    </w:p>
    <w:p w:rsidR="00624C4F" w:rsidRPr="00130106" w:rsidRDefault="00624C4F" w:rsidP="00624C4F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624C4F" w:rsidRPr="00130106" w:rsidRDefault="00624C4F" w:rsidP="00624C4F">
      <w:pPr>
        <w:spacing w:after="240"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Համապատասխանեցվել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Գնումներին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կազմակերպման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>» կարգի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>67</w:t>
      </w:r>
      <w:r w:rsidRPr="00130106">
        <w:rPr>
          <w:rFonts w:ascii="Sylfaen" w:hAnsi="Sylfaen" w:cs="Sylfaen"/>
          <w:sz w:val="24"/>
          <w:szCs w:val="24"/>
          <w:lang w:val="af-ZA"/>
        </w:rPr>
        <w:t>-</w:t>
      </w:r>
      <w:proofErr w:type="spellStart"/>
      <w:r w:rsidRPr="00130106">
        <w:rPr>
          <w:rFonts w:ascii="Sylfaen" w:hAnsi="Sylfaen" w:cs="Sylfaen"/>
          <w:sz w:val="24"/>
          <w:szCs w:val="24"/>
        </w:rPr>
        <w:t>րդ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  </w:t>
      </w:r>
      <w:proofErr w:type="spellStart"/>
      <w:r w:rsidRPr="00130106">
        <w:rPr>
          <w:rFonts w:ascii="Sylfaen" w:hAnsi="Sylfaen" w:cs="Sylfaen"/>
          <w:sz w:val="24"/>
          <w:szCs w:val="24"/>
        </w:rPr>
        <w:t>կետի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 2</w:t>
      </w:r>
      <w:r w:rsidRPr="00130106">
        <w:rPr>
          <w:rFonts w:ascii="Sylfaen" w:hAnsi="Sylfaen" w:cs="Sylfaen"/>
          <w:sz w:val="24"/>
          <w:szCs w:val="24"/>
          <w:lang w:val="af-ZA"/>
        </w:rPr>
        <w:t>-</w:t>
      </w:r>
      <w:proofErr w:type="spellStart"/>
      <w:r w:rsidR="00BF4AB2" w:rsidRPr="00130106">
        <w:rPr>
          <w:rFonts w:ascii="Sylfaen" w:hAnsi="Sylfaen" w:cs="Sylfaen"/>
          <w:sz w:val="24"/>
          <w:szCs w:val="24"/>
          <w:lang w:val="en-US"/>
        </w:rPr>
        <w:t>րդ</w:t>
      </w:r>
      <w:proofErr w:type="spellEnd"/>
      <w:r w:rsidR="00BF4AB2" w:rsidRPr="0013010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   </w:t>
      </w:r>
      <w:proofErr w:type="spellStart"/>
      <w:r w:rsidRPr="00130106">
        <w:rPr>
          <w:rFonts w:ascii="Sylfaen" w:hAnsi="Sylfaen" w:cs="Sylfaen"/>
          <w:sz w:val="24"/>
          <w:szCs w:val="24"/>
        </w:rPr>
        <w:t>ենթակետ</w:t>
      </w:r>
      <w:proofErr w:type="spellEnd"/>
      <w:r w:rsidRPr="00130106">
        <w:rPr>
          <w:rFonts w:ascii="Sylfaen" w:hAnsi="Sylfaen" w:cs="Sylfaen"/>
          <w:sz w:val="24"/>
          <w:szCs w:val="24"/>
          <w:lang w:val="en-US"/>
        </w:rPr>
        <w:t>ի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 պահանջներին:</w:t>
      </w:r>
    </w:p>
    <w:p w:rsidR="00624C4F" w:rsidRPr="00130106" w:rsidRDefault="00624C4F" w:rsidP="00624C4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</w:p>
    <w:p w:rsidR="007508A8" w:rsidRPr="00130106" w:rsidRDefault="007508A8" w:rsidP="007508A8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պատճառ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4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 xml:space="preserve">:  </w:t>
      </w:r>
      <w:r w:rsidRPr="00130106">
        <w:rPr>
          <w:rFonts w:ascii="Sylfaen" w:hAnsi="Sylfaen" w:cs="Arial Armenian"/>
          <w:b/>
          <w:sz w:val="24"/>
          <w:szCs w:val="24"/>
          <w:lang w:val="af-ZA"/>
        </w:rPr>
        <w:t>Տեխնիկական    բնութագիր</w:t>
      </w:r>
    </w:p>
    <w:p w:rsidR="007508A8" w:rsidRPr="00130106" w:rsidRDefault="007508A8" w:rsidP="007508A8">
      <w:pPr>
        <w:spacing w:line="360" w:lineRule="auto"/>
        <w:contextualSpacing/>
        <w:jc w:val="center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նկարագրություն</w:t>
      </w:r>
      <w:r w:rsidRPr="00130106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Sylfaen" w:hAnsi="Sylfaen"/>
          <w:sz w:val="24"/>
          <w:szCs w:val="24"/>
        </w:rPr>
        <w:t>Հրավերի</w:t>
      </w:r>
      <w:proofErr w:type="spellEnd"/>
      <w:r w:rsidRPr="00130106">
        <w:rPr>
          <w:rFonts w:ascii="Sylfaen" w:hAnsi="Sylfaen"/>
          <w:sz w:val="24"/>
          <w:szCs w:val="24"/>
          <w:lang w:val="af-ZA"/>
        </w:rPr>
        <w:t xml:space="preserve">    8-րդ  և 13-րդ չափաբաժիններով  ներկայացված    գնմանառարկաների   տեխնիկական  բնութագրերում  նշված   &lt;&lt;  տեղական&gt;&gt;   հղումը  չի  համապատասխանում   օրենքի </w:t>
      </w:r>
      <w:r w:rsidR="00CF5FD4" w:rsidRPr="00130106">
        <w:rPr>
          <w:rFonts w:ascii="Sylfaen" w:hAnsi="Sylfaen"/>
          <w:sz w:val="24"/>
          <w:szCs w:val="24"/>
          <w:lang w:val="af-ZA"/>
        </w:rPr>
        <w:t>12</w:t>
      </w:r>
      <w:r w:rsidRPr="00130106">
        <w:rPr>
          <w:rFonts w:ascii="Sylfaen" w:hAnsi="Sylfaen"/>
          <w:sz w:val="24"/>
          <w:szCs w:val="24"/>
          <w:lang w:val="af-ZA"/>
        </w:rPr>
        <w:t>-րդ  հոդվածի    5-րդ  կետով</w:t>
      </w:r>
      <w:r w:rsidRPr="00130106">
        <w:rPr>
          <w:rFonts w:ascii="Sylfaen" w:hAnsi="Sylfaen" w:cs="Sylfaen"/>
          <w:sz w:val="24"/>
          <w:szCs w:val="24"/>
          <w:lang w:val="af-ZA"/>
        </w:rPr>
        <w:t xml:space="preserve">  սահմանված   </w:t>
      </w:r>
      <w:proofErr w:type="spellStart"/>
      <w:r w:rsidRPr="00130106">
        <w:rPr>
          <w:rFonts w:ascii="Sylfaen" w:hAnsi="Sylfaen" w:cs="Sylfaen"/>
          <w:sz w:val="24"/>
          <w:szCs w:val="24"/>
        </w:rPr>
        <w:t>պահանջներ</w:t>
      </w:r>
      <w:r w:rsidR="00CF5FD4" w:rsidRPr="00130106">
        <w:rPr>
          <w:rFonts w:ascii="Sylfaen" w:hAnsi="Sylfaen" w:cs="Sylfaen"/>
          <w:sz w:val="24"/>
          <w:szCs w:val="24"/>
          <w:lang w:val="en-US"/>
        </w:rPr>
        <w:t>ին</w:t>
      </w:r>
      <w:proofErr w:type="spellEnd"/>
      <w:r w:rsidRPr="00130106">
        <w:rPr>
          <w:rFonts w:ascii="Sylfaen" w:hAnsi="Sylfaen" w:cs="Sylfaen"/>
          <w:sz w:val="24"/>
          <w:szCs w:val="24"/>
          <w:lang w:val="af-ZA"/>
        </w:rPr>
        <w:t>:</w:t>
      </w:r>
    </w:p>
    <w:p w:rsidR="007508A8" w:rsidRPr="00130106" w:rsidRDefault="007508A8" w:rsidP="007508A8">
      <w:pPr>
        <w:spacing w:after="240" w:line="360" w:lineRule="auto"/>
        <w:ind w:firstLine="709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508A8" w:rsidRPr="00130106" w:rsidRDefault="007508A8" w:rsidP="00CF5FD4">
      <w:pPr>
        <w:spacing w:line="360" w:lineRule="auto"/>
        <w:contextualSpacing/>
        <w:jc w:val="center"/>
        <w:rPr>
          <w:rFonts w:ascii="Sylfaen" w:hAnsi="Sylfaen" w:cs="Sylfaen"/>
          <w:sz w:val="24"/>
          <w:szCs w:val="24"/>
          <w:lang w:val="af-ZA"/>
        </w:rPr>
      </w:pPr>
      <w:r w:rsidRPr="00130106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301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>։</w:t>
      </w:r>
      <w:r w:rsidRPr="00130106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Համապատասխանեցվել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</w:rPr>
        <w:t>է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Գնո</w:t>
      </w:r>
      <w:r w:rsidR="00CF5FD4" w:rsidRPr="00130106">
        <w:rPr>
          <w:rFonts w:ascii="GHEA Grapalat" w:hAnsi="GHEA Grapalat" w:cs="Sylfaen"/>
          <w:sz w:val="24"/>
          <w:szCs w:val="24"/>
        </w:rPr>
        <w:t>ւմների</w:t>
      </w:r>
      <w:r w:rsidR="00CF5FD4" w:rsidRPr="00130106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F5FD4" w:rsidRPr="00130106">
        <w:rPr>
          <w:rFonts w:ascii="Sylfaen" w:hAnsi="Sylfaen"/>
          <w:sz w:val="24"/>
          <w:szCs w:val="24"/>
          <w:lang w:val="af-ZA"/>
        </w:rPr>
        <w:t>օրենքի 12-րդ  հոդվածի    5-րդ  կետով</w:t>
      </w:r>
      <w:r w:rsidR="00CF5FD4" w:rsidRPr="00130106">
        <w:rPr>
          <w:rFonts w:ascii="Sylfaen" w:hAnsi="Sylfaen" w:cs="Sylfaen"/>
          <w:sz w:val="24"/>
          <w:szCs w:val="24"/>
          <w:lang w:val="af-ZA"/>
        </w:rPr>
        <w:t xml:space="preserve">  սահմանված   </w:t>
      </w:r>
      <w:proofErr w:type="spellStart"/>
      <w:r w:rsidR="00CF5FD4" w:rsidRPr="00130106">
        <w:rPr>
          <w:rFonts w:ascii="Sylfaen" w:hAnsi="Sylfaen" w:cs="Sylfaen"/>
          <w:sz w:val="24"/>
          <w:szCs w:val="24"/>
        </w:rPr>
        <w:t>պահանջներ</w:t>
      </w:r>
      <w:r w:rsidR="00CF5FD4" w:rsidRPr="00130106">
        <w:rPr>
          <w:rFonts w:ascii="Sylfaen" w:hAnsi="Sylfaen" w:cs="Sylfaen"/>
          <w:sz w:val="24"/>
          <w:szCs w:val="24"/>
          <w:lang w:val="en-US"/>
        </w:rPr>
        <w:t>ին</w:t>
      </w:r>
      <w:proofErr w:type="spellEnd"/>
      <w:r w:rsidR="00CF5FD4" w:rsidRPr="00130106">
        <w:rPr>
          <w:rFonts w:ascii="Sylfaen" w:hAnsi="Sylfaen" w:cs="Sylfaen"/>
          <w:sz w:val="24"/>
          <w:szCs w:val="24"/>
          <w:lang w:val="af-ZA"/>
        </w:rPr>
        <w:t>:</w:t>
      </w:r>
    </w:p>
    <w:p w:rsidR="008B4E7F" w:rsidRDefault="008B4E7F" w:rsidP="008B4E7F">
      <w:pPr>
        <w:spacing w:after="240" w:line="360" w:lineRule="auto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8B4E7F" w:rsidRDefault="008B4E7F" w:rsidP="008B4E7F">
      <w:pPr>
        <w:spacing w:after="240" w:line="360" w:lineRule="auto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9B598C" w:rsidRPr="00130106" w:rsidRDefault="009B598C" w:rsidP="008B4E7F">
      <w:pPr>
        <w:spacing w:after="24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130106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հետ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եք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համակարգող՝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F5FD4" w:rsidRPr="00130106">
        <w:rPr>
          <w:rFonts w:ascii="Sylfaen" w:hAnsi="Sylfaen"/>
          <w:b/>
          <w:sz w:val="24"/>
          <w:szCs w:val="24"/>
          <w:lang w:val="af-ZA"/>
        </w:rPr>
        <w:t>Ն.Ծատուր</w:t>
      </w:r>
      <w:r w:rsidRPr="00130106">
        <w:rPr>
          <w:rFonts w:ascii="Sylfaen" w:hAnsi="Sylfaen"/>
          <w:b/>
          <w:sz w:val="24"/>
          <w:szCs w:val="24"/>
          <w:lang w:val="af-ZA"/>
        </w:rPr>
        <w:t>յանի</w:t>
      </w:r>
      <w:r w:rsidRPr="00130106">
        <w:rPr>
          <w:rFonts w:ascii="Sylfaen" w:hAnsi="Sylfaen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9B598C" w:rsidRPr="00130106" w:rsidRDefault="009B598C" w:rsidP="00CF5FD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130106">
        <w:rPr>
          <w:rFonts w:ascii="Sylfaen" w:hAnsi="Sylfaen" w:cs="Sylfaen"/>
          <w:sz w:val="24"/>
          <w:szCs w:val="24"/>
          <w:lang w:val="af-ZA"/>
        </w:rPr>
        <w:t>Պատվիրատու</w:t>
      </w:r>
      <w:r w:rsidRPr="0013010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5FD4" w:rsidRPr="00130106">
        <w:rPr>
          <w:rFonts w:ascii="GHEA Grapalat" w:hAnsi="GHEA Grapalat"/>
          <w:sz w:val="24"/>
          <w:szCs w:val="24"/>
          <w:lang w:val="af-ZA"/>
        </w:rPr>
        <w:t>&lt;&lt;</w:t>
      </w:r>
      <w:r w:rsidR="00CF5FD4" w:rsidRPr="00130106">
        <w:rPr>
          <w:rFonts w:ascii="Sylfaen" w:hAnsi="Sylfaen"/>
          <w:sz w:val="24"/>
          <w:szCs w:val="24"/>
          <w:lang w:val="af-ZA"/>
        </w:rPr>
        <w:t xml:space="preserve">Նորամարգ  համայնք&lt;&lt;Ծածան&gt;&gt;մ/մանկապարտեզ  ՀՈԱԿ  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 w:rsidRPr="00130106">
        <w:rPr>
          <w:rFonts w:ascii="Sylfaen" w:hAnsi="Sylfaen" w:cs="Sylfaen"/>
          <w:sz w:val="24"/>
          <w:szCs w:val="24"/>
        </w:rPr>
        <w:t>էլեկտրոնային</w:t>
      </w:r>
      <w:proofErr w:type="spellEnd"/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փոստի</w:t>
      </w:r>
      <w:proofErr w:type="spellEnd"/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Sylfaen" w:hAnsi="Sylfaen" w:cs="Sylfaen"/>
          <w:sz w:val="24"/>
          <w:szCs w:val="24"/>
        </w:rPr>
        <w:t>հասցեն</w:t>
      </w:r>
      <w:proofErr w:type="spellEnd"/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Sylfaen" w:hAnsi="Sylfaen" w:cs="Sylfaen"/>
          <w:sz w:val="24"/>
          <w:szCs w:val="24"/>
        </w:rPr>
        <w:t>է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` </w:t>
      </w:r>
      <w:r w:rsidR="00CF5FD4" w:rsidRPr="00130106">
        <w:rPr>
          <w:rFonts w:ascii="GHEA Grapalat" w:hAnsi="GHEA Grapalat"/>
          <w:sz w:val="24"/>
          <w:szCs w:val="24"/>
          <w:lang w:val="af-ZA"/>
        </w:rPr>
        <w:t xml:space="preserve">   </w:t>
      </w:r>
      <w:r w:rsidR="00CF5FD4" w:rsidRPr="00130106">
        <w:rPr>
          <w:rFonts w:ascii="GHEA Grapalat" w:hAnsi="GHEA Grapalat"/>
          <w:color w:val="4F81BD"/>
          <w:sz w:val="24"/>
          <w:szCs w:val="24"/>
          <w:lang w:val="af-ZA"/>
        </w:rPr>
        <w:t>noramargm@mail.ru</w:t>
      </w:r>
    </w:p>
    <w:p w:rsidR="009B598C" w:rsidRPr="00130106" w:rsidRDefault="009B598C" w:rsidP="009B598C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B598C" w:rsidRPr="00130106" w:rsidRDefault="009B598C" w:rsidP="009B598C">
      <w:pPr>
        <w:pStyle w:val="2"/>
        <w:ind w:firstLine="567"/>
        <w:rPr>
          <w:rFonts w:ascii="GHEA Grapalat" w:hAnsi="GHEA Grapalat"/>
          <w:szCs w:val="24"/>
          <w:lang w:val="af-ZA"/>
        </w:rPr>
      </w:pPr>
      <w:r w:rsidRPr="00130106">
        <w:rPr>
          <w:rFonts w:ascii="GHEA Grapalat" w:hAnsi="GHEA Grapalat"/>
          <w:szCs w:val="24"/>
          <w:lang w:val="af-ZA"/>
        </w:rPr>
        <w:t xml:space="preserve">                                                   </w:t>
      </w:r>
      <w:proofErr w:type="spellStart"/>
      <w:proofErr w:type="gramStart"/>
      <w:r w:rsidRPr="00130106">
        <w:rPr>
          <w:rFonts w:ascii="GHEA Grapalat" w:hAnsi="GHEA Grapalat"/>
          <w:szCs w:val="24"/>
        </w:rPr>
        <w:t>հեռախոսահամարն</w:t>
      </w:r>
      <w:proofErr w:type="spellEnd"/>
      <w:proofErr w:type="gramEnd"/>
      <w:r w:rsidRPr="00130106">
        <w:rPr>
          <w:rFonts w:ascii="GHEA Grapalat" w:hAnsi="GHEA Grapalat"/>
          <w:szCs w:val="24"/>
          <w:lang w:val="af-ZA"/>
        </w:rPr>
        <w:t xml:space="preserve"> </w:t>
      </w:r>
      <w:r w:rsidRPr="00130106">
        <w:rPr>
          <w:rFonts w:ascii="GHEA Grapalat" w:hAnsi="GHEA Grapalat"/>
          <w:szCs w:val="24"/>
        </w:rPr>
        <w:t>է</w:t>
      </w:r>
      <w:r w:rsidR="00CF5FD4" w:rsidRPr="00130106">
        <w:rPr>
          <w:rFonts w:ascii="GHEA Grapalat" w:hAnsi="GHEA Grapalat"/>
          <w:szCs w:val="24"/>
          <w:lang w:val="af-ZA"/>
        </w:rPr>
        <w:t>` &lt;&lt;</w:t>
      </w:r>
      <w:r w:rsidR="00CF5FD4" w:rsidRPr="008B4E7F">
        <w:rPr>
          <w:rFonts w:ascii="GHEA Grapalat" w:hAnsi="GHEA Grapalat"/>
          <w:szCs w:val="24"/>
          <w:lang w:val="af-ZA"/>
        </w:rPr>
        <w:t xml:space="preserve">077-91-34-79 </w:t>
      </w:r>
      <w:r w:rsidR="00CF5FD4" w:rsidRPr="00130106">
        <w:rPr>
          <w:rFonts w:ascii="GHEA Grapalat" w:hAnsi="GHEA Grapalat"/>
          <w:szCs w:val="24"/>
          <w:lang w:val="af-ZA"/>
        </w:rPr>
        <w:t xml:space="preserve"> </w:t>
      </w:r>
      <w:r w:rsidRPr="00130106">
        <w:rPr>
          <w:rFonts w:ascii="GHEA Grapalat" w:hAnsi="GHEA Grapalat"/>
          <w:szCs w:val="24"/>
          <w:lang w:val="af-ZA"/>
        </w:rPr>
        <w:t>&gt;&gt;:</w:t>
      </w:r>
    </w:p>
    <w:p w:rsidR="009B598C" w:rsidRPr="00130106" w:rsidRDefault="009B598C" w:rsidP="009B598C">
      <w:pPr>
        <w:jc w:val="both"/>
        <w:rPr>
          <w:rFonts w:ascii="Sylfaen" w:hAnsi="Sylfaen" w:cs="Sylfaen"/>
          <w:b/>
          <w:sz w:val="24"/>
          <w:szCs w:val="24"/>
          <w:lang w:val="af-ZA"/>
        </w:rPr>
      </w:pPr>
      <w:r w:rsidRPr="00130106">
        <w:rPr>
          <w:rFonts w:ascii="GHEA Grapalat" w:hAnsi="GHEA Grapalat" w:cs="Sylfaen"/>
          <w:sz w:val="24"/>
          <w:szCs w:val="24"/>
          <w:lang w:val="af-ZA"/>
        </w:rPr>
        <w:t>Այլ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անհրաժեշտ</w:t>
      </w:r>
      <w:r w:rsidRPr="0013010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130106">
        <w:rPr>
          <w:rFonts w:ascii="GHEA Grapalat" w:hAnsi="GHEA Grapalat" w:cs="Sylfaen"/>
          <w:sz w:val="24"/>
          <w:szCs w:val="24"/>
        </w:rPr>
        <w:t>ի</w:t>
      </w:r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3010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1301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5FD4" w:rsidRPr="00130106">
        <w:rPr>
          <w:rFonts w:ascii="GHEA Grapalat" w:hAnsi="GHEA Grapalat"/>
          <w:b/>
          <w:i/>
          <w:sz w:val="24"/>
          <w:szCs w:val="24"/>
        </w:rPr>
        <w:t>ՀՀ</w:t>
      </w:r>
      <w:r w:rsidR="00CF5FD4"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="00CF5FD4" w:rsidRPr="00130106">
        <w:rPr>
          <w:rFonts w:ascii="Sylfaen" w:hAnsi="Sylfaen"/>
          <w:b/>
          <w:i/>
          <w:sz w:val="24"/>
          <w:szCs w:val="24"/>
          <w:lang w:val="en-US"/>
        </w:rPr>
        <w:t>Արարատի</w:t>
      </w:r>
      <w:proofErr w:type="spellEnd"/>
      <w:r w:rsidR="00CF5FD4"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CF5FD4" w:rsidRPr="00130106">
        <w:rPr>
          <w:rFonts w:ascii="Sylfaen" w:hAnsi="Sylfaen"/>
          <w:b/>
          <w:i/>
          <w:sz w:val="24"/>
          <w:szCs w:val="24"/>
          <w:lang w:val="af-ZA"/>
        </w:rPr>
        <w:t>մարզի   Նորամարգ  համայնք  17փողոց ,շենք  35</w:t>
      </w:r>
      <w:r w:rsidR="00CF5FD4" w:rsidRPr="00130106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CF5FD4" w:rsidRPr="0013010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130106">
        <w:rPr>
          <w:rFonts w:ascii="GHEA Grapalat" w:hAnsi="GHEA Grapalat"/>
          <w:i/>
          <w:sz w:val="24"/>
          <w:szCs w:val="24"/>
          <w:lang w:val="af-ZA"/>
        </w:rPr>
        <w:t xml:space="preserve">    </w:t>
      </w:r>
      <w:r w:rsidRPr="00130106">
        <w:rPr>
          <w:rFonts w:ascii="GHEA Grapalat" w:hAnsi="GHEA Grapalat" w:cs="Sylfaen"/>
          <w:sz w:val="24"/>
          <w:szCs w:val="24"/>
          <w:lang w:val="af-ZA"/>
        </w:rPr>
        <w:t>հասցեո</w:t>
      </w:r>
      <w:r w:rsidRPr="00130106">
        <w:rPr>
          <w:rFonts w:ascii="GHEA Grapalat" w:hAnsi="GHEA Grapalat" w:cs="Sylfaen"/>
          <w:sz w:val="24"/>
          <w:szCs w:val="24"/>
        </w:rPr>
        <w:t>վ</w:t>
      </w:r>
      <w:r w:rsidRPr="0013010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es-ES"/>
        </w:rPr>
      </w:pPr>
    </w:p>
    <w:p w:rsidR="009B598C" w:rsidRPr="00130106" w:rsidRDefault="009B598C" w:rsidP="009B598C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es-ES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</w:p>
    <w:p w:rsidR="00CF5FD4" w:rsidRPr="008B4E7F" w:rsidRDefault="00CF5FD4" w:rsidP="00CD412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sectPr w:rsidR="00CF5FD4" w:rsidRPr="008B4E7F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6A" w:rsidRDefault="0075396A" w:rsidP="002F1D3F">
      <w:pPr>
        <w:spacing w:after="0" w:line="240" w:lineRule="auto"/>
      </w:pPr>
      <w:r>
        <w:separator/>
      </w:r>
    </w:p>
  </w:endnote>
  <w:endnote w:type="continuationSeparator" w:id="0">
    <w:p w:rsidR="0075396A" w:rsidRDefault="0075396A" w:rsidP="002F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73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62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75396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73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62A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489F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75396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7539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6A" w:rsidRDefault="0075396A" w:rsidP="002F1D3F">
      <w:pPr>
        <w:spacing w:after="0" w:line="240" w:lineRule="auto"/>
      </w:pPr>
      <w:r>
        <w:separator/>
      </w:r>
    </w:p>
  </w:footnote>
  <w:footnote w:type="continuationSeparator" w:id="0">
    <w:p w:rsidR="0075396A" w:rsidRDefault="0075396A" w:rsidP="002F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7539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7539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7539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4123"/>
    <w:rsid w:val="00053131"/>
    <w:rsid w:val="000B489F"/>
    <w:rsid w:val="000D431A"/>
    <w:rsid w:val="00130106"/>
    <w:rsid w:val="002F1D3F"/>
    <w:rsid w:val="003362A8"/>
    <w:rsid w:val="003468B2"/>
    <w:rsid w:val="004E532B"/>
    <w:rsid w:val="005F18BD"/>
    <w:rsid w:val="00624C4F"/>
    <w:rsid w:val="007508A8"/>
    <w:rsid w:val="0075396A"/>
    <w:rsid w:val="008B4E7F"/>
    <w:rsid w:val="009B598C"/>
    <w:rsid w:val="00B737A7"/>
    <w:rsid w:val="00BF4AB2"/>
    <w:rsid w:val="00CD4123"/>
    <w:rsid w:val="00CF5FD4"/>
    <w:rsid w:val="00C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3F"/>
  </w:style>
  <w:style w:type="paragraph" w:styleId="3">
    <w:name w:val="heading 3"/>
    <w:basedOn w:val="a"/>
    <w:next w:val="a"/>
    <w:link w:val="30"/>
    <w:qFormat/>
    <w:rsid w:val="00CD41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412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CD41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D412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CD41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CD412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CD41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CD412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CD41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D4123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CD4123"/>
  </w:style>
  <w:style w:type="paragraph" w:styleId="aa">
    <w:name w:val="footer"/>
    <w:basedOn w:val="a"/>
    <w:link w:val="ab"/>
    <w:rsid w:val="00CD41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CD41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rsid w:val="00CD41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ааа</cp:lastModifiedBy>
  <cp:revision>10</cp:revision>
  <dcterms:created xsi:type="dcterms:W3CDTF">2015-10-15T07:08:00Z</dcterms:created>
  <dcterms:modified xsi:type="dcterms:W3CDTF">2015-10-16T08:57:00Z</dcterms:modified>
</cp:coreProperties>
</file>