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5D" w:rsidRDefault="00E1775D" w:rsidP="00E1775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E1775D" w:rsidRDefault="00E1775D" w:rsidP="00E1775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E1775D" w:rsidRDefault="00E1775D" w:rsidP="00E1775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E1775D" w:rsidRDefault="00E1775D" w:rsidP="00E1775D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E1775D" w:rsidRPr="005848B7" w:rsidRDefault="00E1775D" w:rsidP="00E1775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ՀՀ ԿԱ ԱԱԾ-ՏՆՏՎ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ԱՊՁԲ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1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5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/3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ԳԱԿ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ՇՀԱՊՁԲ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1</w:t>
      </w:r>
      <w:r w:rsidR="00214C49" w:rsidRPr="00214C49">
        <w:rPr>
          <w:rFonts w:ascii="GHEA Grapalat" w:hAnsi="GHEA Grapalat"/>
          <w:b/>
          <w:color w:val="0D0D0D"/>
          <w:sz w:val="20"/>
          <w:lang w:val="af-ZA"/>
        </w:rPr>
        <w:t>5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/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12</w:t>
      </w:r>
      <w:r w:rsidRPr="005848B7">
        <w:rPr>
          <w:rFonts w:ascii="Arial Armenian" w:hAnsi="Arial Armenian"/>
          <w:b/>
          <w:szCs w:val="24"/>
          <w:lang w:val="es-ES"/>
        </w:rPr>
        <w:t>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E1775D" w:rsidRDefault="00E1775D" w:rsidP="00E1775D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1775D" w:rsidRDefault="00E1775D" w:rsidP="00E1775D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ՀՀ ԿԱ ԱԱԾ-ՏՆՏՎ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ԱՊՁԲ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1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5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/3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ԳԱԿ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ՇՀԱՊՁԲ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1</w:t>
      </w:r>
      <w:r w:rsidR="00214C49" w:rsidRPr="00214C49">
        <w:rPr>
          <w:rFonts w:ascii="GHEA Grapalat" w:hAnsi="GHEA Grapalat"/>
          <w:b/>
          <w:color w:val="0D0D0D"/>
          <w:sz w:val="20"/>
          <w:u w:val="single"/>
          <w:lang w:val="af-ZA"/>
        </w:rPr>
        <w:t>5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/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12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 xml:space="preserve">Í³ÍÏ³·ñáí Ñ³Ûï³ñ³ñí³Í ßñç³Ý³Ï³ÛÇÝ </w:t>
      </w:r>
      <w:r>
        <w:rPr>
          <w:rFonts w:ascii="Sylfaen" w:hAnsi="Sylfaen"/>
          <w:sz w:val="20"/>
          <w:lang w:val="hy-AM"/>
        </w:rPr>
        <w:t>համաձայնագր</w:t>
      </w:r>
      <w:r>
        <w:rPr>
          <w:rFonts w:ascii="Arial Armenian" w:hAnsi="Arial Armenian"/>
          <w:sz w:val="20"/>
          <w:lang w:val="af-ZA"/>
        </w:rPr>
        <w:t>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540"/>
        <w:gridCol w:w="180"/>
        <w:gridCol w:w="162"/>
        <w:gridCol w:w="378"/>
        <w:gridCol w:w="236"/>
        <w:gridCol w:w="664"/>
        <w:gridCol w:w="90"/>
        <w:gridCol w:w="82"/>
        <w:gridCol w:w="245"/>
        <w:gridCol w:w="27"/>
        <w:gridCol w:w="145"/>
        <w:gridCol w:w="131"/>
        <w:gridCol w:w="242"/>
        <w:gridCol w:w="179"/>
        <w:gridCol w:w="66"/>
        <w:gridCol w:w="151"/>
        <w:gridCol w:w="82"/>
        <w:gridCol w:w="720"/>
        <w:gridCol w:w="37"/>
        <w:gridCol w:w="53"/>
        <w:gridCol w:w="270"/>
        <w:gridCol w:w="46"/>
        <w:gridCol w:w="50"/>
        <w:gridCol w:w="84"/>
        <w:gridCol w:w="450"/>
        <w:gridCol w:w="331"/>
        <w:gridCol w:w="252"/>
        <w:gridCol w:w="317"/>
        <w:gridCol w:w="34"/>
        <w:gridCol w:w="56"/>
        <w:gridCol w:w="801"/>
        <w:gridCol w:w="81"/>
        <w:gridCol w:w="198"/>
        <w:gridCol w:w="7"/>
        <w:gridCol w:w="131"/>
        <w:gridCol w:w="17"/>
        <w:gridCol w:w="115"/>
        <w:gridCol w:w="159"/>
        <w:gridCol w:w="15"/>
        <w:gridCol w:w="521"/>
        <w:gridCol w:w="114"/>
        <w:gridCol w:w="70"/>
        <w:gridCol w:w="111"/>
        <w:gridCol w:w="87"/>
        <w:gridCol w:w="267"/>
        <w:gridCol w:w="366"/>
        <w:gridCol w:w="87"/>
        <w:gridCol w:w="158"/>
        <w:gridCol w:w="295"/>
        <w:gridCol w:w="174"/>
        <w:gridCol w:w="906"/>
      </w:tblGrid>
      <w:tr w:rsidR="00E1775D" w:rsidTr="00173253">
        <w:trPr>
          <w:trHeight w:val="146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1775D" w:rsidTr="00AE3371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1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Pr="00BA2AFE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1775D" w:rsidRPr="00BA2AFE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234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Pr="00BA2AFE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1775D" w:rsidRPr="00BA2AFE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</w:tr>
      <w:tr w:rsidR="00AE3371" w:rsidTr="00AE3371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Pr="008953C6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43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1775D" w:rsidTr="00AE3371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3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1775D" w:rsidTr="00AE3371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4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DD33D7" w:rsidRPr="007C0F7A" w:rsidTr="00AE3371">
        <w:trPr>
          <w:trHeight w:val="619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E1775D" w:rsidRDefault="00DD33D7" w:rsidP="00E1775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1775D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6B129D" w:rsidRDefault="00DD33D7" w:rsidP="00AE3371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72F39">
              <w:rPr>
                <w:rFonts w:ascii="GHEA Grapalat" w:hAnsi="GHEA Grapalat" w:cs="Arial"/>
                <w:sz w:val="16"/>
                <w:szCs w:val="16"/>
              </w:rPr>
              <w:t>Խոտհնձիչ մեքենաներ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FA6598" w:rsidRDefault="00DD33D7" w:rsidP="00173253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AE3371">
            <w:pPr>
              <w:spacing w:line="276" w:lineRule="auto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 w:eastAsia="en-US"/>
              </w:rPr>
            </w:pPr>
            <w:r w:rsidRPr="00DD33D7"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 w:eastAsia="en-US"/>
              </w:rPr>
              <w:t>80000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spacing w:line="276" w:lineRule="auto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 w:eastAsia="en-US"/>
              </w:rPr>
            </w:pPr>
            <w:r w:rsidRPr="00DD33D7"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 w:eastAsia="en-US"/>
              </w:rPr>
              <w:t>80000</w:t>
            </w:r>
          </w:p>
        </w:tc>
        <w:tc>
          <w:tcPr>
            <w:tcW w:w="2430" w:type="dxa"/>
            <w:gridSpan w:val="1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D33D7" w:rsidRPr="00AE3371" w:rsidRDefault="00DD33D7" w:rsidP="00173253">
            <w:pPr>
              <w:jc w:val="both"/>
              <w:rPr>
                <w:rFonts w:ascii="Sylfaen" w:hAnsi="Sylfaen"/>
                <w:sz w:val="12"/>
                <w:szCs w:val="12"/>
                <w:lang w:val="af-ZA"/>
              </w:rPr>
            </w:pP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Leo LM 46 </w:t>
            </w:r>
            <w:r w:rsidRPr="00E1775D">
              <w:rPr>
                <w:rFonts w:ascii="Sylfaen" w:hAnsi="Sylfaen"/>
                <w:sz w:val="12"/>
                <w:szCs w:val="12"/>
              </w:rPr>
              <w:t>կամ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համարժեք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, </w:t>
            </w:r>
            <w:r w:rsidRPr="00E1775D">
              <w:rPr>
                <w:rFonts w:ascii="Sylfaen" w:hAnsi="Sylfaen"/>
                <w:sz w:val="12"/>
                <w:szCs w:val="12"/>
              </w:rPr>
              <w:t>երկաթե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կաղապարով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, </w:t>
            </w:r>
            <w:r w:rsidRPr="00E1775D">
              <w:rPr>
                <w:rFonts w:ascii="Sylfaen" w:hAnsi="Sylfaen"/>
                <w:sz w:val="12"/>
                <w:szCs w:val="12"/>
              </w:rPr>
              <w:t>հեղուկ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վառելիքով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աշխատող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, 1800 </w:t>
            </w:r>
            <w:r w:rsidRPr="00E1775D">
              <w:rPr>
                <w:rFonts w:ascii="Sylfaen" w:hAnsi="Sylfaen"/>
                <w:sz w:val="12"/>
                <w:szCs w:val="12"/>
              </w:rPr>
              <w:t>Վատտ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հզորությամբ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, </w:t>
            </w:r>
            <w:r w:rsidRPr="00E1775D">
              <w:rPr>
                <w:rFonts w:ascii="Sylfaen" w:hAnsi="Sylfaen"/>
                <w:sz w:val="12"/>
                <w:szCs w:val="12"/>
              </w:rPr>
              <w:t>կարգաբերվող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անիվներով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մեծ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ծավալների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համար</w:t>
            </w:r>
            <w:r w:rsidRPr="00AE337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տարի</w:t>
            </w:r>
          </w:p>
        </w:tc>
        <w:tc>
          <w:tcPr>
            <w:tcW w:w="2340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D33D7" w:rsidRPr="00AE3371" w:rsidRDefault="00DD33D7" w:rsidP="00173253">
            <w:pPr>
              <w:jc w:val="both"/>
              <w:rPr>
                <w:rFonts w:ascii="Sylfaen" w:hAnsi="Sylfaen"/>
                <w:sz w:val="12"/>
                <w:szCs w:val="12"/>
                <w:lang w:val="af-ZA"/>
              </w:rPr>
            </w:pP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Leo LM 46 </w:t>
            </w:r>
            <w:r w:rsidRPr="00E1775D">
              <w:rPr>
                <w:rFonts w:ascii="Sylfaen" w:hAnsi="Sylfaen"/>
                <w:sz w:val="12"/>
                <w:szCs w:val="12"/>
              </w:rPr>
              <w:t>կամ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համարժեք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, </w:t>
            </w:r>
            <w:r w:rsidRPr="00E1775D">
              <w:rPr>
                <w:rFonts w:ascii="Sylfaen" w:hAnsi="Sylfaen"/>
                <w:sz w:val="12"/>
                <w:szCs w:val="12"/>
              </w:rPr>
              <w:t>երկաթե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կաղապարով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, </w:t>
            </w:r>
            <w:r w:rsidRPr="00E1775D">
              <w:rPr>
                <w:rFonts w:ascii="Sylfaen" w:hAnsi="Sylfaen"/>
                <w:sz w:val="12"/>
                <w:szCs w:val="12"/>
              </w:rPr>
              <w:t>հեղուկ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վառելիքով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աշխատող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, 1800 </w:t>
            </w:r>
            <w:r w:rsidRPr="00E1775D">
              <w:rPr>
                <w:rFonts w:ascii="Sylfaen" w:hAnsi="Sylfaen"/>
                <w:sz w:val="12"/>
                <w:szCs w:val="12"/>
              </w:rPr>
              <w:t>Վատտ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հզորությամբ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, </w:t>
            </w:r>
            <w:r w:rsidRPr="00E1775D">
              <w:rPr>
                <w:rFonts w:ascii="Sylfaen" w:hAnsi="Sylfaen"/>
                <w:sz w:val="12"/>
                <w:szCs w:val="12"/>
              </w:rPr>
              <w:t>կարգաբերվող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անիվներով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մեծ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ծավալների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համար</w:t>
            </w:r>
            <w:r w:rsidRPr="00AE337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տարի</w:t>
            </w:r>
          </w:p>
        </w:tc>
      </w:tr>
      <w:tr w:rsidR="00DD33D7" w:rsidTr="00AE3371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E1775D" w:rsidRDefault="00DD33D7" w:rsidP="00E177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75D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872F39" w:rsidRDefault="00DD33D7" w:rsidP="00AE3371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872F39">
              <w:rPr>
                <w:rFonts w:ascii="GHEA Grapalat" w:hAnsi="GHEA Grapalat" w:cs="Arial"/>
                <w:sz w:val="16"/>
                <w:szCs w:val="16"/>
              </w:rPr>
              <w:t>Խոտհնձիչ մեքենաներ</w:t>
            </w:r>
            <w:r w:rsidRPr="00872F3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FA6598" w:rsidRDefault="00DD33D7" w:rsidP="00173253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AE3371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DD33D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DD33D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D33D7" w:rsidRPr="00E1775D" w:rsidRDefault="00DD33D7" w:rsidP="00173253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E1775D">
              <w:rPr>
                <w:rFonts w:ascii="Sylfaen" w:hAnsi="Sylfaen"/>
                <w:sz w:val="12"/>
                <w:szCs w:val="12"/>
              </w:rPr>
              <w:t>Leo LM 48E կամ համարժեք, երկաթե կաղապարով, էլ. հոսանքով աշխատող, 1800 Վատտ հզորությամբ, կարգաբերվող անիվներով, մեծ ծավալների համար,  անվտանգությունը` ըստ ԳՕՍՏ Ռ ԻԷԿ 335-2-65-96 և ՀՀ կառավարության 2005թ. փետրվարի 3-ի N 150-Ն որոշմամբ հաստատված &lt;&lt;Ցածր լարման էլեկտրասարքավորումներին ներկայացվող պահանջների տեխնիկական կանոնակարգի&gt;&gt;</w:t>
            </w:r>
            <w:r w:rsidRPr="00AE3371">
              <w:rPr>
                <w:rFonts w:ascii="Sylfaen" w:hAnsi="Sylfaen" w:cs="Arial"/>
                <w:sz w:val="12"/>
                <w:szCs w:val="12"/>
              </w:rPr>
              <w:t xml:space="preserve"> 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տարի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D33D7" w:rsidRPr="00E1775D" w:rsidRDefault="00DD33D7" w:rsidP="00173253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E1775D">
              <w:rPr>
                <w:rFonts w:ascii="Sylfaen" w:hAnsi="Sylfaen"/>
                <w:sz w:val="12"/>
                <w:szCs w:val="12"/>
              </w:rPr>
              <w:t>Leo LM 48E կամ համարժեք, երկաթե կաղապարով, էլ. հոսանքով աշխատող, 1800 Վատտ հզորությամբ, կարգաբերվող անիվներով, մեծ ծավալների համար,  անվտանգությունը` ըստ ԳՕՍՏ Ռ ԻԷԿ 335-2-65-96 և ՀՀ կառավարության 2005թ. փետրվարի 3-ի N 150-Ն որոշմամբ հաստատված &lt;&lt;Ցածր լարման էլեկտրասարքավորումներին ներկայացվող պահանջների տեխնիկական կանոնակարգի&gt;&gt;</w:t>
            </w:r>
            <w:r w:rsidRPr="00AE3371">
              <w:rPr>
                <w:rFonts w:ascii="Sylfaen" w:hAnsi="Sylfaen" w:cs="Arial"/>
                <w:sz w:val="12"/>
                <w:szCs w:val="12"/>
              </w:rPr>
              <w:t xml:space="preserve"> 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տարի</w:t>
            </w:r>
          </w:p>
        </w:tc>
      </w:tr>
      <w:tr w:rsidR="00DD33D7" w:rsidTr="00AE3371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E1775D" w:rsidRDefault="00DD33D7" w:rsidP="00E177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75D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872F39" w:rsidRDefault="00DD33D7" w:rsidP="00AE3371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872F39">
              <w:rPr>
                <w:rFonts w:ascii="GHEA Grapalat" w:hAnsi="GHEA Grapalat" w:cs="Arial"/>
                <w:sz w:val="16"/>
                <w:szCs w:val="16"/>
              </w:rPr>
              <w:t>Շղթայավոր սղոց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FA6598" w:rsidRDefault="00DD33D7" w:rsidP="00173253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DD33D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71000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DD33D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71000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D33D7" w:rsidRPr="00E1775D" w:rsidRDefault="00DD33D7" w:rsidP="00173253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E1775D">
              <w:rPr>
                <w:rFonts w:ascii="Sylfaen" w:hAnsi="Sylfaen"/>
                <w:sz w:val="12"/>
                <w:szCs w:val="12"/>
              </w:rPr>
              <w:t>Հեղուկ վառելիքով  /</w:t>
            </w:r>
            <w:r w:rsidRPr="00E1775D">
              <w:rPr>
                <w:rFonts w:ascii="Sylfaen" w:hAnsi="Sylfaen"/>
                <w:sz w:val="12"/>
                <w:szCs w:val="12"/>
                <w:lang w:val="hy-AM"/>
              </w:rPr>
              <w:t>բենզինով/</w:t>
            </w:r>
            <w:r w:rsidRPr="00E1775D">
              <w:rPr>
                <w:rFonts w:ascii="Sylfaen" w:hAnsi="Sylfaen"/>
                <w:sz w:val="12"/>
                <w:szCs w:val="12"/>
              </w:rPr>
              <w:t xml:space="preserve"> աշխատող, շեղբը` 50սմ-ից ոչ պակաս, 38-40 ատամով, 2.5 կՎտ հզորությամբ, 11.000-ից 13.000 պտույտով,</w:t>
            </w:r>
            <w:r w:rsidRPr="00AE3371">
              <w:rPr>
                <w:rFonts w:ascii="Sylfaen" w:hAnsi="Sylfaen" w:cs="Arial"/>
                <w:sz w:val="12"/>
                <w:szCs w:val="12"/>
              </w:rPr>
              <w:t xml:space="preserve"> 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տարի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D33D7" w:rsidRPr="00E1775D" w:rsidRDefault="00DD33D7" w:rsidP="00173253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E1775D">
              <w:rPr>
                <w:rFonts w:ascii="Sylfaen" w:hAnsi="Sylfaen"/>
                <w:sz w:val="12"/>
                <w:szCs w:val="12"/>
              </w:rPr>
              <w:t>Հեղուկ վառելիքով  /</w:t>
            </w:r>
            <w:r w:rsidRPr="00E1775D">
              <w:rPr>
                <w:rFonts w:ascii="Sylfaen" w:hAnsi="Sylfaen"/>
                <w:sz w:val="12"/>
                <w:szCs w:val="12"/>
                <w:lang w:val="hy-AM"/>
              </w:rPr>
              <w:t>բենզինով/</w:t>
            </w:r>
            <w:r w:rsidRPr="00E1775D">
              <w:rPr>
                <w:rFonts w:ascii="Sylfaen" w:hAnsi="Sylfaen"/>
                <w:sz w:val="12"/>
                <w:szCs w:val="12"/>
              </w:rPr>
              <w:t xml:space="preserve"> աշխատող</w:t>
            </w:r>
            <w:r w:rsidR="00220121">
              <w:rPr>
                <w:rFonts w:ascii="Sylfaen" w:hAnsi="Sylfaen"/>
                <w:sz w:val="12"/>
                <w:szCs w:val="12"/>
              </w:rPr>
              <w:t>, շեղբը` 50սմ</w:t>
            </w:r>
            <w:r w:rsidR="00034AAD">
              <w:rPr>
                <w:rFonts w:ascii="Sylfaen" w:hAnsi="Sylfaen"/>
                <w:sz w:val="12"/>
                <w:szCs w:val="12"/>
              </w:rPr>
              <w:t>, 38</w:t>
            </w:r>
            <w:r w:rsidR="00220121">
              <w:rPr>
                <w:rFonts w:ascii="Sylfaen" w:hAnsi="Sylfaen"/>
                <w:sz w:val="12"/>
                <w:szCs w:val="12"/>
              </w:rPr>
              <w:t xml:space="preserve"> ատամով, 4.2 կՎտ հզորությամբ, 11.000-ից </w:t>
            </w:r>
            <w:r w:rsidRPr="00E1775D">
              <w:rPr>
                <w:rFonts w:ascii="Sylfaen" w:hAnsi="Sylfaen"/>
                <w:sz w:val="12"/>
                <w:szCs w:val="12"/>
              </w:rPr>
              <w:t>13.000 պտույտով,</w:t>
            </w:r>
            <w:r w:rsidRPr="00AE3371">
              <w:rPr>
                <w:rFonts w:ascii="Sylfaen" w:hAnsi="Sylfaen" w:cs="Arial"/>
                <w:sz w:val="12"/>
                <w:szCs w:val="12"/>
              </w:rPr>
              <w:t xml:space="preserve"> 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տարի</w:t>
            </w:r>
            <w:r w:rsidR="00FA22AA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="00FA22AA" w:rsidRPr="00FA22AA">
              <w:rPr>
                <w:rFonts w:ascii="GHEA Grapalat" w:hAnsi="GHEA Grapalat" w:cs="Arial"/>
                <w:sz w:val="12"/>
                <w:szCs w:val="12"/>
              </w:rPr>
              <w:t xml:space="preserve">ROYAL OMKA </w:t>
            </w:r>
            <w:r w:rsidR="00FA22AA" w:rsidRPr="00FA22AA">
              <w:rPr>
                <w:rFonts w:ascii="GHEA Grapalat" w:hAnsi="GHEA Grapalat" w:cs="Arial"/>
                <w:sz w:val="12"/>
                <w:szCs w:val="12"/>
                <w:lang w:val="hy-AM"/>
              </w:rPr>
              <w:t>մակնիշի/</w:t>
            </w:r>
          </w:p>
        </w:tc>
      </w:tr>
      <w:tr w:rsidR="00DD33D7" w:rsidTr="00AE3371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E1775D" w:rsidRDefault="00DD33D7" w:rsidP="00E177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75D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872F39" w:rsidRDefault="00DD33D7" w:rsidP="00AE3371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872F39">
              <w:rPr>
                <w:rFonts w:ascii="GHEA Grapalat" w:hAnsi="GHEA Grapalat" w:cs="Arial"/>
                <w:sz w:val="16"/>
                <w:szCs w:val="16"/>
              </w:rPr>
              <w:t>Շղթայավոր սղոց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FA6598" w:rsidRDefault="00DD33D7" w:rsidP="00173253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DD33D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69000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DD33D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69000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D33D7" w:rsidRPr="00E1775D" w:rsidRDefault="00DD33D7" w:rsidP="00173253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E1775D">
              <w:rPr>
                <w:rFonts w:ascii="Sylfaen" w:hAnsi="Sylfaen"/>
                <w:sz w:val="12"/>
                <w:szCs w:val="12"/>
              </w:rPr>
              <w:t>Էլ. հոսանքով աշխատող, շեղբը` 50սմ-ից ոչ պակաս, 38-40 ատամով, 2.5 կՎտ հզորությամբ, 11.000-ից 13.000 պտույտով,</w:t>
            </w:r>
            <w:r w:rsidRPr="00AE3371">
              <w:rPr>
                <w:rFonts w:ascii="Sylfaen" w:hAnsi="Sylfaen" w:cs="Arial"/>
                <w:sz w:val="12"/>
                <w:szCs w:val="12"/>
              </w:rPr>
              <w:t xml:space="preserve"> 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տարի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D33D7" w:rsidRPr="00E1775D" w:rsidRDefault="00DD33D7" w:rsidP="00173253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E1775D">
              <w:rPr>
                <w:rFonts w:ascii="Sylfaen" w:hAnsi="Sylfaen"/>
                <w:sz w:val="12"/>
                <w:szCs w:val="12"/>
              </w:rPr>
              <w:t>Էլ. հոսանքով աշխատող, շեղբը` 50սմ-ից ոչ պակաս, 38-40 ատամով, 2.5 կՎտ հզորությամբ, 11.000-ից 13.000 պտույտով,</w:t>
            </w:r>
            <w:r w:rsidRPr="00AE3371">
              <w:rPr>
                <w:rFonts w:ascii="Sylfaen" w:hAnsi="Sylfaen" w:cs="Arial"/>
                <w:sz w:val="12"/>
                <w:szCs w:val="12"/>
              </w:rPr>
              <w:t xml:space="preserve"> 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տարի</w:t>
            </w:r>
          </w:p>
        </w:tc>
      </w:tr>
      <w:tr w:rsidR="00DD33D7" w:rsidRPr="007C0F7A" w:rsidTr="00AE3371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E1775D" w:rsidRDefault="00DD33D7" w:rsidP="00E177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75D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E1775D" w:rsidRDefault="00DD33D7" w:rsidP="00AE3371">
            <w:pP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 w:rsidRPr="00E1775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փոշեկուլ</w:t>
            </w:r>
            <w:r w:rsidRPr="00E1775D">
              <w:rPr>
                <w:rFonts w:ascii="Sylfaen" w:hAnsi="Sylfaen" w:cs="Times Armenian"/>
                <w:bCs/>
                <w:sz w:val="16"/>
                <w:szCs w:val="16"/>
                <w:lang w:val="hy-AM"/>
              </w:rPr>
              <w:t xml:space="preserve"> 2, </w:t>
            </w:r>
            <w:r w:rsidRPr="00E1775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հզորությունը</w:t>
            </w:r>
            <w:r w:rsidRPr="00E1775D">
              <w:rPr>
                <w:rFonts w:ascii="Sylfaen" w:hAnsi="Sylfaen" w:cs="Times Armenian"/>
                <w:bCs/>
                <w:sz w:val="16"/>
                <w:szCs w:val="16"/>
                <w:lang w:val="hy-AM"/>
              </w:rPr>
              <w:t xml:space="preserve">` </w:t>
            </w:r>
            <w:r w:rsidRPr="00E1775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միջինից</w:t>
            </w:r>
            <w:r w:rsidRPr="00E1775D">
              <w:rPr>
                <w:rFonts w:ascii="Sylfaen" w:hAnsi="Sylfaen" w:cs="Times Armenian"/>
                <w:bCs/>
                <w:sz w:val="16"/>
                <w:szCs w:val="16"/>
                <w:lang w:val="hy-AM"/>
              </w:rPr>
              <w:t xml:space="preserve"> </w:t>
            </w:r>
            <w:r w:rsidRPr="00E1775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բարձր</w:t>
            </w:r>
            <w:r w:rsidRPr="00E1775D">
              <w:rPr>
                <w:rFonts w:ascii="Sylfaen" w:hAnsi="Sylfaen" w:cs="Times Armenian"/>
                <w:bCs/>
                <w:sz w:val="16"/>
                <w:szCs w:val="16"/>
                <w:lang w:val="hy-AM"/>
              </w:rPr>
              <w:t xml:space="preserve">, </w:t>
            </w:r>
            <w:r w:rsidRPr="00E1775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ներծծման</w:t>
            </w:r>
            <w:r w:rsidRPr="00E1775D">
              <w:rPr>
                <w:rFonts w:ascii="Sylfaen" w:hAnsi="Sylfaen" w:cs="Times Armenian"/>
                <w:bCs/>
                <w:sz w:val="16"/>
                <w:szCs w:val="16"/>
                <w:lang w:val="hy-AM"/>
              </w:rPr>
              <w:t xml:space="preserve"> </w:t>
            </w:r>
            <w:r w:rsidRPr="00E1775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հզորությունը</w:t>
            </w:r>
            <w:r w:rsidRPr="00E1775D">
              <w:rPr>
                <w:rFonts w:ascii="Sylfaen" w:hAnsi="Sylfaen" w:cs="Times Armenian"/>
                <w:bCs/>
                <w:sz w:val="16"/>
                <w:szCs w:val="16"/>
                <w:lang w:val="hy-AM"/>
              </w:rPr>
              <w:t xml:space="preserve">` </w:t>
            </w:r>
            <w:r w:rsidRPr="00E1775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միջինից</w:t>
            </w:r>
            <w:r w:rsidRPr="00E1775D">
              <w:rPr>
                <w:rFonts w:ascii="Sylfaen" w:hAnsi="Sylfaen" w:cs="Times Armenian"/>
                <w:bCs/>
                <w:sz w:val="16"/>
                <w:szCs w:val="16"/>
                <w:lang w:val="hy-AM"/>
              </w:rPr>
              <w:t xml:space="preserve"> </w:t>
            </w:r>
            <w:r w:rsidRPr="00E1775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բարձր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FA6598" w:rsidRDefault="00DD33D7" w:rsidP="00173253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3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DD33D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DD33D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D33D7" w:rsidRPr="00AE3371" w:rsidRDefault="00DD33D7" w:rsidP="00173253">
            <w:pPr>
              <w:jc w:val="both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1775D">
              <w:rPr>
                <w:rFonts w:ascii="Sylfaen" w:hAnsi="Sylfaen" w:cs="Sylfaen"/>
                <w:sz w:val="12"/>
                <w:szCs w:val="12"/>
                <w:lang w:val="hy-AM"/>
              </w:rPr>
              <w:t>Էլ. հոսանքով աշխատող, 2 շարժիչով 2 արագությամբ, պրոֆեսիոնալ փոշեկուլ մեծ ծավալների համար, բաքը` չժանգոտվող պողպատից, արագ և հեշտ մաքրման համար, հզորությունը` 3500 Վատտ, MIRAGE 2W 362 P կամ համարժեք</w:t>
            </w:r>
            <w:r w:rsidRPr="00E1775D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 </w:t>
            </w:r>
            <w:r w:rsidRPr="00E1775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ԳՕՍՏ Ռ ԻԷԿ 335-2-65-96 և </w:t>
            </w:r>
            <w:r w:rsidRPr="00E1775D">
              <w:rPr>
                <w:rFonts w:ascii="Sylfaen" w:hAnsi="Sylfaen"/>
                <w:sz w:val="12"/>
                <w:szCs w:val="12"/>
                <w:lang w:val="hy-AM"/>
              </w:rPr>
              <w:t>ՀՀ կառավարության 2005թ. փետրվարի 3-ի N 150-Ն որոշմամբ հաստատված &lt;&lt;Ցածր լարման էլեկտրասարքավորումներին ներկայացվող պահանջների տեխնիկական կանոնակարգի&gt;&gt;</w:t>
            </w:r>
            <w:r w:rsidRPr="00AE3371">
              <w:rPr>
                <w:rFonts w:ascii="Sylfaen" w:hAnsi="Sylfaen" w:cs="Arial"/>
                <w:sz w:val="12"/>
                <w:szCs w:val="12"/>
                <w:lang w:val="hy-AM"/>
              </w:rPr>
              <w:t xml:space="preserve"> 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  <w:lang w:val="hy-AM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  <w:lang w:val="hy-AM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  <w:lang w:val="hy-AM"/>
              </w:rPr>
              <w:t>տարի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D33D7" w:rsidRPr="00AE3371" w:rsidRDefault="00DD33D7" w:rsidP="00760A64">
            <w:pPr>
              <w:jc w:val="both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1775D">
              <w:rPr>
                <w:rFonts w:ascii="Sylfaen" w:hAnsi="Sylfaen" w:cs="Sylfaen"/>
                <w:sz w:val="12"/>
                <w:szCs w:val="12"/>
                <w:lang w:val="hy-AM"/>
              </w:rPr>
              <w:t>Էլ. հոսանքով աշխատող, 2 շարժիչով 2 արագությամբ, պրոֆեսիոնալ փոշեկուլ մեծ ծավալների համար, բաքը` չժանգոտվող պողպատից, արագ և հեշտ մաքրման համար, հզորությունը` 3</w:t>
            </w:r>
            <w:r w:rsidR="00760A64" w:rsidRPr="00760A64">
              <w:rPr>
                <w:rFonts w:ascii="Sylfaen" w:hAnsi="Sylfaen" w:cs="Sylfaen"/>
                <w:sz w:val="12"/>
                <w:szCs w:val="12"/>
                <w:lang w:val="hy-AM"/>
              </w:rPr>
              <w:t>6</w:t>
            </w:r>
            <w:r w:rsidRPr="00E1775D">
              <w:rPr>
                <w:rFonts w:ascii="Sylfaen" w:hAnsi="Sylfaen" w:cs="Sylfaen"/>
                <w:sz w:val="12"/>
                <w:szCs w:val="12"/>
                <w:lang w:val="hy-AM"/>
              </w:rPr>
              <w:t>00 Վատտ, MIRAGE 2W 362 P կամ համարժեք</w:t>
            </w:r>
            <w:r w:rsidRPr="00E1775D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 </w:t>
            </w:r>
            <w:r w:rsidRPr="00E1775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ԳՕՍՏ Ռ ԻԷԿ 335-2-65-96 և </w:t>
            </w:r>
            <w:r w:rsidRPr="00E1775D">
              <w:rPr>
                <w:rFonts w:ascii="Sylfaen" w:hAnsi="Sylfaen"/>
                <w:sz w:val="12"/>
                <w:szCs w:val="12"/>
                <w:lang w:val="hy-AM"/>
              </w:rPr>
              <w:t>ՀՀ կառավարության 2005թ. փետրվարի 3-ի N 150-Ն որոշմամբ հաստատված &lt;&lt;Ցածր լարման էլեկտրասարքավորումներին ներկայացվող պահանջների տեխնիկական կանոնակարգի&gt;&gt;</w:t>
            </w:r>
            <w:r w:rsidRPr="00AE3371">
              <w:rPr>
                <w:rFonts w:ascii="Sylfaen" w:hAnsi="Sylfaen" w:cs="Arial"/>
                <w:sz w:val="12"/>
                <w:szCs w:val="12"/>
                <w:lang w:val="hy-AM"/>
              </w:rPr>
              <w:t xml:space="preserve"> 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  <w:lang w:val="hy-AM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  <w:lang w:val="hy-AM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  <w:lang w:val="hy-AM"/>
              </w:rPr>
              <w:t>տարի</w:t>
            </w:r>
            <w:r w:rsidR="00FA22AA" w:rsidRPr="00FA22A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FANTOM</w:t>
            </w:r>
            <w:r w:rsidR="00FA22A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մակնիշի/</w:t>
            </w:r>
          </w:p>
        </w:tc>
      </w:tr>
      <w:tr w:rsidR="00DD33D7" w:rsidTr="00173253">
        <w:trPr>
          <w:trHeight w:val="137"/>
        </w:trPr>
        <w:tc>
          <w:tcPr>
            <w:tcW w:w="480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DD33D7" w:rsidTr="00173253">
        <w:trPr>
          <w:trHeight w:val="88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D33D7" w:rsidTr="00173253"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DD33D7" w:rsidTr="00173253"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D33D7" w:rsidTr="00173253">
        <w:trPr>
          <w:trHeight w:val="65"/>
        </w:trPr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DD33D7" w:rsidTr="00173253">
        <w:trPr>
          <w:trHeight w:val="9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DD33D7" w:rsidTr="00173253">
        <w:trPr>
          <w:trHeight w:val="155"/>
        </w:trPr>
        <w:tc>
          <w:tcPr>
            <w:tcW w:w="763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D33D7" w:rsidRPr="00532C5B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2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4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09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DD33D7" w:rsidTr="00173253">
        <w:trPr>
          <w:trHeight w:val="164"/>
        </w:trPr>
        <w:tc>
          <w:tcPr>
            <w:tcW w:w="6694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DD33D7" w:rsidTr="00173253">
        <w:trPr>
          <w:trHeight w:val="47"/>
        </w:trPr>
        <w:tc>
          <w:tcPr>
            <w:tcW w:w="6694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DD33D7" w:rsidTr="00173253">
        <w:trPr>
          <w:trHeight w:val="47"/>
        </w:trPr>
        <w:tc>
          <w:tcPr>
            <w:tcW w:w="6694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DD33D7" w:rsidTr="00173253">
        <w:trPr>
          <w:trHeight w:val="169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D33D7" w:rsidTr="00173253">
        <w:trPr>
          <w:trHeight w:val="40"/>
        </w:trPr>
        <w:tc>
          <w:tcPr>
            <w:tcW w:w="17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2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FD7E51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FD7E51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FD7E51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D7E51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D7E51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D33D7" w:rsidTr="00173253">
        <w:trPr>
          <w:trHeight w:val="213"/>
        </w:trPr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DD33D7" w:rsidTr="00173253">
        <w:trPr>
          <w:trHeight w:val="250"/>
        </w:trPr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D33D7" w:rsidTr="00AE3371">
        <w:trPr>
          <w:trHeight w:val="709"/>
        </w:trPr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DD33D7" w:rsidTr="00343C18">
        <w:trPr>
          <w:trHeight w:val="160"/>
        </w:trPr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2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D33D7">
              <w:rPr>
                <w:rFonts w:ascii="GHEA Grapalat" w:hAnsi="GHEA Grapalat"/>
                <w:color w:val="002060"/>
                <w:sz w:val="16"/>
                <w:szCs w:val="16"/>
                <w:lang w:val="hy-AM"/>
              </w:rPr>
              <w:t>&lt;</w:t>
            </w:r>
            <w:r w:rsidRPr="00DD33D7">
              <w:rPr>
                <w:rFonts w:ascii="GHEA Grapalat" w:hAnsi="GHEA Grapalat" w:cs="Sylfaen"/>
                <w:b/>
                <w:color w:val="365F91" w:themeColor="accent1" w:themeShade="BF"/>
                <w:sz w:val="16"/>
                <w:szCs w:val="16"/>
                <w:lang w:val="af-ZA"/>
              </w:rPr>
              <w:t>Օնլայն</w:t>
            </w:r>
            <w:r w:rsidRPr="00DD33D7">
              <w:rPr>
                <w:rFonts w:ascii="GHEA Grapalat" w:hAnsi="GHEA Grapalat" w:cs="Times Armenian"/>
                <w:b/>
                <w:color w:val="365F91" w:themeColor="accent1" w:themeShade="BF"/>
                <w:sz w:val="16"/>
                <w:szCs w:val="16"/>
                <w:lang w:val="af-ZA"/>
              </w:rPr>
              <w:t xml:space="preserve"> </w:t>
            </w:r>
            <w:r w:rsidRPr="00DD33D7">
              <w:rPr>
                <w:rFonts w:ascii="GHEA Grapalat" w:hAnsi="GHEA Grapalat" w:cs="Sylfaen"/>
                <w:b/>
                <w:color w:val="365F91" w:themeColor="accent1" w:themeShade="BF"/>
                <w:sz w:val="16"/>
                <w:szCs w:val="16"/>
                <w:lang w:val="af-ZA"/>
              </w:rPr>
              <w:t>Կոմպյուտերս</w:t>
            </w:r>
            <w:r w:rsidRPr="00DD33D7">
              <w:rPr>
                <w:rFonts w:ascii="GHEA Grapalat" w:hAnsi="GHEA Grapalat"/>
                <w:b/>
                <w:color w:val="002060"/>
                <w:sz w:val="16"/>
                <w:szCs w:val="16"/>
                <w:lang w:val="hy-AM"/>
              </w:rPr>
              <w:t>&gt;</w:t>
            </w:r>
            <w:r w:rsidRPr="00DD33D7">
              <w:rPr>
                <w:rFonts w:ascii="GHEA Grapalat" w:hAnsi="GHEA Grapalat"/>
                <w:b/>
                <w:color w:val="002060"/>
                <w:sz w:val="16"/>
                <w:szCs w:val="16"/>
                <w:lang w:val="af-ZA"/>
              </w:rPr>
              <w:t xml:space="preserve"> </w:t>
            </w:r>
            <w:r w:rsidRPr="00DD33D7">
              <w:rPr>
                <w:rFonts w:ascii="GHEA Grapalat" w:hAnsi="GHEA Grapalat"/>
                <w:b/>
                <w:color w:val="00206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D33D7" w:rsidTr="00343C18">
        <w:trPr>
          <w:trHeight w:val="160"/>
        </w:trPr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2258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273F13" w:rsidRDefault="00DD33D7" w:rsidP="00173253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D33D7" w:rsidTr="00DD33D7">
        <w:trPr>
          <w:trHeight w:val="160"/>
        </w:trPr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2258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273F13" w:rsidRDefault="00DD33D7" w:rsidP="00173253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57416,7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57416,7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11483,3</w:t>
            </w:r>
          </w:p>
        </w:tc>
        <w:tc>
          <w:tcPr>
            <w:tcW w:w="10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11483,3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jc w:val="center"/>
              <w:rPr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68900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jc w:val="center"/>
              <w:rPr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68900</w:t>
            </w:r>
          </w:p>
        </w:tc>
      </w:tr>
      <w:tr w:rsidR="00DD33D7" w:rsidTr="00DD33D7">
        <w:trPr>
          <w:trHeight w:val="160"/>
        </w:trPr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2258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273F13" w:rsidRDefault="00DD33D7" w:rsidP="00173253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DD33D7" w:rsidTr="00343C18">
        <w:trPr>
          <w:trHeight w:val="160"/>
        </w:trPr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225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273F13" w:rsidRDefault="00DD33D7" w:rsidP="00173253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749975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749975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149995</w:t>
            </w:r>
          </w:p>
        </w:tc>
        <w:tc>
          <w:tcPr>
            <w:tcW w:w="10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149995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899970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899970</w:t>
            </w:r>
          </w:p>
        </w:tc>
      </w:tr>
      <w:tr w:rsidR="00DD33D7" w:rsidTr="00173253">
        <w:trPr>
          <w:trHeight w:val="290"/>
        </w:trPr>
        <w:tc>
          <w:tcPr>
            <w:tcW w:w="30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DD33D7" w:rsidTr="00173253">
        <w:trPr>
          <w:trHeight w:val="169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D33D7" w:rsidTr="00173253">
        <w:trPr>
          <w:trHeight w:val="232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DD33D7" w:rsidTr="00173253">
        <w:tc>
          <w:tcPr>
            <w:tcW w:w="13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DD33D7" w:rsidTr="00173253">
        <w:tc>
          <w:tcPr>
            <w:tcW w:w="13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DD33D7" w:rsidTr="00173253">
        <w:trPr>
          <w:trHeight w:val="259"/>
        </w:trPr>
        <w:tc>
          <w:tcPr>
            <w:tcW w:w="13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DD33D7" w:rsidTr="00173253">
        <w:trPr>
          <w:trHeight w:val="259"/>
        </w:trPr>
        <w:tc>
          <w:tcPr>
            <w:tcW w:w="27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DD33D7" w:rsidTr="00173253">
        <w:trPr>
          <w:trHeight w:val="205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DD33D7" w:rsidRPr="00FD7E51" w:rsidRDefault="00DD33D7" w:rsidP="00173253">
            <w:pPr>
              <w:pStyle w:val="a5"/>
              <w:spacing w:line="276" w:lineRule="auto"/>
              <w:ind w:firstLine="708"/>
              <w:rPr>
                <w:b/>
                <w:sz w:val="18"/>
                <w:szCs w:val="18"/>
                <w:lang w:val="es-ES"/>
              </w:rPr>
            </w:pPr>
          </w:p>
        </w:tc>
      </w:tr>
      <w:tr w:rsidR="00DD33D7" w:rsidTr="00E1775D">
        <w:trPr>
          <w:trHeight w:val="178"/>
        </w:trPr>
        <w:tc>
          <w:tcPr>
            <w:tcW w:w="57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67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8908CC" w:rsidP="00173253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12</w:t>
            </w:r>
            <w:r w:rsidR="00DD33D7">
              <w:rPr>
                <w:b/>
                <w:sz w:val="14"/>
                <w:szCs w:val="14"/>
                <w:lang w:val="es-ES"/>
              </w:rPr>
              <w:t>.10.2015Ã.</w:t>
            </w:r>
          </w:p>
        </w:tc>
      </w:tr>
      <w:tr w:rsidR="00DD33D7" w:rsidRPr="007C0F7A" w:rsidTr="00E1775D">
        <w:trPr>
          <w:trHeight w:val="178"/>
        </w:trPr>
        <w:tc>
          <w:tcPr>
            <w:tcW w:w="576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1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DD33D7" w:rsidRPr="000B5D39" w:rsidTr="00E1775D">
        <w:trPr>
          <w:trHeight w:val="223"/>
        </w:trPr>
        <w:tc>
          <w:tcPr>
            <w:tcW w:w="576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1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DD33D7" w:rsidRPr="000B5D39" w:rsidTr="00E1775D">
        <w:trPr>
          <w:trHeight w:val="178"/>
        </w:trPr>
        <w:tc>
          <w:tcPr>
            <w:tcW w:w="57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7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974FB4" w:rsidRDefault="003F775F" w:rsidP="00173253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12</w:t>
            </w:r>
            <w:r w:rsidR="00DD33D7" w:rsidRPr="00974FB4">
              <w:rPr>
                <w:b/>
                <w:sz w:val="14"/>
                <w:szCs w:val="14"/>
                <w:lang w:val="es-ES"/>
              </w:rPr>
              <w:t>.</w:t>
            </w:r>
            <w:r w:rsidR="00DD33D7">
              <w:rPr>
                <w:b/>
                <w:sz w:val="14"/>
                <w:szCs w:val="14"/>
                <w:lang w:val="es-ES"/>
              </w:rPr>
              <w:t>10</w:t>
            </w:r>
            <w:r w:rsidR="00DD33D7"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DD33D7" w:rsidRPr="009C059D" w:rsidTr="00E1775D">
        <w:trPr>
          <w:trHeight w:val="178"/>
        </w:trPr>
        <w:tc>
          <w:tcPr>
            <w:tcW w:w="57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9C059D" w:rsidRDefault="00DD33D7" w:rsidP="00173253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7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8C1095" w:rsidRDefault="00DD33D7" w:rsidP="009E732C">
            <w:pPr>
              <w:jc w:val="center"/>
            </w:pPr>
            <w:r w:rsidRPr="008C1095">
              <w:rPr>
                <w:b/>
                <w:sz w:val="14"/>
                <w:szCs w:val="14"/>
                <w:lang w:val="es-ES"/>
              </w:rPr>
              <w:t>1</w:t>
            </w:r>
            <w:r w:rsidR="009E732C">
              <w:rPr>
                <w:b/>
                <w:sz w:val="14"/>
                <w:szCs w:val="14"/>
                <w:lang w:val="es-ES"/>
              </w:rPr>
              <w:t>6</w:t>
            </w:r>
            <w:r w:rsidRPr="008C1095">
              <w:rPr>
                <w:b/>
                <w:sz w:val="14"/>
                <w:szCs w:val="14"/>
                <w:lang w:val="es-ES"/>
              </w:rPr>
              <w:t>.10.2015Ã.</w:t>
            </w:r>
          </w:p>
        </w:tc>
      </w:tr>
      <w:tr w:rsidR="00DD33D7" w:rsidTr="00E1775D">
        <w:trPr>
          <w:trHeight w:val="178"/>
        </w:trPr>
        <w:tc>
          <w:tcPr>
            <w:tcW w:w="57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67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8C1095" w:rsidRDefault="00DD33D7" w:rsidP="003F775F">
            <w:pPr>
              <w:jc w:val="center"/>
            </w:pPr>
            <w:r w:rsidRPr="008C1095">
              <w:rPr>
                <w:b/>
                <w:sz w:val="14"/>
                <w:szCs w:val="14"/>
                <w:lang w:val="es-ES"/>
              </w:rPr>
              <w:t>1</w:t>
            </w:r>
            <w:r w:rsidR="003F775F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9</w:t>
            </w:r>
            <w:r w:rsidRPr="008C1095">
              <w:rPr>
                <w:b/>
                <w:sz w:val="14"/>
                <w:szCs w:val="14"/>
                <w:lang w:val="es-ES"/>
              </w:rPr>
              <w:t>.10.2015Ã.</w:t>
            </w:r>
          </w:p>
        </w:tc>
      </w:tr>
      <w:tr w:rsidR="00DD33D7" w:rsidTr="003F775F"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7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7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D33D7" w:rsidTr="003F775F">
        <w:trPr>
          <w:trHeight w:val="237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D33D7" w:rsidTr="003F775F">
        <w:trPr>
          <w:trHeight w:val="238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DD33D7" w:rsidTr="003F775F">
        <w:trPr>
          <w:trHeight w:val="628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DD33D7" w:rsidTr="003F775F">
        <w:trPr>
          <w:trHeight w:val="619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3F775F" w:rsidRDefault="003F775F" w:rsidP="0017325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3,  5</w:t>
            </w:r>
          </w:p>
        </w:tc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3F775F" w:rsidRDefault="003F775F" w:rsidP="001732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af-ZA"/>
              </w:rPr>
            </w:pPr>
            <w:r w:rsidRPr="003F775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Օնլայն</w:t>
            </w:r>
            <w:r w:rsidRPr="003F775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3F775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Կոմպյուտերս</w:t>
            </w:r>
            <w:r w:rsidRPr="003F775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3F775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81340A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ԱՊ</w:t>
            </w:r>
            <w:r w:rsidRPr="007229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ՁԲ-11/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268</w:t>
            </w:r>
            <w:r w:rsidRPr="007229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2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4B7318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Pr="008C1095">
              <w:rPr>
                <w:rFonts w:ascii="GHEA Grapalat" w:hAnsi="GHEA Grapalat"/>
                <w:b/>
                <w:sz w:val="14"/>
                <w:szCs w:val="14"/>
              </w:rPr>
              <w:t>.10.2015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F404C1" w:rsidRDefault="00DD33D7" w:rsidP="0017325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968870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F404C1" w:rsidRDefault="00DD33D7" w:rsidP="0017325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968870</w:t>
            </w:r>
          </w:p>
        </w:tc>
      </w:tr>
      <w:tr w:rsidR="00DD33D7" w:rsidTr="00173253">
        <w:trPr>
          <w:trHeight w:val="150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DD33D7" w:rsidTr="003F775F">
        <w:trPr>
          <w:trHeight w:val="125"/>
        </w:trPr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7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DD33D7" w:rsidTr="003F775F">
        <w:trPr>
          <w:trHeight w:val="223"/>
        </w:trPr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3F775F" w:rsidRDefault="003F775F" w:rsidP="0017325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3, 5</w:t>
            </w:r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3F775F" w:rsidP="001732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af-ZA"/>
              </w:rPr>
            </w:pPr>
            <w:r w:rsidRPr="003F775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Օնլայն</w:t>
            </w:r>
            <w:r w:rsidRPr="003F775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3F775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Կոմպյուտերս</w:t>
            </w:r>
            <w:r w:rsidRPr="003F775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3F775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3F775F" w:rsidRDefault="003F775F" w:rsidP="00173253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3F775F">
              <w:rPr>
                <w:rFonts w:ascii="GHEA Grapalat" w:hAnsi="GHEA Grapalat"/>
                <w:b/>
                <w:sz w:val="16"/>
                <w:szCs w:val="16"/>
                <w:lang w:val="ru-RU"/>
              </w:rPr>
              <w:t>ք</w:t>
            </w:r>
            <w:r w:rsidRPr="003F775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. </w:t>
            </w:r>
            <w:r w:rsidRPr="003F775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Երևան</w:t>
            </w:r>
            <w:r w:rsidRPr="003F775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, </w:t>
            </w:r>
            <w:r w:rsidRPr="003F775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Արին</w:t>
            </w:r>
            <w:r w:rsidRPr="003F775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775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Բերդի</w:t>
            </w:r>
            <w:r w:rsidRPr="003F775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7</w:t>
            </w:r>
          </w:p>
        </w:tc>
        <w:tc>
          <w:tcPr>
            <w:tcW w:w="27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3F775F" w:rsidRDefault="003F775F" w:rsidP="00173253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u w:val="single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u w:val="single"/>
                <w:lang w:val="ru-RU"/>
              </w:rPr>
              <w:t>corporate@onlineplus.am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3F775F" w:rsidRDefault="003F775F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 w:rsidRPr="003F775F">
              <w:rPr>
                <w:rFonts w:ascii="GHEA Grapalat" w:hAnsi="GHEA Grapalat"/>
                <w:b/>
                <w:sz w:val="16"/>
                <w:szCs w:val="16"/>
                <w:lang w:val="pt-BR"/>
              </w:rPr>
              <w:t>1570018488500100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3F775F" w:rsidRDefault="003F775F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3F775F">
              <w:rPr>
                <w:rFonts w:ascii="GHEA Grapalat" w:hAnsi="GHEA Grapalat"/>
                <w:b/>
                <w:sz w:val="16"/>
                <w:szCs w:val="16"/>
                <w:lang w:val="pt-BR"/>
              </w:rPr>
              <w:t>02624887</w:t>
            </w:r>
          </w:p>
        </w:tc>
      </w:tr>
      <w:tr w:rsidR="00DD33D7" w:rsidTr="00173253">
        <w:trPr>
          <w:trHeight w:val="18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DD33D7" w:rsidTr="00173253">
        <w:trPr>
          <w:trHeight w:val="200"/>
        </w:trPr>
        <w:tc>
          <w:tcPr>
            <w:tcW w:w="31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DD33D7" w:rsidTr="00173253">
        <w:trPr>
          <w:trHeight w:val="205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D33D7" w:rsidRPr="00FD7E51" w:rsidRDefault="00DD33D7" w:rsidP="00173253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6"/>
                <w:szCs w:val="16"/>
                <w:lang w:val="hy-AM"/>
              </w:rPr>
            </w:pPr>
          </w:p>
        </w:tc>
      </w:tr>
      <w:tr w:rsidR="00DD33D7" w:rsidTr="00173253">
        <w:trPr>
          <w:trHeight w:val="475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DD33D7" w:rsidTr="00173253">
        <w:trPr>
          <w:trHeight w:val="268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DD33D7" w:rsidRPr="00FD7E51" w:rsidRDefault="00DD33D7" w:rsidP="00173253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DD33D7" w:rsidRPr="00FD7E51" w:rsidRDefault="00DD33D7" w:rsidP="00173253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DD33D7" w:rsidTr="00173253">
        <w:trPr>
          <w:trHeight w:val="427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DD33D7" w:rsidTr="00173253">
        <w:trPr>
          <w:trHeight w:val="50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DD33D7" w:rsidRPr="00FD7E51" w:rsidRDefault="00DD33D7" w:rsidP="00173253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DD33D7" w:rsidRPr="00FD7E51" w:rsidRDefault="00DD33D7" w:rsidP="00173253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DD33D7" w:rsidTr="00173253">
        <w:trPr>
          <w:trHeight w:val="427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DD33D7" w:rsidTr="00173253">
        <w:trPr>
          <w:trHeight w:val="250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DD33D7" w:rsidRPr="00FD7E51" w:rsidRDefault="00DD33D7" w:rsidP="00173253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DD33D7" w:rsidRDefault="00DD33D7" w:rsidP="0017325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DD33D7" w:rsidTr="00173253">
        <w:trPr>
          <w:trHeight w:val="427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DD33D7" w:rsidTr="00173253">
        <w:trPr>
          <w:trHeight w:val="22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A4BCF" w:rsidRDefault="00D65AF4" w:rsidP="00D65AF4">
            <w:pPr>
              <w:pStyle w:val="a5"/>
              <w:ind w:right="-7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221C8D">
              <w:rPr>
                <w:rFonts w:ascii="GHEA Grapalat" w:hAnsi="GHEA Grapalat" w:cs="Sylfaen"/>
                <w:b/>
                <w:i/>
                <w:sz w:val="16"/>
                <w:szCs w:val="16"/>
              </w:rPr>
              <w:t>«</w:t>
            </w:r>
            <w:r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ԿԱ ԱԱԾ-ՏՆՏՎ</w:t>
            </w:r>
            <w:r w:rsidRPr="00221C8D">
              <w:rPr>
                <w:b/>
                <w:sz w:val="16"/>
                <w:szCs w:val="16"/>
                <w:lang w:val="es-ES"/>
              </w:rPr>
              <w:t>-</w:t>
            </w:r>
            <w:r w:rsidRPr="00221C8D">
              <w:rPr>
                <w:rFonts w:ascii="GHEA Grapalat" w:hAnsi="GHEA Grapalat"/>
                <w:b/>
                <w:sz w:val="16"/>
                <w:szCs w:val="16"/>
              </w:rPr>
              <w:t>ԱՊ</w:t>
            </w:r>
            <w:r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ՁԲ</w:t>
            </w:r>
            <w:r w:rsidRPr="00221C8D">
              <w:rPr>
                <w:b/>
                <w:sz w:val="16"/>
                <w:szCs w:val="16"/>
                <w:lang w:val="es-ES"/>
              </w:rPr>
              <w:t>-</w:t>
            </w:r>
            <w:r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221C8D">
              <w:rPr>
                <w:rFonts w:ascii="GHEA Grapalat" w:hAnsi="GHEA Grapalat"/>
                <w:b/>
                <w:sz w:val="16"/>
                <w:szCs w:val="16"/>
                <w:lang w:val="es-ES"/>
              </w:rPr>
              <w:t>5</w:t>
            </w:r>
            <w:r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221C8D">
              <w:rPr>
                <w:b/>
                <w:sz w:val="16"/>
                <w:szCs w:val="16"/>
                <w:lang w:val="es-ES"/>
              </w:rPr>
              <w:t>-</w:t>
            </w:r>
            <w:r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ԳԱԿ</w:t>
            </w:r>
            <w:r w:rsidRPr="00221C8D">
              <w:rPr>
                <w:b/>
                <w:sz w:val="16"/>
                <w:szCs w:val="16"/>
                <w:lang w:val="es-ES"/>
              </w:rPr>
              <w:t>-</w:t>
            </w:r>
            <w:r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ՇՀ</w:t>
            </w:r>
            <w:r w:rsidRPr="00221C8D">
              <w:rPr>
                <w:rFonts w:ascii="GHEA Grapalat" w:hAnsi="GHEA Grapalat"/>
                <w:b/>
                <w:sz w:val="16"/>
                <w:szCs w:val="16"/>
              </w:rPr>
              <w:t>ԱՊ</w:t>
            </w:r>
            <w:r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ՁԲ</w:t>
            </w:r>
            <w:r w:rsidRPr="00221C8D">
              <w:rPr>
                <w:b/>
                <w:sz w:val="16"/>
                <w:szCs w:val="16"/>
                <w:lang w:val="es-ES"/>
              </w:rPr>
              <w:t>-</w:t>
            </w:r>
            <w:r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/</w:t>
            </w:r>
            <w:r w:rsidRPr="00221C8D">
              <w:rPr>
                <w:rFonts w:ascii="GHEA Grapalat" w:hAnsi="GHEA Grapalat"/>
                <w:b/>
                <w:sz w:val="16"/>
                <w:szCs w:val="16"/>
              </w:rPr>
              <w:t>12</w:t>
            </w:r>
            <w:r w:rsidRPr="00221C8D">
              <w:rPr>
                <w:rFonts w:ascii="GHEA Grapalat" w:hAnsi="GHEA Grapalat" w:cs="Sylfaen"/>
                <w:b/>
                <w:i/>
                <w:sz w:val="16"/>
                <w:szCs w:val="16"/>
              </w:rPr>
              <w:t>»</w:t>
            </w:r>
            <w:r w:rsidRPr="00221C8D">
              <w:rPr>
                <w:rFonts w:ascii="GHEA Grapalat" w:hAnsi="GHEA Grapalat" w:cs="Sylfaen"/>
                <w:i/>
                <w:sz w:val="16"/>
                <w:szCs w:val="16"/>
              </w:rPr>
              <w:t xml:space="preserve">  ծածկագրով 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 </w:t>
            </w:r>
            <w:r w:rsidRPr="00221C8D">
              <w:rPr>
                <w:rFonts w:ascii="GHEA Grapalat" w:hAnsi="GHEA Grapalat" w:cs="Sylfaen"/>
                <w:i/>
                <w:sz w:val="16"/>
                <w:szCs w:val="16"/>
              </w:rPr>
              <w:t>շրջանակային համաձայնագրերի միջոցով գնում կատարելու ընթացակար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գով չկայացած </w:t>
            </w:r>
            <w:r w:rsidRPr="00D65AF4">
              <w:rPr>
                <w:rFonts w:cs="Sylfaen"/>
                <w:b/>
                <w:sz w:val="16"/>
                <w:szCs w:val="16"/>
                <w:lang w:val="es-ES"/>
              </w:rPr>
              <w:t>1, 2 , 11, 12</w:t>
            </w:r>
            <w:r w:rsidRPr="00D65AF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, 13 </w:t>
            </w:r>
            <w:r w:rsidRPr="0044634C">
              <w:rPr>
                <w:sz w:val="18"/>
                <w:szCs w:val="18"/>
                <w:lang w:val="es-ES"/>
              </w:rPr>
              <w:t xml:space="preserve"> </w:t>
            </w:r>
            <w:r w:rsidRPr="00221C8D">
              <w:rPr>
                <w:rFonts w:ascii="GHEA Grapalat" w:hAnsi="GHEA Grapalat"/>
                <w:b/>
                <w:sz w:val="16"/>
                <w:szCs w:val="16"/>
              </w:rPr>
              <w:t>չափաբաժիններ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 </w:t>
            </w:r>
            <w:r w:rsidR="007C0F7A">
              <w:rPr>
                <w:rFonts w:ascii="GHEA Grapalat" w:hAnsi="GHEA Grapalat" w:cs="Sylfaen"/>
                <w:i/>
                <w:sz w:val="16"/>
                <w:szCs w:val="16"/>
              </w:rPr>
              <w:t>:</w:t>
            </w:r>
          </w:p>
          <w:p w:rsidR="00DD33D7" w:rsidRPr="00B7274D" w:rsidRDefault="00B7274D" w:rsidP="00D65AF4">
            <w:pPr>
              <w:pStyle w:val="a5"/>
              <w:ind w:right="-7"/>
              <w:rPr>
                <w:rFonts w:asciiTheme="minorHAnsi" w:eastAsiaTheme="minorEastAsia" w:hAnsiTheme="minorHAnsi" w:cstheme="minorBidi"/>
                <w:sz w:val="16"/>
                <w:szCs w:val="16"/>
                <w:lang w:eastAsia="en-US"/>
              </w:rPr>
            </w:pPr>
            <w:r w:rsidRPr="00221C8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221C8D" w:rsidRPr="00221C8D">
              <w:rPr>
                <w:rFonts w:ascii="GHEA Grapalat" w:hAnsi="GHEA Grapalat" w:cs="Sylfaen"/>
                <w:b/>
                <w:i/>
                <w:sz w:val="16"/>
                <w:szCs w:val="16"/>
              </w:rPr>
              <w:t>«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ԿԱ ԱԱԾ-ՏՆՏՎ</w:t>
            </w:r>
            <w:r w:rsidR="00221C8D" w:rsidRPr="00221C8D">
              <w:rPr>
                <w:b/>
                <w:sz w:val="16"/>
                <w:szCs w:val="16"/>
                <w:lang w:val="es-ES"/>
              </w:rPr>
              <w:t>-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</w:rPr>
              <w:t>ԱՊ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ՁԲ</w:t>
            </w:r>
            <w:r w:rsidR="00221C8D" w:rsidRPr="00221C8D">
              <w:rPr>
                <w:b/>
                <w:sz w:val="16"/>
                <w:szCs w:val="16"/>
                <w:lang w:val="es-ES"/>
              </w:rPr>
              <w:t>-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es-ES"/>
              </w:rPr>
              <w:t>5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/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221C8D" w:rsidRPr="00221C8D">
              <w:rPr>
                <w:b/>
                <w:sz w:val="16"/>
                <w:szCs w:val="16"/>
                <w:lang w:val="es-ES"/>
              </w:rPr>
              <w:t>-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ԳԱԿ</w:t>
            </w:r>
            <w:r w:rsidR="00221C8D" w:rsidRPr="00221C8D">
              <w:rPr>
                <w:b/>
                <w:sz w:val="16"/>
                <w:szCs w:val="16"/>
                <w:lang w:val="es-ES"/>
              </w:rPr>
              <w:t>-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ՇՀ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</w:rPr>
              <w:t>ԱՊ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ՁԲ</w:t>
            </w:r>
            <w:r w:rsidR="00221C8D" w:rsidRPr="00221C8D">
              <w:rPr>
                <w:b/>
                <w:sz w:val="16"/>
                <w:szCs w:val="16"/>
                <w:lang w:val="es-ES"/>
              </w:rPr>
              <w:t>-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/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</w:rPr>
              <w:t>12</w:t>
            </w:r>
            <w:r w:rsidR="00221C8D" w:rsidRPr="00221C8D">
              <w:rPr>
                <w:rFonts w:ascii="GHEA Grapalat" w:hAnsi="GHEA Grapalat" w:cs="Sylfaen"/>
                <w:b/>
                <w:i/>
                <w:sz w:val="16"/>
                <w:szCs w:val="16"/>
              </w:rPr>
              <w:t>»</w:t>
            </w:r>
            <w:r w:rsidR="00221C8D" w:rsidRPr="00221C8D">
              <w:rPr>
                <w:rFonts w:ascii="GHEA Grapalat" w:hAnsi="GHEA Grapalat" w:cs="Sylfaen"/>
                <w:i/>
                <w:sz w:val="16"/>
                <w:szCs w:val="16"/>
              </w:rPr>
              <w:t xml:space="preserve">  ծածկագրով </w:t>
            </w:r>
            <w:r w:rsidR="00221C8D">
              <w:rPr>
                <w:rFonts w:ascii="GHEA Grapalat" w:hAnsi="GHEA Grapalat" w:cs="Sylfaen"/>
                <w:i/>
                <w:sz w:val="16"/>
                <w:szCs w:val="16"/>
              </w:rPr>
              <w:t xml:space="preserve"> </w:t>
            </w:r>
            <w:r w:rsidR="00221C8D" w:rsidRPr="00221C8D">
              <w:rPr>
                <w:rFonts w:ascii="GHEA Grapalat" w:hAnsi="GHEA Grapalat" w:cs="Sylfaen"/>
                <w:i/>
                <w:sz w:val="16"/>
                <w:szCs w:val="16"/>
              </w:rPr>
              <w:t>շրջանակային համաձայնագրերի միջոցով գնում կատարելու ընթացակար</w:t>
            </w:r>
            <w:r w:rsidR="00221C8D">
              <w:rPr>
                <w:rFonts w:ascii="GHEA Grapalat" w:hAnsi="GHEA Grapalat" w:cs="Sylfaen"/>
                <w:i/>
                <w:sz w:val="16"/>
                <w:szCs w:val="16"/>
              </w:rPr>
              <w:t xml:space="preserve">գով չկայացած 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</w:rPr>
              <w:t>1, 2, 3, 4, 5 չափաբաժիններ</w:t>
            </w:r>
            <w:r w:rsidR="00221C8D">
              <w:rPr>
                <w:rFonts w:ascii="GHEA Grapalat" w:hAnsi="GHEA Grapalat" w:cs="Sylfaen"/>
                <w:i/>
                <w:sz w:val="16"/>
                <w:szCs w:val="16"/>
              </w:rPr>
              <w:t>:</w:t>
            </w:r>
            <w:r w:rsidR="00221C8D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DD33D7" w:rsidTr="00173253">
        <w:trPr>
          <w:trHeight w:val="22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D33D7" w:rsidTr="00173253">
        <w:trPr>
          <w:trHeight w:val="47"/>
        </w:trPr>
        <w:tc>
          <w:tcPr>
            <w:tcW w:w="37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DD33D7" w:rsidTr="00173253">
        <w:trPr>
          <w:trHeight w:val="47"/>
        </w:trPr>
        <w:tc>
          <w:tcPr>
            <w:tcW w:w="37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FB0E67" w:rsidP="00173253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DD33D7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1775D" w:rsidRDefault="00E1775D" w:rsidP="00E1775D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E1775D" w:rsidRPr="00210D11" w:rsidRDefault="00E1775D" w:rsidP="00E1775D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E1775D" w:rsidRDefault="00E1775D" w:rsidP="00E1775D"/>
    <w:p w:rsidR="000953D8" w:rsidRDefault="000953D8"/>
    <w:sectPr w:rsidR="000953D8" w:rsidSect="00FD7E51">
      <w:pgSz w:w="12240" w:h="15840"/>
      <w:pgMar w:top="81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FD2" w:rsidRDefault="00E21FD2" w:rsidP="00E1775D">
      <w:r>
        <w:separator/>
      </w:r>
    </w:p>
  </w:endnote>
  <w:endnote w:type="continuationSeparator" w:id="1">
    <w:p w:rsidR="00E21FD2" w:rsidRDefault="00E21FD2" w:rsidP="00E17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FD2" w:rsidRDefault="00E21FD2" w:rsidP="00E1775D">
      <w:r>
        <w:separator/>
      </w:r>
    </w:p>
  </w:footnote>
  <w:footnote w:type="continuationSeparator" w:id="1">
    <w:p w:rsidR="00E21FD2" w:rsidRDefault="00E21FD2" w:rsidP="00E1775D">
      <w:r>
        <w:continuationSeparator/>
      </w:r>
    </w:p>
  </w:footnote>
  <w:footnote w:id="2">
    <w:p w:rsidR="00E1775D" w:rsidRDefault="00E1775D" w:rsidP="00E1775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D33D7" w:rsidRDefault="00DD33D7" w:rsidP="00E1775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D33D7" w:rsidRDefault="00DD33D7" w:rsidP="00E1775D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D33D7" w:rsidRDefault="00DD33D7" w:rsidP="00E1775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D33D7" w:rsidRDefault="00DD33D7" w:rsidP="00E1775D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DD33D7" w:rsidRDefault="00DD33D7" w:rsidP="00E1775D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DD33D7" w:rsidRDefault="00DD33D7" w:rsidP="00E1775D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DD33D7" w:rsidRDefault="00DD33D7" w:rsidP="00E1775D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DD33D7" w:rsidRPr="005945BC" w:rsidRDefault="00DD33D7" w:rsidP="00E1775D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b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1775D"/>
    <w:rsid w:val="00034AAD"/>
    <w:rsid w:val="000953D8"/>
    <w:rsid w:val="002068FE"/>
    <w:rsid w:val="00214C49"/>
    <w:rsid w:val="00220121"/>
    <w:rsid w:val="00221C8D"/>
    <w:rsid w:val="003F775F"/>
    <w:rsid w:val="00555929"/>
    <w:rsid w:val="00760A64"/>
    <w:rsid w:val="007C0F7A"/>
    <w:rsid w:val="008908CC"/>
    <w:rsid w:val="00927FD4"/>
    <w:rsid w:val="009A1A91"/>
    <w:rsid w:val="009E732C"/>
    <w:rsid w:val="00AC2264"/>
    <w:rsid w:val="00AE3371"/>
    <w:rsid w:val="00B7274D"/>
    <w:rsid w:val="00BF3E33"/>
    <w:rsid w:val="00D65AF4"/>
    <w:rsid w:val="00D72653"/>
    <w:rsid w:val="00DB5D42"/>
    <w:rsid w:val="00DD33D7"/>
    <w:rsid w:val="00E1775D"/>
    <w:rsid w:val="00E21FD2"/>
    <w:rsid w:val="00EA4BCF"/>
    <w:rsid w:val="00FA22AA"/>
    <w:rsid w:val="00FB0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E1775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1775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E1775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E177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1775D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E1775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E1775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1775D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E1775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1775D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E177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11</cp:revision>
  <cp:lastPrinted>2015-10-19T12:28:00Z</cp:lastPrinted>
  <dcterms:created xsi:type="dcterms:W3CDTF">2015-10-19T10:53:00Z</dcterms:created>
  <dcterms:modified xsi:type="dcterms:W3CDTF">2015-10-28T14:04:00Z</dcterms:modified>
</cp:coreProperties>
</file>