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63" w:rsidRPr="00DB10C1" w:rsidRDefault="00066D63" w:rsidP="00066D63">
      <w:pPr>
        <w:pStyle w:val="a3"/>
        <w:jc w:val="center"/>
        <w:rPr>
          <w:rFonts w:ascii="GHEA Grapalat" w:hAnsi="GHEA Grapalat"/>
          <w:sz w:val="18"/>
          <w:szCs w:val="18"/>
        </w:rPr>
      </w:pPr>
    </w:p>
    <w:p w:rsidR="00642EFE" w:rsidRPr="00DB10C1" w:rsidRDefault="00EB6A2A" w:rsidP="00642EFE">
      <w:pPr>
        <w:pStyle w:val="a3"/>
        <w:spacing w:line="240" w:lineRule="auto"/>
        <w:jc w:val="center"/>
        <w:rPr>
          <w:rFonts w:ascii="GHEA Grapalat" w:hAnsi="GHEA Grapalat"/>
          <w:i w:val="0"/>
          <w:sz w:val="18"/>
          <w:szCs w:val="18"/>
          <w:lang w:val="af-ZA"/>
        </w:rPr>
      </w:pPr>
      <w:r w:rsidRPr="00DB10C1">
        <w:rPr>
          <w:rFonts w:ascii="GHEA Grapalat" w:hAnsi="GHEA Grapalat"/>
          <w:i w:val="0"/>
          <w:sz w:val="18"/>
          <w:szCs w:val="18"/>
          <w:lang w:val="af-ZA"/>
        </w:rPr>
        <w:t xml:space="preserve">ՆԱԽԱՈՐԱԿԱՎՈՐՄԱՆ </w:t>
      </w:r>
      <w:r w:rsidR="00642EFE" w:rsidRPr="00DB10C1">
        <w:rPr>
          <w:rFonts w:ascii="GHEA Grapalat" w:hAnsi="GHEA Grapalat"/>
          <w:i w:val="0"/>
          <w:sz w:val="18"/>
          <w:szCs w:val="18"/>
          <w:lang w:val="af-ZA"/>
        </w:rPr>
        <w:t>ՀԱՅՏԱՐԱՐՈՒԹՅՈՒՆ</w:t>
      </w:r>
    </w:p>
    <w:p w:rsidR="00642EFE" w:rsidRPr="00DB10C1" w:rsidRDefault="00EB6A2A" w:rsidP="00642EFE">
      <w:pPr>
        <w:pStyle w:val="a3"/>
        <w:spacing w:line="240" w:lineRule="auto"/>
        <w:jc w:val="center"/>
        <w:rPr>
          <w:rFonts w:ascii="GHEA Grapalat" w:hAnsi="GHEA Grapalat"/>
          <w:i w:val="0"/>
          <w:sz w:val="18"/>
          <w:szCs w:val="18"/>
          <w:lang w:val="af-ZA"/>
        </w:rPr>
      </w:pPr>
      <w:r w:rsidRPr="00DB10C1">
        <w:rPr>
          <w:rFonts w:ascii="GHEA Grapalat" w:hAnsi="GHEA Grapalat"/>
          <w:i w:val="0"/>
          <w:sz w:val="18"/>
          <w:szCs w:val="18"/>
          <w:lang w:val="af-ZA"/>
        </w:rPr>
        <w:t>&lt;&lt;</w:t>
      </w:r>
      <w:r w:rsidR="009C0255" w:rsidRPr="00DB10C1">
        <w:rPr>
          <w:rFonts w:ascii="GHEA Grapalat" w:hAnsi="GHEA Grapalat"/>
          <w:i w:val="0"/>
          <w:sz w:val="18"/>
          <w:szCs w:val="18"/>
          <w:lang w:val="af-ZA"/>
        </w:rPr>
        <w:t xml:space="preserve"> </w:t>
      </w:r>
      <w:r w:rsidR="00977372" w:rsidRPr="00977372">
        <w:rPr>
          <w:rFonts w:ascii="GHEA Grapalat" w:hAnsi="GHEA Grapalat"/>
          <w:i w:val="0"/>
          <w:sz w:val="18"/>
          <w:szCs w:val="18"/>
          <w:lang w:val="af-ZA"/>
        </w:rPr>
        <w:t>ԴԾԻԳ-ԲԸՀ-15 /01</w:t>
      </w:r>
      <w:r w:rsidRPr="00DB10C1">
        <w:rPr>
          <w:rFonts w:ascii="GHEA Grapalat" w:hAnsi="GHEA Grapalat"/>
          <w:i w:val="0"/>
          <w:sz w:val="18"/>
          <w:szCs w:val="18"/>
          <w:lang w:val="af-ZA"/>
        </w:rPr>
        <w:t>&gt;&gt; ԾԱԾԿԱԳՐՈՎ</w:t>
      </w:r>
      <w:r w:rsidR="009704CF" w:rsidRPr="00DB10C1">
        <w:rPr>
          <w:rFonts w:ascii="GHEA Grapalat" w:hAnsi="GHEA Grapalat"/>
          <w:i w:val="0"/>
          <w:sz w:val="18"/>
          <w:szCs w:val="18"/>
          <w:lang w:val="af-ZA"/>
        </w:rPr>
        <w:t xml:space="preserve"> </w:t>
      </w:r>
      <w:r w:rsidR="00977372" w:rsidRPr="00977372">
        <w:rPr>
          <w:rFonts w:ascii="GHEA Grapalat" w:hAnsi="GHEA Grapalat"/>
          <w:i w:val="0"/>
          <w:sz w:val="18"/>
          <w:szCs w:val="18"/>
          <w:lang w:val="af-ZA"/>
        </w:rPr>
        <w:t xml:space="preserve">ՈՉ ՆՅՈՒԹԱԿԱՆ ԱՌԱՆՁԻՆ  ԱԿՏԻՎՆԵՐԻ ՁԵՌՔԲԵՐՄԱՆ` ԱՇԽԱՏԱՆՔՆԵՐԻ ՆԱԽԱԳԾՄԱՆ, ՀԵՏԱԶՈՏԱԿԱՆ ՓՈՐՁԱՐԱՐՈՒԹՅԱՆ, ՓՈՐՁԱՐԱՐԱԿԱՆ ԿԱՄ ԳԻՏԱԿԱՆ  ՆՊԱՏԱԿՆԵՐԻ </w:t>
      </w:r>
      <w:r w:rsidR="009704CF" w:rsidRPr="00DB10C1">
        <w:rPr>
          <w:rFonts w:ascii="GHEA Grapalat" w:hAnsi="GHEA Grapalat"/>
          <w:i w:val="0"/>
          <w:sz w:val="18"/>
          <w:szCs w:val="18"/>
          <w:lang w:val="af-ZA"/>
        </w:rPr>
        <w:t>ՀԻՄՔՈՎ</w:t>
      </w:r>
      <w:r w:rsidRPr="00DB10C1">
        <w:rPr>
          <w:rFonts w:ascii="GHEA Grapalat" w:hAnsi="GHEA Grapalat"/>
          <w:i w:val="0"/>
          <w:sz w:val="18"/>
          <w:szCs w:val="18"/>
          <w:lang w:val="af-ZA"/>
        </w:rPr>
        <w:t xml:space="preserve"> </w:t>
      </w:r>
      <w:r w:rsidR="00A25F8C" w:rsidRPr="00DB10C1">
        <w:rPr>
          <w:rFonts w:ascii="GHEA Grapalat" w:hAnsi="GHEA Grapalat"/>
          <w:i w:val="0"/>
          <w:sz w:val="18"/>
          <w:szCs w:val="18"/>
          <w:lang w:val="af-ZA"/>
        </w:rPr>
        <w:t>ԳՆՈՒՄՆԵՐԻ ՀԱՅՏԱՐԱՐՈՒԹՅՈՒՆԸ ՆԱԽԱՊԵՍ ՀՐԱՊԱՐԱԿԵԼՈՒ ԲԱՆԱԿՑԱՅԻՆ ԸՆԹԱՑԱԿԱՐԳԻ</w:t>
      </w:r>
      <w:r w:rsidR="001B6D3B" w:rsidRPr="00DB10C1">
        <w:rPr>
          <w:rFonts w:ascii="GHEA Grapalat" w:hAnsi="GHEA Grapalat"/>
          <w:i w:val="0"/>
          <w:sz w:val="18"/>
          <w:szCs w:val="18"/>
          <w:lang w:val="af-ZA"/>
        </w:rPr>
        <w:t xml:space="preserve"> </w:t>
      </w:r>
    </w:p>
    <w:p w:rsidR="00EB6A2A" w:rsidRPr="00DB10C1" w:rsidRDefault="00EB6A2A" w:rsidP="00642EFE">
      <w:pPr>
        <w:pStyle w:val="a3"/>
        <w:spacing w:line="240" w:lineRule="auto"/>
        <w:jc w:val="center"/>
        <w:rPr>
          <w:rFonts w:ascii="GHEA Grapalat" w:hAnsi="GHEA Grapalat"/>
          <w:i w:val="0"/>
          <w:sz w:val="18"/>
          <w:szCs w:val="18"/>
          <w:lang w:val="af-ZA"/>
        </w:rPr>
      </w:pPr>
    </w:p>
    <w:p w:rsidR="00642EFE" w:rsidRPr="00DB10C1" w:rsidRDefault="00642EFE" w:rsidP="00347499">
      <w:pPr>
        <w:pStyle w:val="a3"/>
        <w:spacing w:line="240" w:lineRule="auto"/>
        <w:jc w:val="center"/>
        <w:rPr>
          <w:rFonts w:ascii="GHEA Grapalat" w:hAnsi="GHEA Grapalat"/>
          <w:i w:val="0"/>
          <w:sz w:val="18"/>
          <w:szCs w:val="18"/>
          <w:lang w:val="af-ZA"/>
        </w:rPr>
      </w:pPr>
      <w:r w:rsidRPr="00DB10C1">
        <w:rPr>
          <w:rFonts w:ascii="GHEA Grapalat" w:hAnsi="GHEA Grapalat"/>
          <w:i w:val="0"/>
          <w:sz w:val="18"/>
          <w:szCs w:val="18"/>
          <w:lang w:val="af-ZA"/>
        </w:rPr>
        <w:t xml:space="preserve">Հայտարարության սույն տեքստը հաստատված է </w:t>
      </w:r>
      <w:r w:rsidR="00977372">
        <w:rPr>
          <w:rFonts w:ascii="GHEA Grapalat" w:hAnsi="GHEA Grapalat"/>
          <w:i w:val="0"/>
          <w:sz w:val="18"/>
          <w:szCs w:val="18"/>
          <w:lang w:val="hy-AM"/>
        </w:rPr>
        <w:t xml:space="preserve">ոչ նյութական առանձին </w:t>
      </w:r>
      <w:r w:rsidR="009704CF" w:rsidRPr="00DB10C1">
        <w:rPr>
          <w:rFonts w:ascii="GHEA Grapalat" w:hAnsi="GHEA Grapalat"/>
          <w:i w:val="0"/>
          <w:sz w:val="18"/>
          <w:szCs w:val="18"/>
          <w:lang w:val="af-ZA"/>
        </w:rPr>
        <w:t xml:space="preserve"> </w:t>
      </w:r>
      <w:r w:rsidR="00977372">
        <w:rPr>
          <w:rFonts w:ascii="GHEA Grapalat" w:hAnsi="GHEA Grapalat"/>
          <w:i w:val="0"/>
          <w:sz w:val="18"/>
          <w:szCs w:val="18"/>
          <w:lang w:val="hy-AM"/>
        </w:rPr>
        <w:t>ակտիվների ձեռ</w:t>
      </w:r>
      <w:r w:rsidR="009847EA">
        <w:rPr>
          <w:rFonts w:ascii="GHEA Grapalat" w:hAnsi="GHEA Grapalat"/>
          <w:i w:val="0"/>
          <w:sz w:val="18"/>
          <w:szCs w:val="18"/>
          <w:lang w:val="hy-AM"/>
        </w:rPr>
        <w:t xml:space="preserve">քբերման՝ աշխատանքների նախագծման, հետազոտական փորձարարության, փորձարարական կամ գիտական նպատակների </w:t>
      </w:r>
      <w:r w:rsidR="00977372">
        <w:rPr>
          <w:rFonts w:ascii="GHEA Grapalat" w:hAnsi="GHEA Grapalat"/>
          <w:i w:val="0"/>
          <w:sz w:val="18"/>
          <w:szCs w:val="18"/>
          <w:lang w:val="hy-AM"/>
        </w:rPr>
        <w:t xml:space="preserve"> </w:t>
      </w:r>
      <w:r w:rsidR="009704CF" w:rsidRPr="00DB10C1">
        <w:rPr>
          <w:rFonts w:ascii="GHEA Grapalat" w:hAnsi="GHEA Grapalat"/>
          <w:i w:val="0"/>
          <w:sz w:val="18"/>
          <w:szCs w:val="18"/>
          <w:lang w:val="af-ZA"/>
        </w:rPr>
        <w:t xml:space="preserve">հիմքով  </w:t>
      </w:r>
      <w:r w:rsidR="00A25F8C" w:rsidRPr="00DB10C1">
        <w:rPr>
          <w:rFonts w:ascii="GHEA Grapalat" w:hAnsi="GHEA Grapalat"/>
          <w:i w:val="0"/>
          <w:sz w:val="18"/>
          <w:szCs w:val="18"/>
          <w:lang w:val="af-ZA"/>
        </w:rPr>
        <w:t>գնումների հայտարարությունը նախապես հրապարակելու միջոցով բանակցային</w:t>
      </w:r>
      <w:r w:rsidR="00154CE8" w:rsidRPr="00DB10C1">
        <w:rPr>
          <w:rFonts w:ascii="GHEA Grapalat" w:hAnsi="GHEA Grapalat"/>
          <w:i w:val="0"/>
          <w:sz w:val="18"/>
          <w:szCs w:val="18"/>
          <w:lang w:val="af-ZA"/>
        </w:rPr>
        <w:t xml:space="preserve"> </w:t>
      </w:r>
      <w:r w:rsidRPr="00DB10C1">
        <w:rPr>
          <w:rFonts w:ascii="GHEA Grapalat" w:hAnsi="GHEA Grapalat"/>
          <w:i w:val="0"/>
          <w:sz w:val="18"/>
          <w:szCs w:val="18"/>
          <w:lang w:val="af-ZA"/>
        </w:rPr>
        <w:t xml:space="preserve">ընթացակարգի </w:t>
      </w:r>
      <w:r w:rsidR="00EB6A2A" w:rsidRPr="00DB10C1">
        <w:rPr>
          <w:rFonts w:ascii="GHEA Grapalat" w:hAnsi="GHEA Grapalat"/>
          <w:i w:val="0"/>
          <w:sz w:val="18"/>
          <w:szCs w:val="18"/>
          <w:lang w:val="af-ZA"/>
        </w:rPr>
        <w:t xml:space="preserve">գնահատող </w:t>
      </w:r>
      <w:r w:rsidRPr="00DB10C1">
        <w:rPr>
          <w:rFonts w:ascii="GHEA Grapalat" w:hAnsi="GHEA Grapalat"/>
          <w:i w:val="0"/>
          <w:sz w:val="18"/>
          <w:szCs w:val="18"/>
          <w:lang w:val="af-ZA"/>
        </w:rPr>
        <w:t>հանձնաժողովի</w:t>
      </w:r>
      <w:r w:rsidR="00421723" w:rsidRPr="00DB10C1">
        <w:rPr>
          <w:rFonts w:ascii="GHEA Grapalat" w:hAnsi="GHEA Grapalat"/>
          <w:i w:val="0"/>
          <w:sz w:val="18"/>
          <w:szCs w:val="18"/>
          <w:lang w:val="af-ZA"/>
        </w:rPr>
        <w:t xml:space="preserve"> </w:t>
      </w:r>
      <w:r w:rsidR="0050579E">
        <w:rPr>
          <w:rFonts w:ascii="GHEA Grapalat" w:hAnsi="GHEA Grapalat"/>
          <w:i w:val="0"/>
          <w:sz w:val="18"/>
          <w:szCs w:val="18"/>
          <w:lang w:val="hy-AM"/>
        </w:rPr>
        <w:t>նոյեմբերի</w:t>
      </w:r>
      <w:r w:rsidR="00741C24">
        <w:rPr>
          <w:rFonts w:ascii="GHEA Grapalat" w:hAnsi="GHEA Grapalat"/>
          <w:i w:val="0"/>
          <w:sz w:val="18"/>
          <w:szCs w:val="18"/>
          <w:lang w:val="af-ZA"/>
        </w:rPr>
        <w:t xml:space="preserve"> </w:t>
      </w:r>
      <w:r w:rsidR="0050579E">
        <w:rPr>
          <w:rFonts w:ascii="GHEA Grapalat" w:hAnsi="GHEA Grapalat"/>
          <w:i w:val="0"/>
          <w:sz w:val="18"/>
          <w:szCs w:val="18"/>
          <w:lang w:val="hy-AM"/>
        </w:rPr>
        <w:t>0</w:t>
      </w:r>
      <w:r w:rsidR="008B1F45" w:rsidRPr="008B1F45">
        <w:rPr>
          <w:rFonts w:ascii="GHEA Grapalat" w:hAnsi="GHEA Grapalat"/>
          <w:i w:val="0"/>
          <w:sz w:val="18"/>
          <w:szCs w:val="18"/>
          <w:lang w:val="af-ZA"/>
        </w:rPr>
        <w:t>2</w:t>
      </w:r>
      <w:r w:rsidR="0050579E">
        <w:rPr>
          <w:rFonts w:ascii="GHEA Grapalat" w:hAnsi="GHEA Grapalat"/>
          <w:i w:val="0"/>
          <w:sz w:val="18"/>
          <w:szCs w:val="18"/>
          <w:lang w:val="hy-AM"/>
        </w:rPr>
        <w:t>-ի</w:t>
      </w:r>
      <w:r w:rsidR="008B1F45" w:rsidRPr="008B1F45">
        <w:rPr>
          <w:rFonts w:ascii="GHEA Grapalat" w:hAnsi="GHEA Grapalat"/>
          <w:i w:val="0"/>
          <w:sz w:val="18"/>
          <w:szCs w:val="18"/>
          <w:lang w:val="af-ZA"/>
        </w:rPr>
        <w:t xml:space="preserve"> թիվ </w:t>
      </w:r>
      <w:r w:rsidR="0050579E">
        <w:rPr>
          <w:rFonts w:ascii="GHEA Grapalat" w:hAnsi="GHEA Grapalat"/>
          <w:i w:val="0"/>
          <w:sz w:val="18"/>
          <w:szCs w:val="18"/>
          <w:lang w:val="hy-AM"/>
        </w:rPr>
        <w:t>01</w:t>
      </w:r>
      <w:r w:rsidR="008B1F45" w:rsidRPr="00977372">
        <w:rPr>
          <w:rFonts w:ascii="GHEA Grapalat" w:hAnsi="GHEA Grapalat" w:cs="Sylfaen"/>
          <w:i w:val="0"/>
          <w:lang w:val="af-ZA"/>
        </w:rPr>
        <w:t xml:space="preserve"> </w:t>
      </w:r>
      <w:r w:rsidRPr="00DB10C1">
        <w:rPr>
          <w:rFonts w:ascii="GHEA Grapalat" w:hAnsi="GHEA Grapalat"/>
          <w:i w:val="0"/>
          <w:sz w:val="18"/>
          <w:szCs w:val="18"/>
          <w:lang w:val="af-ZA"/>
        </w:rPr>
        <w:t>որոշմամբ և հրապարակվում է</w:t>
      </w:r>
    </w:p>
    <w:p w:rsidR="0091042F" w:rsidRPr="00DB10C1" w:rsidRDefault="005D4DB7" w:rsidP="00347499">
      <w:pPr>
        <w:pStyle w:val="a3"/>
        <w:spacing w:line="240" w:lineRule="auto"/>
        <w:jc w:val="center"/>
        <w:rPr>
          <w:rFonts w:ascii="GHEA Grapalat" w:hAnsi="GHEA Grapalat"/>
          <w:i w:val="0"/>
          <w:sz w:val="18"/>
          <w:szCs w:val="18"/>
          <w:lang w:val="af-ZA"/>
        </w:rPr>
      </w:pPr>
      <w:r w:rsidRPr="00DB10C1">
        <w:rPr>
          <w:rFonts w:ascii="GHEA Grapalat" w:hAnsi="GHEA Grapalat"/>
          <w:i w:val="0"/>
          <w:sz w:val="18"/>
          <w:szCs w:val="18"/>
          <w:lang w:val="af-ZA"/>
        </w:rPr>
        <w:t>&lt;&lt;</w:t>
      </w:r>
      <w:r w:rsidR="00642EFE" w:rsidRPr="00DB10C1">
        <w:rPr>
          <w:rFonts w:ascii="GHEA Grapalat" w:hAnsi="GHEA Grapalat"/>
          <w:i w:val="0"/>
          <w:sz w:val="18"/>
          <w:szCs w:val="18"/>
          <w:lang w:val="af-ZA"/>
        </w:rPr>
        <w:t>Գնումների մասին</w:t>
      </w:r>
      <w:r w:rsidR="004846AA" w:rsidRPr="00DB10C1">
        <w:rPr>
          <w:rFonts w:ascii="GHEA Grapalat" w:hAnsi="GHEA Grapalat"/>
          <w:i w:val="0"/>
          <w:sz w:val="18"/>
          <w:szCs w:val="18"/>
          <w:lang w:val="af-ZA"/>
        </w:rPr>
        <w:t>&gt;&gt;</w:t>
      </w:r>
      <w:r w:rsidR="00642EFE" w:rsidRPr="00DB10C1">
        <w:rPr>
          <w:rFonts w:ascii="GHEA Grapalat" w:hAnsi="GHEA Grapalat"/>
          <w:i w:val="0"/>
          <w:sz w:val="18"/>
          <w:szCs w:val="18"/>
          <w:lang w:val="af-ZA"/>
        </w:rPr>
        <w:t xml:space="preserve"> ՀՀ օրենքի 2</w:t>
      </w:r>
      <w:r w:rsidR="00986C8D" w:rsidRPr="00DB10C1">
        <w:rPr>
          <w:rFonts w:ascii="GHEA Grapalat" w:hAnsi="GHEA Grapalat"/>
          <w:i w:val="0"/>
          <w:sz w:val="18"/>
          <w:szCs w:val="18"/>
          <w:lang w:val="af-ZA"/>
        </w:rPr>
        <w:t>1</w:t>
      </w:r>
      <w:r w:rsidR="00642EFE" w:rsidRPr="00DB10C1">
        <w:rPr>
          <w:rFonts w:ascii="GHEA Grapalat" w:hAnsi="GHEA Grapalat"/>
          <w:i w:val="0"/>
          <w:sz w:val="18"/>
          <w:szCs w:val="18"/>
          <w:lang w:val="af-ZA"/>
        </w:rPr>
        <w:t>-րդ հոդվածի համաձայն</w:t>
      </w:r>
    </w:p>
    <w:p w:rsidR="0091042F" w:rsidRPr="00DB10C1" w:rsidRDefault="0091042F" w:rsidP="00347499">
      <w:pPr>
        <w:pStyle w:val="a3"/>
        <w:spacing w:line="240" w:lineRule="auto"/>
        <w:jc w:val="center"/>
        <w:rPr>
          <w:rFonts w:ascii="GHEA Grapalat" w:hAnsi="GHEA Grapalat"/>
          <w:i w:val="0"/>
          <w:sz w:val="18"/>
          <w:szCs w:val="18"/>
          <w:lang w:val="af-ZA"/>
        </w:rPr>
      </w:pPr>
    </w:p>
    <w:p w:rsidR="0091042F" w:rsidRPr="00DB10C1" w:rsidRDefault="0091042F" w:rsidP="0091042F">
      <w:pPr>
        <w:pStyle w:val="a3"/>
        <w:spacing w:line="240" w:lineRule="auto"/>
        <w:rPr>
          <w:rFonts w:ascii="GHEA Grapalat" w:hAnsi="GHEA Grapalat"/>
          <w:i w:val="0"/>
          <w:sz w:val="18"/>
          <w:szCs w:val="18"/>
          <w:lang w:val="af-ZA"/>
        </w:rPr>
      </w:pPr>
    </w:p>
    <w:p w:rsidR="00642EFE" w:rsidRPr="00DB10C1" w:rsidRDefault="00C473F4" w:rsidP="009C0255">
      <w:pPr>
        <w:pStyle w:val="a3"/>
        <w:spacing w:line="240" w:lineRule="auto"/>
        <w:ind w:firstLine="708"/>
        <w:jc w:val="left"/>
        <w:rPr>
          <w:rFonts w:ascii="GHEA Grapalat" w:hAnsi="GHEA Grapalat"/>
          <w:i w:val="0"/>
          <w:sz w:val="18"/>
          <w:szCs w:val="18"/>
          <w:lang w:val="af-ZA"/>
        </w:rPr>
      </w:pPr>
      <w:r w:rsidRPr="00DB10C1">
        <w:rPr>
          <w:rFonts w:ascii="GHEA Grapalat" w:hAnsi="GHEA Grapalat"/>
          <w:i w:val="0"/>
          <w:sz w:val="18"/>
          <w:szCs w:val="18"/>
          <w:lang w:val="af-ZA"/>
        </w:rPr>
        <w:t xml:space="preserve">1/ </w:t>
      </w:r>
      <w:r w:rsidR="00642EFE" w:rsidRPr="00DB10C1">
        <w:rPr>
          <w:rFonts w:ascii="GHEA Grapalat" w:hAnsi="GHEA Grapalat"/>
          <w:i w:val="0"/>
          <w:sz w:val="18"/>
          <w:szCs w:val="18"/>
          <w:lang w:val="af-ZA"/>
        </w:rPr>
        <w:t>Պատվիրատուն`</w:t>
      </w:r>
      <w:r w:rsidR="009C0255" w:rsidRPr="00DB10C1">
        <w:rPr>
          <w:rFonts w:ascii="GHEA Grapalat" w:hAnsi="GHEA Grapalat"/>
          <w:i w:val="0"/>
          <w:sz w:val="18"/>
          <w:szCs w:val="18"/>
          <w:lang w:val="af-ZA"/>
        </w:rPr>
        <w:t xml:space="preserve"> </w:t>
      </w:r>
      <w:r w:rsidR="0050579E">
        <w:rPr>
          <w:rFonts w:ascii="GHEA Grapalat" w:hAnsi="GHEA Grapalat"/>
          <w:i w:val="0"/>
          <w:sz w:val="18"/>
          <w:szCs w:val="18"/>
          <w:lang w:val="hy-AM"/>
        </w:rPr>
        <w:t>ՀՀ արդարադատության նախարարության &lt;&lt;Դատաիրավական ԾԻԳ&gt;&gt; ՊՀ-ն</w:t>
      </w:r>
      <w:r w:rsidR="00642EFE" w:rsidRPr="00DB10C1">
        <w:rPr>
          <w:rFonts w:ascii="GHEA Grapalat" w:hAnsi="GHEA Grapalat"/>
          <w:i w:val="0"/>
          <w:sz w:val="18"/>
          <w:szCs w:val="18"/>
          <w:lang w:val="af-ZA"/>
        </w:rPr>
        <w:t>, որը գտնվում է</w:t>
      </w:r>
      <w:r w:rsidR="009C0255" w:rsidRPr="00DB10C1">
        <w:rPr>
          <w:rFonts w:ascii="GHEA Grapalat" w:hAnsi="GHEA Grapalat"/>
          <w:i w:val="0"/>
          <w:sz w:val="18"/>
          <w:szCs w:val="18"/>
          <w:lang w:val="af-ZA"/>
        </w:rPr>
        <w:t xml:space="preserve"> ք.Երևան </w:t>
      </w:r>
      <w:r w:rsidR="0050579E">
        <w:rPr>
          <w:rFonts w:ascii="GHEA Grapalat" w:hAnsi="GHEA Grapalat"/>
          <w:i w:val="0"/>
          <w:sz w:val="18"/>
          <w:szCs w:val="18"/>
          <w:lang w:val="hy-AM"/>
        </w:rPr>
        <w:t>Հալաբյան 41ա</w:t>
      </w:r>
      <w:r w:rsidR="00311076" w:rsidRPr="00DB10C1">
        <w:rPr>
          <w:rFonts w:ascii="GHEA Grapalat" w:hAnsi="GHEA Grapalat"/>
          <w:i w:val="0"/>
          <w:sz w:val="18"/>
          <w:szCs w:val="18"/>
          <w:lang w:val="af-ZA"/>
        </w:rPr>
        <w:t xml:space="preserve"> </w:t>
      </w:r>
      <w:r w:rsidR="00642EFE" w:rsidRPr="00DB10C1">
        <w:rPr>
          <w:rFonts w:ascii="GHEA Grapalat" w:hAnsi="GHEA Grapalat"/>
          <w:i w:val="0"/>
          <w:sz w:val="18"/>
          <w:szCs w:val="18"/>
          <w:lang w:val="af-ZA"/>
        </w:rPr>
        <w:t>հասցեում,</w:t>
      </w:r>
      <w:r w:rsidR="009C0255" w:rsidRPr="00DB10C1">
        <w:rPr>
          <w:rFonts w:ascii="GHEA Grapalat" w:hAnsi="GHEA Grapalat"/>
          <w:i w:val="0"/>
          <w:sz w:val="18"/>
          <w:szCs w:val="18"/>
          <w:lang w:val="af-ZA"/>
        </w:rPr>
        <w:t xml:space="preserve"> </w:t>
      </w:r>
      <w:r w:rsidR="00642EFE" w:rsidRPr="00DB10C1">
        <w:rPr>
          <w:rFonts w:ascii="GHEA Grapalat" w:hAnsi="GHEA Grapalat"/>
          <w:i w:val="0"/>
          <w:sz w:val="18"/>
          <w:szCs w:val="18"/>
          <w:lang w:val="af-ZA"/>
        </w:rPr>
        <w:t xml:space="preserve">հայտարարում է </w:t>
      </w:r>
      <w:r w:rsidR="00A25F8C" w:rsidRPr="00DB10C1">
        <w:rPr>
          <w:rFonts w:ascii="GHEA Grapalat" w:hAnsi="GHEA Grapalat"/>
          <w:i w:val="0"/>
          <w:sz w:val="18"/>
          <w:szCs w:val="18"/>
          <w:lang w:val="af-ZA"/>
        </w:rPr>
        <w:t>գնումների հայտարարությունը նախապես հրապարակելու միջոցով բանակցային</w:t>
      </w:r>
      <w:r w:rsidR="00A9788C" w:rsidRPr="00DB10C1">
        <w:rPr>
          <w:rFonts w:ascii="GHEA Grapalat" w:hAnsi="GHEA Grapalat"/>
          <w:i w:val="0"/>
          <w:sz w:val="18"/>
          <w:szCs w:val="18"/>
          <w:lang w:val="af-ZA"/>
        </w:rPr>
        <w:t xml:space="preserve"> </w:t>
      </w:r>
      <w:r w:rsidR="00642EFE" w:rsidRPr="00DB10C1">
        <w:rPr>
          <w:rFonts w:ascii="GHEA Grapalat" w:hAnsi="GHEA Grapalat"/>
          <w:i w:val="0"/>
          <w:sz w:val="18"/>
          <w:szCs w:val="18"/>
          <w:lang w:val="af-ZA"/>
        </w:rPr>
        <w:t>ընթացակարգ</w:t>
      </w:r>
      <w:r w:rsidR="006A6954" w:rsidRPr="00DB10C1">
        <w:rPr>
          <w:rFonts w:ascii="GHEA Grapalat" w:hAnsi="GHEA Grapalat"/>
          <w:i w:val="0"/>
          <w:sz w:val="18"/>
          <w:szCs w:val="18"/>
          <w:lang w:val="af-ZA"/>
        </w:rPr>
        <w:t>։</w:t>
      </w:r>
    </w:p>
    <w:p w:rsidR="0050579E" w:rsidRPr="0050579E" w:rsidRDefault="003032A8" w:rsidP="00347499">
      <w:pPr>
        <w:pStyle w:val="a3"/>
        <w:spacing w:line="240" w:lineRule="auto"/>
        <w:ind w:firstLine="0"/>
        <w:rPr>
          <w:rFonts w:ascii="GHEA Grapalat" w:hAnsi="GHEA Grapalat"/>
          <w:i w:val="0"/>
          <w:sz w:val="18"/>
          <w:szCs w:val="18"/>
          <w:lang w:val="hy-AM"/>
        </w:rPr>
      </w:pPr>
      <w:r w:rsidRPr="00DB10C1">
        <w:rPr>
          <w:rFonts w:ascii="GHEA Grapalat" w:hAnsi="GHEA Grapalat"/>
          <w:i w:val="0"/>
          <w:sz w:val="18"/>
          <w:szCs w:val="18"/>
          <w:lang w:val="af-ZA"/>
        </w:rPr>
        <w:tab/>
      </w:r>
      <w:r w:rsidR="00D77F6D" w:rsidRPr="00DB10C1">
        <w:rPr>
          <w:rFonts w:ascii="GHEA Grapalat" w:hAnsi="GHEA Grapalat"/>
          <w:i w:val="0"/>
          <w:sz w:val="18"/>
          <w:szCs w:val="18"/>
          <w:lang w:val="af-ZA"/>
        </w:rPr>
        <w:t xml:space="preserve">Գնման առարկա  է հանդիսանում </w:t>
      </w:r>
      <w:r w:rsidR="0050579E">
        <w:rPr>
          <w:rFonts w:ascii="GHEA Grapalat" w:hAnsi="GHEA Grapalat"/>
          <w:i w:val="0"/>
          <w:sz w:val="18"/>
          <w:szCs w:val="18"/>
          <w:lang w:val="hy-AM"/>
        </w:rPr>
        <w:t>Դատաիրավական ԾԻԳ&gt;&gt; ՊՀ-ի</w:t>
      </w:r>
      <w:r w:rsidR="009C0255" w:rsidRPr="00DB10C1">
        <w:rPr>
          <w:rFonts w:ascii="GHEA Grapalat" w:hAnsi="GHEA Grapalat"/>
          <w:i w:val="0"/>
          <w:sz w:val="18"/>
          <w:szCs w:val="18"/>
          <w:lang w:val="af-ZA"/>
        </w:rPr>
        <w:t xml:space="preserve"> </w:t>
      </w:r>
      <w:r w:rsidR="00D77F6D" w:rsidRPr="00DB10C1">
        <w:rPr>
          <w:rFonts w:ascii="GHEA Grapalat" w:hAnsi="GHEA Grapalat"/>
          <w:i w:val="0"/>
          <w:sz w:val="18"/>
          <w:szCs w:val="18"/>
          <w:lang w:val="af-ZA"/>
        </w:rPr>
        <w:t>կարիքների համար անհրաժեշտ</w:t>
      </w:r>
      <w:r w:rsidR="00E4129C" w:rsidRPr="00DB10C1">
        <w:rPr>
          <w:rFonts w:ascii="GHEA Grapalat" w:hAnsi="GHEA Grapalat"/>
          <w:i w:val="0"/>
          <w:sz w:val="18"/>
          <w:szCs w:val="18"/>
          <w:lang w:val="af-ZA"/>
        </w:rPr>
        <w:t xml:space="preserve"> </w:t>
      </w:r>
      <w:r w:rsidR="0050579E">
        <w:rPr>
          <w:rFonts w:ascii="GHEA Grapalat" w:hAnsi="GHEA Grapalat"/>
          <w:sz w:val="18"/>
          <w:szCs w:val="18"/>
          <w:lang w:val="hy-AM"/>
        </w:rPr>
        <w:t xml:space="preserve">մինչև 50 դատապարտիալներին վերահհսկելու և տեղաշարժը հսկելու  </w:t>
      </w:r>
      <w:r w:rsidR="008B3C0A">
        <w:rPr>
          <w:rFonts w:ascii="GHEA Grapalat" w:hAnsi="GHEA Grapalat"/>
          <w:sz w:val="18"/>
          <w:szCs w:val="18"/>
          <w:lang w:val="af-ZA"/>
        </w:rPr>
        <w:t xml:space="preserve"> </w:t>
      </w:r>
      <w:r w:rsidR="0050579E">
        <w:rPr>
          <w:rFonts w:ascii="GHEA Grapalat" w:hAnsi="GHEA Grapalat"/>
          <w:i w:val="0"/>
          <w:sz w:val="18"/>
          <w:szCs w:val="18"/>
          <w:lang w:val="af-ZA"/>
        </w:rPr>
        <w:t>ծառայությունների մատուցում</w:t>
      </w:r>
      <w:r w:rsidR="0050579E">
        <w:rPr>
          <w:rFonts w:ascii="GHEA Grapalat" w:hAnsi="GHEA Grapalat"/>
          <w:i w:val="0"/>
          <w:sz w:val="18"/>
          <w:szCs w:val="18"/>
          <w:lang w:val="hy-AM"/>
        </w:rPr>
        <w:t xml:space="preserve">ան </w:t>
      </w:r>
      <w:r w:rsidR="0050579E">
        <w:rPr>
          <w:rFonts w:ascii="GHEA Grapalat" w:hAnsi="GHEA Grapalat"/>
          <w:sz w:val="18"/>
          <w:szCs w:val="18"/>
          <w:lang w:val="af-ZA"/>
        </w:rPr>
        <w:t>ձեռքբեր</w:t>
      </w:r>
      <w:r w:rsidR="0050579E">
        <w:rPr>
          <w:rFonts w:ascii="GHEA Grapalat" w:hAnsi="GHEA Grapalat"/>
          <w:sz w:val="18"/>
          <w:szCs w:val="18"/>
          <w:lang w:val="hy-AM"/>
        </w:rPr>
        <w:t>ումը</w:t>
      </w:r>
      <w:r w:rsidR="00EC7360" w:rsidRPr="00B6337E">
        <w:rPr>
          <w:rFonts w:ascii="GHEA Grapalat" w:hAnsi="GHEA Grapalat"/>
          <w:i w:val="0"/>
          <w:sz w:val="18"/>
          <w:szCs w:val="18"/>
          <w:lang w:val="af-ZA"/>
        </w:rPr>
        <w:t>:</w:t>
      </w:r>
      <w:r w:rsidR="0050579E">
        <w:rPr>
          <w:rFonts w:ascii="GHEA Grapalat" w:hAnsi="GHEA Grapalat"/>
          <w:i w:val="0"/>
          <w:sz w:val="18"/>
          <w:szCs w:val="18"/>
          <w:lang w:val="hy-AM"/>
        </w:rPr>
        <w:t xml:space="preserve"> Վերոնշյալ ծառայությունները ձեռք բերելու համար անհրաժեշտություն է առաջանլու </w:t>
      </w:r>
      <w:r w:rsidR="00123D2F">
        <w:rPr>
          <w:rFonts w:ascii="GHEA Grapalat" w:hAnsi="GHEA Grapalat"/>
          <w:i w:val="0"/>
          <w:sz w:val="18"/>
          <w:szCs w:val="18"/>
          <w:lang w:val="ru-RU"/>
        </w:rPr>
        <w:t>տրամադրել</w:t>
      </w:r>
      <w:r w:rsidR="00123D2F" w:rsidRPr="00123D2F">
        <w:rPr>
          <w:rFonts w:ascii="GHEA Grapalat" w:hAnsi="GHEA Grapalat"/>
          <w:i w:val="0"/>
          <w:sz w:val="18"/>
          <w:szCs w:val="18"/>
          <w:lang w:val="af-ZA"/>
        </w:rPr>
        <w:t xml:space="preserve"> </w:t>
      </w:r>
      <w:r w:rsidR="00123D2F">
        <w:rPr>
          <w:rFonts w:ascii="GHEA Grapalat" w:hAnsi="GHEA Grapalat"/>
          <w:i w:val="0"/>
          <w:sz w:val="18"/>
          <w:szCs w:val="18"/>
          <w:lang w:val="ru-RU"/>
        </w:rPr>
        <w:t>և</w:t>
      </w:r>
      <w:r w:rsidR="00123D2F" w:rsidRPr="00123D2F">
        <w:rPr>
          <w:rFonts w:ascii="GHEA Grapalat" w:hAnsi="GHEA Grapalat"/>
          <w:i w:val="0"/>
          <w:sz w:val="18"/>
          <w:szCs w:val="18"/>
          <w:lang w:val="af-ZA"/>
        </w:rPr>
        <w:t xml:space="preserve"> </w:t>
      </w:r>
      <w:r w:rsidR="00123D2F">
        <w:rPr>
          <w:rFonts w:ascii="GHEA Grapalat" w:hAnsi="GHEA Grapalat"/>
          <w:i w:val="0"/>
          <w:sz w:val="18"/>
          <w:szCs w:val="18"/>
          <w:lang w:val="ru-RU"/>
        </w:rPr>
        <w:t>օգտագործել</w:t>
      </w:r>
      <w:r w:rsidR="0050579E">
        <w:rPr>
          <w:rFonts w:ascii="GHEA Grapalat" w:hAnsi="GHEA Grapalat"/>
          <w:i w:val="0"/>
          <w:sz w:val="18"/>
          <w:szCs w:val="18"/>
          <w:lang w:val="hy-AM"/>
        </w:rPr>
        <w:t xml:space="preserve"> հետևյալ սարքավորումները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7317"/>
        <w:gridCol w:w="22"/>
      </w:tblGrid>
      <w:tr w:rsidR="0050579E" w:rsidRPr="000D7C03" w:rsidTr="000D7C03">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Ապրանք</w:t>
            </w:r>
          </w:p>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No.</w:t>
            </w:r>
          </w:p>
        </w:tc>
        <w:tc>
          <w:tcPr>
            <w:tcW w:w="7339" w:type="dxa"/>
            <w:gridSpan w:val="2"/>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Նկարագրություն</w:t>
            </w:r>
          </w:p>
        </w:tc>
      </w:tr>
      <w:tr w:rsidR="0050579E" w:rsidRPr="00381DED" w:rsidTr="000D7C03">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1.</w:t>
            </w:r>
          </w:p>
        </w:tc>
        <w:tc>
          <w:tcPr>
            <w:tcW w:w="7339" w:type="dxa"/>
            <w:gridSpan w:val="2"/>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Անձի ինքնության սարք (PID)` վերահսկելու տնային կալանքը (յուրաքանչյուրը՝  5 լրացուցիչ փոխարինվող ամրուցիչով)</w:t>
            </w:r>
          </w:p>
        </w:tc>
      </w:tr>
      <w:tr w:rsidR="0050579E" w:rsidRPr="000D7C03" w:rsidTr="000D7C03">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2.</w:t>
            </w:r>
          </w:p>
        </w:tc>
        <w:tc>
          <w:tcPr>
            <w:tcW w:w="7339" w:type="dxa"/>
            <w:gridSpan w:val="2"/>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PID հարմարեցման/հեռացման գործիք</w:t>
            </w:r>
          </w:p>
        </w:tc>
      </w:tr>
      <w:tr w:rsidR="0050579E" w:rsidRPr="00381DED" w:rsidTr="000D7C03">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3.</w:t>
            </w:r>
          </w:p>
        </w:tc>
        <w:tc>
          <w:tcPr>
            <w:tcW w:w="7339" w:type="dxa"/>
            <w:gridSpan w:val="2"/>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Ֆիքսված վերահսկիչ միավոր (FMU) տնային կալանքի վերահսկման համար: Այն պետք է ունենա անջատման ծրագրերի համակարգ վերահսկիչ կենտրոնի հետ ֆիքսված կամ հեռախասային համացանցով հաղորդակցման համար:</w:t>
            </w:r>
          </w:p>
        </w:tc>
      </w:tr>
      <w:tr w:rsidR="0050579E" w:rsidRPr="00381DED" w:rsidTr="000D7C03">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4.</w:t>
            </w:r>
          </w:p>
        </w:tc>
        <w:tc>
          <w:tcPr>
            <w:tcW w:w="7339" w:type="dxa"/>
            <w:gridSpan w:val="2"/>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Անձնակազմի անդամների համար օգտագործվող հեռախոսային վերահսկման միավոր:</w:t>
            </w:r>
          </w:p>
        </w:tc>
      </w:tr>
      <w:tr w:rsidR="0050579E" w:rsidRPr="00381DED" w:rsidTr="000D7C03">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5.</w:t>
            </w:r>
          </w:p>
        </w:tc>
        <w:tc>
          <w:tcPr>
            <w:tcW w:w="7339" w:type="dxa"/>
            <w:gridSpan w:val="2"/>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GPS արբայնակային օպերատիվ-հետախուզական սարք, որը ի վիճակի կլինի կապ հաստատել Վերահսկիչ կենտրոնի և PID-ի ոտնաշղթայի հետ:</w:t>
            </w:r>
          </w:p>
        </w:tc>
      </w:tr>
      <w:tr w:rsidR="0050579E" w:rsidRPr="00381DED" w:rsidTr="000D7C03">
        <w:trPr>
          <w:gridAfter w:val="1"/>
          <w:wAfter w:w="22" w:type="dxa"/>
        </w:trPr>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6.</w:t>
            </w:r>
          </w:p>
        </w:tc>
        <w:tc>
          <w:tcPr>
            <w:tcW w:w="7317"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Վերահսկիչ կենտրոն (MC)` բաղկացած կենտրոնական կառավարման սերվերից՝ օպերացիոն ծրագրային ապահովմամբ և համակարգային կրկնօրինակմամբ: Կրկնօրինակումը պետք է հնարավորություն ունենա պահպանելու ամբողջական վերահսկման ծառայությունը լուրջ վնասվածքի կամ կենտրոնական կառավարման համակարգի անսարքության դեպքում:</w:t>
            </w:r>
          </w:p>
        </w:tc>
      </w:tr>
      <w:tr w:rsidR="0050579E" w:rsidRPr="000D7C03" w:rsidTr="000D7C03">
        <w:trPr>
          <w:gridAfter w:val="1"/>
          <w:wAfter w:w="22" w:type="dxa"/>
        </w:trPr>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7.</w:t>
            </w:r>
          </w:p>
        </w:tc>
        <w:tc>
          <w:tcPr>
            <w:tcW w:w="7317"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Տեղադրում և շահագործում:</w:t>
            </w:r>
          </w:p>
        </w:tc>
      </w:tr>
      <w:tr w:rsidR="0050579E" w:rsidRPr="00381DED" w:rsidTr="000D7C03">
        <w:trPr>
          <w:gridAfter w:val="1"/>
          <w:wAfter w:w="22" w:type="dxa"/>
        </w:trPr>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8.</w:t>
            </w:r>
          </w:p>
        </w:tc>
        <w:tc>
          <w:tcPr>
            <w:tcW w:w="7317"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Համակարգի սովորական գործառույթ, տեղադրման և դաշտի սարքավորման գործառույթի վերապատրաստում:</w:t>
            </w:r>
          </w:p>
        </w:tc>
      </w:tr>
      <w:tr w:rsidR="0050579E" w:rsidRPr="00381DED" w:rsidTr="000D7C03">
        <w:trPr>
          <w:gridAfter w:val="1"/>
          <w:wAfter w:w="22" w:type="dxa"/>
        </w:trPr>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9.</w:t>
            </w:r>
          </w:p>
        </w:tc>
        <w:tc>
          <w:tcPr>
            <w:tcW w:w="7317"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Սպասարկման ծառայություն  (երաշխիքի ընթացքում)  և  հետվճարային ծառայություն</w:t>
            </w:r>
          </w:p>
        </w:tc>
      </w:tr>
      <w:tr w:rsidR="0050579E" w:rsidRPr="00381DED" w:rsidTr="000D7C03">
        <w:trPr>
          <w:gridAfter w:val="1"/>
          <w:wAfter w:w="22" w:type="dxa"/>
        </w:trPr>
        <w:tc>
          <w:tcPr>
            <w:tcW w:w="1200"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10.</w:t>
            </w:r>
          </w:p>
        </w:tc>
        <w:tc>
          <w:tcPr>
            <w:tcW w:w="7317" w:type="dxa"/>
            <w:shd w:val="clear" w:color="auto" w:fill="auto"/>
          </w:tcPr>
          <w:p w:rsidR="0050579E" w:rsidRPr="000D7C03" w:rsidRDefault="0050579E" w:rsidP="000D7C03">
            <w:pPr>
              <w:pStyle w:val="a3"/>
              <w:spacing w:line="240" w:lineRule="auto"/>
              <w:ind w:firstLine="0"/>
              <w:rPr>
                <w:rFonts w:ascii="GHEA Grapalat" w:hAnsi="GHEA Grapalat"/>
                <w:i w:val="0"/>
                <w:sz w:val="18"/>
                <w:szCs w:val="18"/>
                <w:lang w:val="hy-AM"/>
              </w:rPr>
            </w:pPr>
            <w:r w:rsidRPr="000D7C03">
              <w:rPr>
                <w:rFonts w:ascii="GHEA Grapalat" w:hAnsi="GHEA Grapalat"/>
                <w:i w:val="0"/>
                <w:sz w:val="18"/>
                <w:szCs w:val="18"/>
                <w:lang w:val="hy-AM"/>
              </w:rPr>
              <w:t>Տեղադրման պահանջների համար կայքի հայտարարություն</w:t>
            </w:r>
          </w:p>
        </w:tc>
      </w:tr>
    </w:tbl>
    <w:p w:rsidR="004C68B3" w:rsidRPr="0050579E" w:rsidRDefault="004C68B3" w:rsidP="00347499">
      <w:pPr>
        <w:pStyle w:val="a3"/>
        <w:spacing w:line="240" w:lineRule="auto"/>
        <w:ind w:firstLine="0"/>
        <w:rPr>
          <w:rFonts w:ascii="GHEA Grapalat" w:hAnsi="GHEA Grapalat"/>
          <w:i w:val="0"/>
          <w:sz w:val="18"/>
          <w:szCs w:val="18"/>
          <w:lang w:val="hy-AM"/>
        </w:rPr>
      </w:pPr>
    </w:p>
    <w:p w:rsidR="00427049" w:rsidRPr="001B2DA5" w:rsidRDefault="00444378" w:rsidP="00EC7360">
      <w:pPr>
        <w:pStyle w:val="a3"/>
        <w:spacing w:line="240" w:lineRule="auto"/>
        <w:ind w:firstLine="0"/>
        <w:rPr>
          <w:rFonts w:ascii="GHEA Grapalat" w:hAnsi="GHEA Grapalat"/>
          <w:i w:val="0"/>
          <w:sz w:val="18"/>
          <w:szCs w:val="18"/>
          <w:lang w:val="hy-AM"/>
        </w:rPr>
      </w:pPr>
      <w:r w:rsidRPr="00DB10C1">
        <w:rPr>
          <w:rFonts w:ascii="GHEA Grapalat" w:hAnsi="GHEA Grapalat"/>
          <w:i w:val="0"/>
          <w:sz w:val="18"/>
          <w:szCs w:val="18"/>
          <w:lang w:val="af-ZA"/>
        </w:rPr>
        <w:t>Սույն</w:t>
      </w:r>
      <w:r w:rsidR="00A9788C" w:rsidRPr="00DB10C1">
        <w:rPr>
          <w:rFonts w:ascii="GHEA Grapalat" w:hAnsi="GHEA Grapalat"/>
          <w:i w:val="0"/>
          <w:sz w:val="18"/>
          <w:szCs w:val="18"/>
          <w:lang w:val="af-ZA"/>
        </w:rPr>
        <w:t xml:space="preserve"> </w:t>
      </w:r>
      <w:r w:rsidR="00642EFE" w:rsidRPr="00DB10C1">
        <w:rPr>
          <w:rFonts w:ascii="GHEA Grapalat" w:hAnsi="GHEA Grapalat"/>
          <w:i w:val="0"/>
          <w:sz w:val="18"/>
          <w:szCs w:val="18"/>
          <w:lang w:val="af-ZA"/>
        </w:rPr>
        <w:t xml:space="preserve">ընթացակարգում </w:t>
      </w:r>
      <w:r w:rsidR="0050579E">
        <w:rPr>
          <w:rFonts w:ascii="GHEA Grapalat" w:hAnsi="GHEA Grapalat"/>
          <w:i w:val="0"/>
          <w:sz w:val="18"/>
          <w:szCs w:val="18"/>
          <w:lang w:val="hy-AM"/>
        </w:rPr>
        <w:t>նախավորակավորմած մասնակիցները կստանան գնման ընթացակարգին հետագա մասնակցության իրավունք</w:t>
      </w:r>
      <w:r w:rsidR="001B2DA5">
        <w:rPr>
          <w:rFonts w:ascii="GHEA Grapalat" w:hAnsi="GHEA Grapalat"/>
          <w:i w:val="0"/>
          <w:sz w:val="18"/>
          <w:szCs w:val="18"/>
          <w:lang w:val="hy-AM"/>
        </w:rPr>
        <w:t>:</w:t>
      </w:r>
    </w:p>
    <w:p w:rsidR="004B2698" w:rsidRPr="00DB10C1" w:rsidRDefault="00C473F4" w:rsidP="00380004">
      <w:pPr>
        <w:ind w:firstLine="567"/>
        <w:jc w:val="both"/>
        <w:rPr>
          <w:rFonts w:ascii="GHEA Grapalat" w:hAnsi="GHEA Grapalat"/>
          <w:sz w:val="18"/>
          <w:szCs w:val="18"/>
          <w:lang w:val="af-ZA"/>
        </w:rPr>
      </w:pPr>
      <w:r w:rsidRPr="00DB10C1">
        <w:rPr>
          <w:rFonts w:ascii="GHEA Grapalat" w:hAnsi="GHEA Grapalat"/>
          <w:sz w:val="18"/>
          <w:szCs w:val="18"/>
          <w:lang w:val="af-ZA"/>
        </w:rPr>
        <w:t xml:space="preserve">2/ </w:t>
      </w:r>
      <w:r w:rsidR="00A73B63" w:rsidRPr="00DB10C1">
        <w:rPr>
          <w:rFonts w:ascii="GHEA Grapalat" w:hAnsi="GHEA Grapalat"/>
          <w:sz w:val="18"/>
          <w:szCs w:val="18"/>
          <w:lang w:val="af-ZA"/>
        </w:rPr>
        <w:t xml:space="preserve">Սույն </w:t>
      </w:r>
      <w:r w:rsidR="00380004" w:rsidRPr="00DB10C1">
        <w:rPr>
          <w:rFonts w:ascii="GHEA Grapalat" w:hAnsi="GHEA Grapalat"/>
          <w:sz w:val="18"/>
          <w:szCs w:val="18"/>
          <w:lang w:val="af-ZA"/>
        </w:rPr>
        <w:t xml:space="preserve"> </w:t>
      </w:r>
      <w:r w:rsidR="00357D48" w:rsidRPr="00DB10C1">
        <w:rPr>
          <w:rFonts w:ascii="GHEA Grapalat" w:hAnsi="GHEA Grapalat"/>
          <w:sz w:val="18"/>
          <w:szCs w:val="18"/>
          <w:lang w:val="af-ZA"/>
        </w:rPr>
        <w:t>ընթացակարգի</w:t>
      </w:r>
      <w:r w:rsidR="00380004" w:rsidRPr="00DB10C1">
        <w:rPr>
          <w:rFonts w:ascii="GHEA Grapalat" w:hAnsi="GHEA Grapalat"/>
          <w:sz w:val="18"/>
          <w:szCs w:val="18"/>
          <w:lang w:val="af-ZA"/>
        </w:rPr>
        <w:t>ն</w:t>
      </w:r>
      <w:r w:rsidR="00130A8D" w:rsidRPr="00DB10C1">
        <w:rPr>
          <w:rFonts w:ascii="GHEA Grapalat" w:hAnsi="GHEA Grapalat"/>
          <w:sz w:val="18"/>
          <w:szCs w:val="18"/>
          <w:lang w:val="af-ZA"/>
        </w:rPr>
        <w:t xml:space="preserve"> 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006A6954" w:rsidRPr="00DB10C1">
        <w:rPr>
          <w:rFonts w:ascii="GHEA Grapalat" w:hAnsi="GHEA Grapalat"/>
          <w:sz w:val="18"/>
          <w:szCs w:val="18"/>
          <w:lang w:val="af-ZA"/>
        </w:rPr>
        <w:t>։</w:t>
      </w:r>
      <w:r w:rsidR="00380004" w:rsidRPr="00DB10C1">
        <w:rPr>
          <w:rFonts w:ascii="GHEA Grapalat" w:hAnsi="GHEA Grapalat"/>
          <w:sz w:val="18"/>
          <w:szCs w:val="18"/>
          <w:lang w:val="af-ZA"/>
        </w:rPr>
        <w:t xml:space="preserve"> </w:t>
      </w:r>
    </w:p>
    <w:p w:rsidR="00FA05D7" w:rsidRPr="00DB10C1" w:rsidRDefault="00A73B63" w:rsidP="00336F9A">
      <w:pPr>
        <w:pStyle w:val="a3"/>
        <w:spacing w:line="240" w:lineRule="auto"/>
        <w:ind w:firstLine="0"/>
        <w:rPr>
          <w:rFonts w:ascii="GHEA Grapalat" w:hAnsi="GHEA Grapalat"/>
          <w:i w:val="0"/>
          <w:sz w:val="18"/>
          <w:szCs w:val="18"/>
          <w:lang w:val="af-ZA"/>
        </w:rPr>
      </w:pPr>
      <w:r w:rsidRPr="00DB10C1">
        <w:rPr>
          <w:rFonts w:ascii="GHEA Grapalat" w:hAnsi="GHEA Grapalat"/>
          <w:i w:val="0"/>
          <w:sz w:val="18"/>
          <w:szCs w:val="18"/>
          <w:lang w:val="af-ZA"/>
        </w:rPr>
        <w:t xml:space="preserve">        </w:t>
      </w:r>
      <w:r w:rsidR="00C473F4" w:rsidRPr="00DB10C1">
        <w:rPr>
          <w:rFonts w:ascii="GHEA Grapalat" w:hAnsi="GHEA Grapalat"/>
          <w:i w:val="0"/>
          <w:sz w:val="18"/>
          <w:szCs w:val="18"/>
          <w:lang w:val="af-ZA"/>
        </w:rPr>
        <w:t xml:space="preserve">3/ </w:t>
      </w:r>
      <w:r w:rsidRPr="00DB10C1">
        <w:rPr>
          <w:rFonts w:ascii="GHEA Grapalat" w:hAnsi="GHEA Grapalat"/>
          <w:i w:val="0"/>
          <w:sz w:val="18"/>
          <w:szCs w:val="18"/>
          <w:lang w:val="af-ZA"/>
        </w:rPr>
        <w:t xml:space="preserve">Սույն </w:t>
      </w:r>
      <w:r w:rsidR="00357D48" w:rsidRPr="00DB10C1">
        <w:rPr>
          <w:rFonts w:ascii="GHEA Grapalat" w:hAnsi="GHEA Grapalat"/>
          <w:i w:val="0"/>
          <w:sz w:val="18"/>
          <w:szCs w:val="18"/>
          <w:lang w:val="af-ZA"/>
        </w:rPr>
        <w:t>ընթացակարգին մասնակցելու իրավունք չունեն անձինք</w:t>
      </w:r>
      <w:r w:rsidR="00FA05D7" w:rsidRPr="00DB10C1">
        <w:rPr>
          <w:rFonts w:ascii="GHEA Grapalat" w:hAnsi="GHEA Grapalat"/>
          <w:i w:val="0"/>
          <w:sz w:val="18"/>
          <w:szCs w:val="18"/>
          <w:lang w:val="af-ZA"/>
        </w:rPr>
        <w:t>`</w:t>
      </w:r>
    </w:p>
    <w:p w:rsidR="00FA05D7" w:rsidRPr="00DB10C1" w:rsidRDefault="00EB54DB" w:rsidP="00EB54DB">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ա</w:t>
      </w:r>
      <w:r w:rsidR="00FA05D7" w:rsidRPr="00DB10C1">
        <w:rPr>
          <w:rFonts w:ascii="GHEA Grapalat" w:hAnsi="GHEA Grapalat"/>
          <w:i w:val="0"/>
          <w:sz w:val="18"/>
          <w:szCs w:val="18"/>
          <w:lang w:val="af-ZA"/>
        </w:rPr>
        <w:t xml:space="preserve">/ </w:t>
      </w:r>
      <w:r w:rsidR="00357D48" w:rsidRPr="00DB10C1">
        <w:rPr>
          <w:rFonts w:ascii="GHEA Grapalat" w:hAnsi="GHEA Grapalat"/>
          <w:i w:val="0"/>
          <w:sz w:val="18"/>
          <w:szCs w:val="18"/>
          <w:lang w:val="af-ZA"/>
        </w:rPr>
        <w:t>որոնք դատական կարգով ճանաչվել են սնանկ</w:t>
      </w:r>
      <w:r w:rsidR="00066D63" w:rsidRPr="00DB10C1">
        <w:rPr>
          <w:rFonts w:ascii="GHEA Grapalat" w:hAnsi="GHEA Grapalat"/>
          <w:i w:val="0"/>
          <w:sz w:val="18"/>
          <w:szCs w:val="18"/>
          <w:lang w:val="af-ZA"/>
        </w:rPr>
        <w:t>,</w:t>
      </w:r>
    </w:p>
    <w:p w:rsidR="00FA05D7" w:rsidRPr="00DB10C1" w:rsidRDefault="00EB54DB" w:rsidP="00EB54DB">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բ</w:t>
      </w:r>
      <w:r w:rsidR="00FA05D7" w:rsidRPr="00DB10C1">
        <w:rPr>
          <w:rFonts w:ascii="GHEA Grapalat" w:hAnsi="GHEA Grapalat"/>
          <w:i w:val="0"/>
          <w:sz w:val="18"/>
          <w:szCs w:val="18"/>
          <w:lang w:val="af-ZA"/>
        </w:rPr>
        <w:t xml:space="preserve">/ </w:t>
      </w:r>
      <w:r w:rsidR="00F93763" w:rsidRPr="00DB10C1">
        <w:rPr>
          <w:rFonts w:ascii="GHEA Grapalat" w:hAnsi="GHEA Grapalat"/>
          <w:i w:val="0"/>
          <w:sz w:val="18"/>
          <w:szCs w:val="18"/>
          <w:lang w:val="af-ZA"/>
        </w:rPr>
        <w:t xml:space="preserve">որոնք </w:t>
      </w:r>
      <w:r w:rsidR="00357D48" w:rsidRPr="00DB10C1">
        <w:rPr>
          <w:rFonts w:ascii="GHEA Grapalat" w:hAnsi="GHEA Grapalat"/>
          <w:i w:val="0"/>
          <w:sz w:val="18"/>
          <w:szCs w:val="18"/>
          <w:lang w:val="af-ZA"/>
        </w:rPr>
        <w:t>ունեն ժամկետանց պարտքեր Հայաստանի Հանրապետության հարկային և պարտադիր սոցիալական ապահովության վճարների գծով</w:t>
      </w:r>
      <w:r w:rsidR="00FA05D7" w:rsidRPr="00DB10C1">
        <w:rPr>
          <w:rFonts w:ascii="GHEA Grapalat" w:hAnsi="GHEA Grapalat"/>
          <w:i w:val="0"/>
          <w:sz w:val="18"/>
          <w:szCs w:val="18"/>
          <w:lang w:val="af-ZA"/>
        </w:rPr>
        <w:t>.</w:t>
      </w:r>
    </w:p>
    <w:p w:rsidR="00FA05D7" w:rsidRPr="00DB10C1" w:rsidRDefault="00EB54DB" w:rsidP="00EB54DB">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գ</w:t>
      </w:r>
      <w:r w:rsidR="00FA05D7" w:rsidRPr="00DB10C1">
        <w:rPr>
          <w:rFonts w:ascii="GHEA Grapalat" w:hAnsi="GHEA Grapalat"/>
          <w:i w:val="0"/>
          <w:sz w:val="18"/>
          <w:szCs w:val="18"/>
          <w:lang w:val="af-ZA"/>
        </w:rPr>
        <w:t>/</w:t>
      </w:r>
      <w:r w:rsidR="00357D48" w:rsidRPr="00DB10C1">
        <w:rPr>
          <w:rFonts w:ascii="GHEA Grapalat" w:hAnsi="GHEA Grapalat"/>
          <w:i w:val="0"/>
          <w:sz w:val="18"/>
          <w:szCs w:val="18"/>
          <w:lang w:val="af-ZA"/>
        </w:rPr>
        <w:t xml:space="preserve">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sidR="00FA05D7" w:rsidRPr="00DB10C1">
        <w:rPr>
          <w:rFonts w:ascii="GHEA Grapalat" w:hAnsi="GHEA Grapalat"/>
          <w:i w:val="0"/>
          <w:sz w:val="18"/>
          <w:szCs w:val="18"/>
          <w:lang w:val="af-ZA"/>
        </w:rPr>
        <w:t>.</w:t>
      </w:r>
    </w:p>
    <w:p w:rsidR="00357D48" w:rsidRPr="00DB10C1" w:rsidRDefault="00EB54DB" w:rsidP="00EB54DB">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դ</w:t>
      </w:r>
      <w:r w:rsidR="00FA05D7" w:rsidRPr="00DB10C1">
        <w:rPr>
          <w:rFonts w:ascii="GHEA Grapalat" w:hAnsi="GHEA Grapalat"/>
          <w:i w:val="0"/>
          <w:sz w:val="18"/>
          <w:szCs w:val="18"/>
          <w:lang w:val="af-ZA"/>
        </w:rPr>
        <w:t>/</w:t>
      </w:r>
      <w:r w:rsidR="00357D48" w:rsidRPr="00DB10C1">
        <w:rPr>
          <w:rFonts w:ascii="GHEA Grapalat" w:hAnsi="GHEA Grapalat"/>
          <w:i w:val="0"/>
          <w:sz w:val="18"/>
          <w:szCs w:val="18"/>
          <w:lang w:val="af-ZA"/>
        </w:rPr>
        <w:t xml:space="preserve"> որոնք ներառված են գնումների գործընթացին մասնակցելու իրավունք չունեցող մասնակիցների ցուցակում</w:t>
      </w:r>
      <w:r w:rsidR="006A6954" w:rsidRPr="00DB10C1">
        <w:rPr>
          <w:rFonts w:ascii="GHEA Grapalat" w:hAnsi="GHEA Grapalat"/>
          <w:i w:val="0"/>
          <w:sz w:val="18"/>
          <w:szCs w:val="18"/>
          <w:lang w:val="af-ZA"/>
        </w:rPr>
        <w:t>։</w:t>
      </w:r>
      <w:r w:rsidR="00C473F4" w:rsidRPr="00DB10C1">
        <w:rPr>
          <w:rFonts w:ascii="GHEA Grapalat" w:hAnsi="GHEA Grapalat"/>
          <w:i w:val="0"/>
          <w:sz w:val="18"/>
          <w:szCs w:val="18"/>
          <w:lang w:val="af-ZA"/>
        </w:rPr>
        <w:t xml:space="preserve"> </w:t>
      </w:r>
    </w:p>
    <w:p w:rsidR="00A73B63" w:rsidRPr="00DB10C1" w:rsidRDefault="00A73B63" w:rsidP="00EB54DB">
      <w:pPr>
        <w:pStyle w:val="a3"/>
        <w:spacing w:line="240" w:lineRule="auto"/>
        <w:ind w:firstLine="708"/>
        <w:rPr>
          <w:rFonts w:ascii="GHEA Grapalat" w:hAnsi="GHEA Grapalat"/>
          <w:i w:val="0"/>
          <w:sz w:val="18"/>
          <w:szCs w:val="18"/>
          <w:lang w:val="af-ZA"/>
        </w:rPr>
      </w:pPr>
      <w:r w:rsidRPr="00DB10C1">
        <w:rPr>
          <w:rFonts w:ascii="GHEA Grapalat" w:hAnsi="GHEA Grapalat"/>
          <w:sz w:val="18"/>
          <w:szCs w:val="18"/>
          <w:lang w:val="af-ZA"/>
        </w:rPr>
        <w:t xml:space="preserve">4/ </w:t>
      </w:r>
      <w:r w:rsidRPr="00DB10C1">
        <w:rPr>
          <w:rFonts w:ascii="GHEA Grapalat" w:hAnsi="GHEA Grapalat"/>
          <w:i w:val="0"/>
          <w:sz w:val="18"/>
          <w:szCs w:val="18"/>
          <w:lang w:val="af-ZA"/>
        </w:rPr>
        <w:t>Սույն ընթացակարգի կիրառման նպատակով նախաորակավորման հայտերի ներկայացման համար նախատեսվող ժամ</w:t>
      </w:r>
      <w:r w:rsidRPr="00DB10C1">
        <w:rPr>
          <w:rFonts w:ascii="GHEA Grapalat" w:hAnsi="GHEA Grapalat"/>
          <w:i w:val="0"/>
          <w:sz w:val="18"/>
          <w:szCs w:val="18"/>
          <w:lang w:val="af-ZA"/>
        </w:rPr>
        <w:softHyphen/>
        <w:t>կետը սահմանվում է տասն օրացուցային օր, որը հաշվարկվում է նախաորակավորման հայտարարության հրապարակման պահից</w:t>
      </w:r>
      <w:r w:rsidR="006A6954" w:rsidRPr="00DB10C1">
        <w:rPr>
          <w:rFonts w:ascii="GHEA Grapalat" w:hAnsi="GHEA Grapalat"/>
          <w:i w:val="0"/>
          <w:sz w:val="18"/>
          <w:szCs w:val="18"/>
          <w:lang w:val="af-ZA"/>
        </w:rPr>
        <w:t>։</w:t>
      </w:r>
      <w:r w:rsidR="00873FB8" w:rsidRPr="00DB10C1">
        <w:rPr>
          <w:rFonts w:ascii="GHEA Grapalat" w:hAnsi="GHEA Grapalat"/>
          <w:i w:val="0"/>
          <w:sz w:val="18"/>
          <w:szCs w:val="18"/>
          <w:lang w:val="af-ZA"/>
        </w:rPr>
        <w:t xml:space="preserve"> </w:t>
      </w:r>
    </w:p>
    <w:p w:rsidR="00E91A5E" w:rsidRPr="00DB10C1" w:rsidRDefault="00E91A5E" w:rsidP="00E91A5E">
      <w:pPr>
        <w:pStyle w:val="a3"/>
        <w:spacing w:line="240" w:lineRule="auto"/>
        <w:ind w:firstLine="0"/>
        <w:rPr>
          <w:rFonts w:ascii="GHEA Grapalat" w:hAnsi="GHEA Grapalat"/>
          <w:i w:val="0"/>
          <w:sz w:val="18"/>
          <w:szCs w:val="18"/>
          <w:lang w:val="af-ZA"/>
        </w:rPr>
      </w:pPr>
      <w:r w:rsidRPr="00DB10C1">
        <w:rPr>
          <w:rFonts w:ascii="GHEA Grapalat" w:hAnsi="GHEA Grapalat"/>
          <w:i w:val="0"/>
          <w:sz w:val="18"/>
          <w:szCs w:val="18"/>
          <w:lang w:val="af-ZA"/>
        </w:rPr>
        <w:t xml:space="preserve">           </w:t>
      </w:r>
      <w:r w:rsidR="005D0A05" w:rsidRPr="00DB10C1">
        <w:rPr>
          <w:rFonts w:ascii="GHEA Grapalat" w:hAnsi="GHEA Grapalat"/>
          <w:i w:val="0"/>
          <w:sz w:val="18"/>
          <w:szCs w:val="18"/>
          <w:lang w:val="af-ZA"/>
        </w:rPr>
        <w:t>5</w:t>
      </w:r>
      <w:r w:rsidR="00EB54DB" w:rsidRPr="00DB10C1">
        <w:rPr>
          <w:rFonts w:ascii="GHEA Grapalat" w:hAnsi="GHEA Grapalat"/>
          <w:i w:val="0"/>
          <w:sz w:val="18"/>
          <w:szCs w:val="18"/>
          <w:lang w:val="af-ZA"/>
        </w:rPr>
        <w:t xml:space="preserve">/ </w:t>
      </w:r>
      <w:r w:rsidRPr="00DB10C1">
        <w:rPr>
          <w:rFonts w:ascii="GHEA Grapalat" w:hAnsi="GHEA Grapalat"/>
          <w:i w:val="0"/>
          <w:sz w:val="18"/>
          <w:szCs w:val="18"/>
          <w:lang w:val="af-ZA"/>
        </w:rPr>
        <w:t>Մասնակցության իրավունքի գնահատման նպատակով մասնակիցը պետք է ներկայացնի հայտարարություն</w:t>
      </w:r>
      <w:r w:rsidR="006A6954" w:rsidRPr="00DB10C1">
        <w:rPr>
          <w:rFonts w:ascii="GHEA Grapalat" w:hAnsi="GHEA Grapalat"/>
          <w:i w:val="0"/>
          <w:sz w:val="18"/>
          <w:szCs w:val="18"/>
          <w:lang w:val="af-ZA"/>
        </w:rPr>
        <w:t>։</w:t>
      </w:r>
      <w:r w:rsidRPr="00DB10C1">
        <w:rPr>
          <w:rFonts w:ascii="GHEA Grapalat" w:hAnsi="GHEA Grapalat"/>
          <w:i w:val="0"/>
          <w:sz w:val="18"/>
          <w:szCs w:val="18"/>
          <w:lang w:val="af-ZA"/>
        </w:rPr>
        <w:t xml:space="preserve"> Նշված հայտարարությունից բացի մասնակցից այլ փաստաթղթեր չեն կարող պահանջվել</w:t>
      </w:r>
      <w:r w:rsidR="006A6954" w:rsidRPr="00DB10C1">
        <w:rPr>
          <w:rFonts w:ascii="GHEA Grapalat" w:hAnsi="GHEA Grapalat"/>
          <w:i w:val="0"/>
          <w:sz w:val="18"/>
          <w:szCs w:val="18"/>
          <w:lang w:val="af-ZA"/>
        </w:rPr>
        <w:t>։</w:t>
      </w:r>
      <w:r w:rsidRPr="00DB10C1">
        <w:rPr>
          <w:rFonts w:ascii="GHEA Grapalat" w:hAnsi="GHEA Grapalat"/>
          <w:i w:val="0"/>
          <w:sz w:val="18"/>
          <w:szCs w:val="18"/>
          <w:lang w:val="af-ZA"/>
        </w:rPr>
        <w:t xml:space="preserve"> Հայտարարության առաջարկվող ձևը և դրա նկատմամաբ առաջադրվող պահանջները ներկայացված են N 2 հավելվածով</w:t>
      </w:r>
      <w:r w:rsidR="006A6954" w:rsidRPr="00DB10C1">
        <w:rPr>
          <w:rFonts w:ascii="GHEA Grapalat" w:hAnsi="GHEA Grapalat"/>
          <w:i w:val="0"/>
          <w:sz w:val="18"/>
          <w:szCs w:val="18"/>
          <w:lang w:val="af-ZA"/>
        </w:rPr>
        <w:t>։</w:t>
      </w:r>
    </w:p>
    <w:p w:rsidR="00057234" w:rsidRPr="00DB10C1" w:rsidRDefault="00EB54DB" w:rsidP="00E91A5E">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w:t>
      </w:r>
      <w:r w:rsidR="00982CB3" w:rsidRPr="00DB10C1">
        <w:rPr>
          <w:rFonts w:ascii="GHEA Grapalat" w:hAnsi="GHEA Grapalat"/>
          <w:i w:val="0"/>
          <w:sz w:val="18"/>
          <w:szCs w:val="18"/>
          <w:lang w:val="af-ZA"/>
        </w:rPr>
        <w:t xml:space="preserve"> մասնագիտական գործունեության համապատասխանություն պայմանագրով նախատեսված գործունեությանը</w:t>
      </w:r>
      <w:r w:rsidR="006A6954" w:rsidRPr="00DB10C1">
        <w:rPr>
          <w:rFonts w:ascii="GHEA Grapalat" w:hAnsi="GHEA Grapalat"/>
          <w:i w:val="0"/>
          <w:sz w:val="18"/>
          <w:szCs w:val="18"/>
          <w:lang w:val="af-ZA"/>
        </w:rPr>
        <w:t>։</w:t>
      </w:r>
      <w:r w:rsidR="002E7E93" w:rsidRPr="00DB10C1">
        <w:rPr>
          <w:rFonts w:ascii="GHEA Grapalat" w:hAnsi="GHEA Grapalat"/>
          <w:i w:val="0"/>
          <w:sz w:val="18"/>
          <w:szCs w:val="18"/>
          <w:lang w:val="af-ZA"/>
        </w:rPr>
        <w:t xml:space="preserve"> Նշված որակավորման չափանիշի </w:t>
      </w:r>
      <w:r w:rsidR="002E7E93" w:rsidRPr="00DB10C1">
        <w:rPr>
          <w:rFonts w:ascii="GHEA Grapalat" w:hAnsi="GHEA Grapalat"/>
          <w:i w:val="0"/>
          <w:sz w:val="18"/>
          <w:szCs w:val="18"/>
          <w:lang w:val="af-ZA"/>
        </w:rPr>
        <w:lastRenderedPageBreak/>
        <w:t xml:space="preserve">գնահատման նպատակով մասնակիցը պետք է ներկայացնի հայտարարություն, որի առաջարկվող ձևը և դրա նկատմամբ պահանջները ներկայացված են </w:t>
      </w:r>
      <w:r w:rsidR="001A6B08" w:rsidRPr="00DB10C1">
        <w:rPr>
          <w:rFonts w:ascii="GHEA Grapalat" w:hAnsi="GHEA Grapalat"/>
          <w:i w:val="0"/>
          <w:sz w:val="18"/>
          <w:szCs w:val="18"/>
          <w:lang w:val="af-ZA"/>
        </w:rPr>
        <w:t>N 3 հավելվածով</w:t>
      </w:r>
      <w:r w:rsidR="006A6954" w:rsidRPr="00DB10C1">
        <w:rPr>
          <w:rFonts w:ascii="GHEA Grapalat" w:hAnsi="GHEA Grapalat"/>
          <w:i w:val="0"/>
          <w:sz w:val="18"/>
          <w:szCs w:val="18"/>
          <w:lang w:val="af-ZA"/>
        </w:rPr>
        <w:t>։</w:t>
      </w:r>
    </w:p>
    <w:p w:rsidR="001A6B08" w:rsidRPr="00DB10C1" w:rsidRDefault="00CA3852" w:rsidP="00982CB3">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6</w:t>
      </w:r>
      <w:r w:rsidR="00057234" w:rsidRPr="00DB10C1">
        <w:rPr>
          <w:rFonts w:ascii="GHEA Grapalat" w:hAnsi="GHEA Grapalat"/>
          <w:i w:val="0"/>
          <w:sz w:val="18"/>
          <w:szCs w:val="18"/>
          <w:lang w:val="af-ZA"/>
        </w:rPr>
        <w:t xml:space="preserve">/ </w:t>
      </w:r>
      <w:r w:rsidR="001A6B08" w:rsidRPr="00DB10C1">
        <w:rPr>
          <w:rFonts w:ascii="GHEA Grapalat" w:hAnsi="GHEA Grapalat"/>
          <w:i w:val="0"/>
          <w:sz w:val="18"/>
          <w:szCs w:val="18"/>
          <w:lang w:val="af-ZA"/>
        </w:rPr>
        <w:t xml:space="preserve"> </w:t>
      </w:r>
      <w:r w:rsidR="00E91A5E" w:rsidRPr="00DB10C1">
        <w:rPr>
          <w:rFonts w:ascii="GHEA Grapalat" w:hAnsi="GHEA Grapalat"/>
          <w:i w:val="0"/>
          <w:sz w:val="18"/>
          <w:szCs w:val="18"/>
          <w:lang w:val="af-ZA"/>
        </w:rPr>
        <w:t>Մ</w:t>
      </w:r>
      <w:r w:rsidR="001A6B08" w:rsidRPr="00DB10C1">
        <w:rPr>
          <w:rFonts w:ascii="GHEA Grapalat" w:hAnsi="GHEA Grapalat"/>
          <w:i w:val="0"/>
          <w:sz w:val="18"/>
          <w:szCs w:val="18"/>
          <w:lang w:val="af-ZA"/>
        </w:rPr>
        <w:t xml:space="preserve">ասնակիցները կարող են </w:t>
      </w:r>
      <w:r w:rsidR="00E91A5E" w:rsidRPr="00DB10C1">
        <w:rPr>
          <w:rFonts w:ascii="GHEA Grapalat" w:hAnsi="GHEA Grapalat"/>
          <w:i w:val="0"/>
          <w:sz w:val="18"/>
          <w:szCs w:val="18"/>
          <w:lang w:val="af-ZA"/>
        </w:rPr>
        <w:t>ն</w:t>
      </w:r>
      <w:r w:rsidR="001A6B08" w:rsidRPr="00DB10C1">
        <w:rPr>
          <w:rFonts w:ascii="GHEA Grapalat" w:hAnsi="GHEA Grapalat"/>
          <w:i w:val="0"/>
          <w:sz w:val="18"/>
          <w:szCs w:val="18"/>
          <w:lang w:val="af-ZA"/>
        </w:rPr>
        <w:t>ախաորակավորման ընթացակարգին մասնակցել համատեղ գործունեության կարգով /կոնսորցիումով/</w:t>
      </w:r>
      <w:r w:rsidR="006A6954" w:rsidRPr="00DB10C1">
        <w:rPr>
          <w:rFonts w:ascii="GHEA Grapalat" w:hAnsi="GHEA Grapalat"/>
          <w:i w:val="0"/>
          <w:sz w:val="18"/>
          <w:szCs w:val="18"/>
          <w:lang w:val="af-ZA"/>
        </w:rPr>
        <w:t>։</w:t>
      </w:r>
      <w:r w:rsidR="001A6B08" w:rsidRPr="00DB10C1">
        <w:rPr>
          <w:rFonts w:ascii="GHEA Grapalat" w:hAnsi="GHEA Grapalat"/>
          <w:i w:val="0"/>
          <w:sz w:val="18"/>
          <w:szCs w:val="18"/>
          <w:lang w:val="af-ZA"/>
        </w:rPr>
        <w:t xml:space="preserve"> Նման դեպքում`</w:t>
      </w:r>
    </w:p>
    <w:p w:rsidR="001A6B08" w:rsidRPr="00DB10C1" w:rsidRDefault="001A6B08" w:rsidP="00982CB3">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ա/ նախաորակավորման հայտը ներառում է նաև համատեղ գործունեության պայմանագիր</w:t>
      </w:r>
    </w:p>
    <w:p w:rsidR="00FC1D1A" w:rsidRPr="00DB10C1" w:rsidRDefault="001A6B08" w:rsidP="00982CB3">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բ/</w:t>
      </w:r>
      <w:r w:rsidR="00FC1D1A" w:rsidRPr="00DB10C1">
        <w:rPr>
          <w:rFonts w:ascii="GHEA Grapalat" w:hAnsi="GHEA Grapalat"/>
          <w:i w:val="0"/>
          <w:sz w:val="18"/>
          <w:szCs w:val="18"/>
          <w:lang w:val="af-ZA"/>
        </w:rPr>
        <w:t xml:space="preserve">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FC1D1A" w:rsidRPr="00DB10C1" w:rsidRDefault="00FC1D1A" w:rsidP="00982CB3">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գ/ մասնակիցները կրում են համատեղ և համապարտ պատասխանատվություն</w:t>
      </w:r>
      <w:r w:rsidR="006A6954" w:rsidRPr="00DB10C1">
        <w:rPr>
          <w:rFonts w:ascii="GHEA Grapalat" w:hAnsi="GHEA Grapalat"/>
          <w:i w:val="0"/>
          <w:sz w:val="18"/>
          <w:szCs w:val="18"/>
          <w:lang w:val="af-ZA"/>
        </w:rPr>
        <w:t>։</w:t>
      </w:r>
      <w:r w:rsidRPr="00DB10C1">
        <w:rPr>
          <w:rFonts w:ascii="GHEA Grapalat" w:hAnsi="GHEA Grapalat"/>
          <w:i w:val="0"/>
          <w:sz w:val="18"/>
          <w:szCs w:val="18"/>
          <w:lang w:val="af-ZA"/>
        </w:rPr>
        <w:t xml:space="preserve">  </w:t>
      </w:r>
    </w:p>
    <w:p w:rsidR="00471C81" w:rsidRPr="00DB10C1" w:rsidRDefault="00471C81" w:rsidP="00471C81">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 xml:space="preserve">7/ </w:t>
      </w:r>
      <w:r w:rsidR="00E91A5E" w:rsidRPr="00DB10C1">
        <w:rPr>
          <w:rFonts w:ascii="GHEA Grapalat" w:hAnsi="GHEA Grapalat"/>
          <w:i w:val="0"/>
          <w:sz w:val="18"/>
          <w:szCs w:val="18"/>
          <w:lang w:val="af-ZA"/>
        </w:rPr>
        <w:t>Պ</w:t>
      </w:r>
      <w:r w:rsidRPr="00DB10C1">
        <w:rPr>
          <w:rFonts w:ascii="GHEA Grapalat" w:hAnsi="GHEA Grapalat"/>
          <w:i w:val="0"/>
          <w:sz w:val="18"/>
          <w:szCs w:val="18"/>
          <w:lang w:val="af-ZA"/>
        </w:rPr>
        <w:t>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w:t>
      </w:r>
      <w:r w:rsidR="006A6954" w:rsidRPr="00DB10C1">
        <w:rPr>
          <w:rFonts w:ascii="GHEA Grapalat" w:hAnsi="GHEA Grapalat"/>
          <w:i w:val="0"/>
          <w:sz w:val="18"/>
          <w:szCs w:val="18"/>
          <w:lang w:val="af-ZA"/>
        </w:rPr>
        <w:t>։</w:t>
      </w:r>
      <w:r w:rsidRPr="00DB10C1">
        <w:rPr>
          <w:rFonts w:ascii="GHEA Grapalat" w:hAnsi="GHEA Grapalat"/>
          <w:i w:val="0"/>
          <w:sz w:val="18"/>
          <w:szCs w:val="18"/>
          <w:lang w:val="af-ZA"/>
        </w:rPr>
        <w:t xml:space="preserve">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w:t>
      </w:r>
      <w:r w:rsidR="006A6954" w:rsidRPr="00DB10C1">
        <w:rPr>
          <w:rFonts w:ascii="GHEA Grapalat" w:hAnsi="GHEA Grapalat"/>
          <w:i w:val="0"/>
          <w:sz w:val="18"/>
          <w:szCs w:val="18"/>
          <w:lang w:val="af-ZA"/>
        </w:rPr>
        <w:t>։</w:t>
      </w:r>
      <w:r w:rsidRPr="00DB10C1">
        <w:rPr>
          <w:rFonts w:ascii="GHEA Grapalat" w:hAnsi="GHEA Grapalat"/>
          <w:i w:val="0"/>
          <w:sz w:val="18"/>
          <w:szCs w:val="18"/>
          <w:lang w:val="af-ZA"/>
        </w:rPr>
        <w:t xml:space="preserve"> Որևէ մասնակցի տեղեկություն տրամադրելու դեպքում, պատվիրատուն պետք է ապահովի այդ տեղեկության մատչելիությունը բոլոր հնարավոր մասնակիցների համար</w:t>
      </w:r>
      <w:r w:rsidR="006A6954" w:rsidRPr="00DB10C1">
        <w:rPr>
          <w:rFonts w:ascii="GHEA Grapalat" w:hAnsi="GHEA Grapalat"/>
          <w:i w:val="0"/>
          <w:sz w:val="18"/>
          <w:szCs w:val="18"/>
          <w:lang w:val="af-ZA"/>
        </w:rPr>
        <w:t>։</w:t>
      </w:r>
    </w:p>
    <w:p w:rsidR="00F93763" w:rsidRPr="00DB10C1" w:rsidRDefault="00FC1D1A" w:rsidP="00F93763">
      <w:pPr>
        <w:pStyle w:val="a3"/>
        <w:spacing w:line="240" w:lineRule="auto"/>
        <w:ind w:firstLine="0"/>
        <w:rPr>
          <w:rFonts w:ascii="GHEA Grapalat" w:hAnsi="GHEA Grapalat"/>
          <w:i w:val="0"/>
          <w:iCs/>
          <w:sz w:val="18"/>
          <w:szCs w:val="18"/>
          <w:lang w:val="de-DE"/>
        </w:rPr>
      </w:pPr>
      <w:r w:rsidRPr="00DB10C1">
        <w:rPr>
          <w:rFonts w:ascii="GHEA Grapalat" w:hAnsi="GHEA Grapalat"/>
          <w:iCs/>
          <w:sz w:val="18"/>
          <w:szCs w:val="18"/>
          <w:lang w:val="de-DE"/>
        </w:rPr>
        <w:tab/>
      </w:r>
      <w:r w:rsidR="00F93763" w:rsidRPr="00DB10C1">
        <w:rPr>
          <w:rFonts w:ascii="GHEA Grapalat" w:hAnsi="GHEA Grapalat"/>
          <w:i w:val="0"/>
          <w:iCs/>
          <w:sz w:val="18"/>
          <w:szCs w:val="18"/>
          <w:lang w:val="de-DE"/>
        </w:rPr>
        <w:t>8/ Գնման գործընթացին հետագա մասնակցության իրավունք են ստանում նախաորակավորված մասնակիցների ցուցակում ընդգրկված</w:t>
      </w:r>
      <w:r w:rsidR="00421723" w:rsidRPr="00DB10C1">
        <w:rPr>
          <w:rFonts w:ascii="GHEA Grapalat" w:hAnsi="GHEA Grapalat"/>
          <w:i w:val="0"/>
          <w:iCs/>
          <w:sz w:val="18"/>
          <w:szCs w:val="18"/>
          <w:lang w:val="de-DE"/>
        </w:rPr>
        <w:t xml:space="preserve"> </w:t>
      </w:r>
      <w:r w:rsidR="00F93763" w:rsidRPr="00DB10C1">
        <w:rPr>
          <w:rFonts w:ascii="GHEA Grapalat" w:hAnsi="GHEA Grapalat"/>
          <w:i w:val="0"/>
          <w:iCs/>
          <w:sz w:val="18"/>
          <w:szCs w:val="18"/>
          <w:lang w:val="de-DE"/>
        </w:rPr>
        <w:t>մասնակիցները։</w:t>
      </w:r>
    </w:p>
    <w:p w:rsidR="00EB2B2F" w:rsidRPr="00DB10C1" w:rsidRDefault="00F93763" w:rsidP="00347499">
      <w:pPr>
        <w:pStyle w:val="a3"/>
        <w:spacing w:line="240" w:lineRule="auto"/>
        <w:rPr>
          <w:rFonts w:ascii="GHEA Grapalat" w:hAnsi="GHEA Grapalat"/>
          <w:i w:val="0"/>
          <w:iCs/>
          <w:sz w:val="18"/>
          <w:szCs w:val="18"/>
          <w:lang w:val="af-ZA"/>
        </w:rPr>
      </w:pPr>
      <w:r w:rsidRPr="00DB10C1">
        <w:rPr>
          <w:rFonts w:ascii="GHEA Grapalat" w:hAnsi="GHEA Grapalat"/>
          <w:i w:val="0"/>
          <w:iCs/>
          <w:sz w:val="18"/>
          <w:szCs w:val="18"/>
          <w:lang w:val="af-ZA"/>
        </w:rPr>
        <w:t>9</w:t>
      </w:r>
      <w:r w:rsidR="00711290" w:rsidRPr="00DB10C1">
        <w:rPr>
          <w:rFonts w:ascii="GHEA Grapalat" w:hAnsi="GHEA Grapalat"/>
          <w:i w:val="0"/>
          <w:iCs/>
          <w:sz w:val="18"/>
          <w:szCs w:val="18"/>
          <w:lang w:val="af-ZA"/>
        </w:rPr>
        <w:t>/</w:t>
      </w:r>
      <w:r w:rsidR="00335B9F"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Նախաորակավորման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հայտը</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ներառում</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է</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մասնակցի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կողմից</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հաստատված</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նախաորակավորման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ընթացակարգին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մասնակցելու</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գրավոր</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դիմում</w:t>
      </w:r>
      <w:r w:rsidR="002B7E92" w:rsidRPr="00DB10C1">
        <w:rPr>
          <w:rFonts w:ascii="GHEA Grapalat" w:hAnsi="GHEA Grapalat"/>
          <w:i w:val="0"/>
          <w:iCs/>
          <w:sz w:val="18"/>
          <w:szCs w:val="18"/>
          <w:lang w:val="af-ZA"/>
        </w:rPr>
        <w:t xml:space="preserve">, </w:t>
      </w:r>
      <w:r w:rsidR="00335B9F" w:rsidRPr="00DB10C1">
        <w:rPr>
          <w:rFonts w:ascii="GHEA Grapalat" w:hAnsi="GHEA Grapalat"/>
          <w:i w:val="0"/>
          <w:iCs/>
          <w:sz w:val="18"/>
          <w:szCs w:val="18"/>
          <w:lang w:val="de-DE"/>
        </w:rPr>
        <w:t>որի</w:t>
      </w:r>
      <w:r w:rsidR="00335B9F" w:rsidRPr="00DB10C1">
        <w:rPr>
          <w:rFonts w:ascii="GHEA Grapalat" w:hAnsi="GHEA Grapalat"/>
          <w:i w:val="0"/>
          <w:iCs/>
          <w:sz w:val="18"/>
          <w:szCs w:val="18"/>
          <w:lang w:val="af-ZA"/>
        </w:rPr>
        <w:t xml:space="preserve"> </w:t>
      </w:r>
      <w:r w:rsidR="00335B9F" w:rsidRPr="00DB10C1">
        <w:rPr>
          <w:rFonts w:ascii="GHEA Grapalat" w:hAnsi="GHEA Grapalat"/>
          <w:i w:val="0"/>
          <w:iCs/>
          <w:sz w:val="18"/>
          <w:szCs w:val="18"/>
          <w:lang w:val="de-DE"/>
        </w:rPr>
        <w:t>առաջարկվող</w:t>
      </w:r>
      <w:r w:rsidR="00335B9F" w:rsidRPr="00DB10C1">
        <w:rPr>
          <w:rFonts w:ascii="GHEA Grapalat" w:hAnsi="GHEA Grapalat"/>
          <w:i w:val="0"/>
          <w:iCs/>
          <w:sz w:val="18"/>
          <w:szCs w:val="18"/>
          <w:lang w:val="af-ZA"/>
        </w:rPr>
        <w:t xml:space="preserve"> </w:t>
      </w:r>
      <w:r w:rsidR="00335B9F" w:rsidRPr="00DB10C1">
        <w:rPr>
          <w:rFonts w:ascii="GHEA Grapalat" w:hAnsi="GHEA Grapalat"/>
          <w:i w:val="0"/>
          <w:iCs/>
          <w:sz w:val="18"/>
          <w:szCs w:val="18"/>
          <w:lang w:val="de-DE"/>
        </w:rPr>
        <w:t>ձևը</w:t>
      </w:r>
      <w:r w:rsidR="00335B9F" w:rsidRPr="00DB10C1">
        <w:rPr>
          <w:rFonts w:ascii="GHEA Grapalat" w:hAnsi="GHEA Grapalat"/>
          <w:i w:val="0"/>
          <w:iCs/>
          <w:sz w:val="18"/>
          <w:szCs w:val="18"/>
          <w:lang w:val="af-ZA"/>
        </w:rPr>
        <w:t xml:space="preserve"> </w:t>
      </w:r>
      <w:r w:rsidR="00335B9F" w:rsidRPr="00DB10C1">
        <w:rPr>
          <w:rFonts w:ascii="GHEA Grapalat" w:hAnsi="GHEA Grapalat"/>
          <w:i w:val="0"/>
          <w:iCs/>
          <w:sz w:val="18"/>
          <w:szCs w:val="18"/>
          <w:lang w:val="de-DE"/>
        </w:rPr>
        <w:t>և</w:t>
      </w:r>
      <w:r w:rsidR="00335B9F" w:rsidRPr="00DB10C1">
        <w:rPr>
          <w:rFonts w:ascii="GHEA Grapalat" w:hAnsi="GHEA Grapalat"/>
          <w:i w:val="0"/>
          <w:iCs/>
          <w:sz w:val="18"/>
          <w:szCs w:val="18"/>
          <w:lang w:val="af-ZA"/>
        </w:rPr>
        <w:t xml:space="preserve"> </w:t>
      </w:r>
      <w:r w:rsidR="00335B9F" w:rsidRPr="00DB10C1">
        <w:rPr>
          <w:rFonts w:ascii="GHEA Grapalat" w:hAnsi="GHEA Grapalat"/>
          <w:i w:val="0"/>
          <w:sz w:val="18"/>
          <w:szCs w:val="18"/>
          <w:lang w:val="af-ZA"/>
        </w:rPr>
        <w:t>դրա նկատմամաբ առաջադրվող պահանջները ներկայացված են N 1 հավելվածով,</w:t>
      </w:r>
      <w:r w:rsidR="00335B9F"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մասնակցի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կողմից</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հաստատված</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գրավոր</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հայտարարություն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սահմանված</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մասնակցության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իրավունքի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և</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որակավորման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չափանիշների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մասով</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նախատեսված</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պահանջներին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իր</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տվյալների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համապատասխանության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մասին՝</w:t>
      </w:r>
      <w:r w:rsidR="00335B9F" w:rsidRPr="00DB10C1">
        <w:rPr>
          <w:rFonts w:ascii="GHEA Grapalat" w:hAnsi="GHEA Grapalat"/>
          <w:i w:val="0"/>
          <w:sz w:val="18"/>
          <w:szCs w:val="18"/>
          <w:lang w:val="af-ZA"/>
        </w:rPr>
        <w:t xml:space="preserve"> </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հայտարարությանը</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կցելով</w:t>
      </w:r>
      <w:r w:rsidR="00335B9F" w:rsidRPr="00DB10C1">
        <w:rPr>
          <w:rFonts w:ascii="GHEA Grapalat" w:hAnsi="GHEA Grapalat"/>
          <w:i w:val="0"/>
          <w:iCs/>
          <w:sz w:val="18"/>
          <w:szCs w:val="18"/>
          <w:lang w:val="af-ZA"/>
        </w:rPr>
        <w:t xml:space="preserve"> </w:t>
      </w:r>
      <w:r w:rsidR="00711290" w:rsidRPr="00DB10C1">
        <w:rPr>
          <w:rFonts w:ascii="GHEA Grapalat" w:hAnsi="GHEA Grapalat"/>
          <w:i w:val="0"/>
          <w:iCs/>
          <w:sz w:val="18"/>
          <w:szCs w:val="18"/>
          <w:lang w:val="de-DE"/>
        </w:rPr>
        <w:t>սույն</w:t>
      </w:r>
      <w:r w:rsidR="00711290" w:rsidRPr="00DB10C1">
        <w:rPr>
          <w:rFonts w:ascii="GHEA Grapalat" w:hAnsi="GHEA Grapalat"/>
          <w:i w:val="0"/>
          <w:iCs/>
          <w:sz w:val="18"/>
          <w:szCs w:val="18"/>
          <w:lang w:val="af-ZA"/>
        </w:rPr>
        <w:t xml:space="preserve"> </w:t>
      </w:r>
      <w:r w:rsidR="00711290" w:rsidRPr="00DB10C1">
        <w:rPr>
          <w:rFonts w:ascii="GHEA Grapalat" w:hAnsi="GHEA Grapalat"/>
          <w:i w:val="0"/>
          <w:iCs/>
          <w:sz w:val="18"/>
          <w:szCs w:val="18"/>
          <w:lang w:val="de-DE"/>
        </w:rPr>
        <w:t>հայտատարարությամբ</w:t>
      </w:r>
      <w:r w:rsidR="00711290"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պահանջվող</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տեղեկությունները</w:t>
      </w:r>
      <w:r w:rsidR="00711290" w:rsidRPr="00DB10C1">
        <w:rPr>
          <w:rFonts w:ascii="GHEA Grapalat" w:hAnsi="GHEA Grapalat"/>
          <w:i w:val="0"/>
          <w:iCs/>
          <w:sz w:val="18"/>
          <w:szCs w:val="18"/>
          <w:lang w:val="af-ZA"/>
        </w:rPr>
        <w:t xml:space="preserve"> </w:t>
      </w:r>
      <w:r w:rsidR="00711290" w:rsidRPr="00DB10C1">
        <w:rPr>
          <w:rFonts w:ascii="GHEA Grapalat" w:hAnsi="GHEA Grapalat"/>
          <w:i w:val="0"/>
          <w:sz w:val="18"/>
          <w:szCs w:val="18"/>
          <w:lang w:val="af-ZA"/>
        </w:rPr>
        <w:t>/N 2 և N3 հավելվածներ/</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համատեղ</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գործունեության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պայմանագիր</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եթե</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մասնակիցները</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նախաորա</w:t>
      </w:r>
      <w:r w:rsidR="002B7E92" w:rsidRPr="00DB10C1">
        <w:rPr>
          <w:rFonts w:ascii="GHEA Grapalat" w:hAnsi="GHEA Grapalat"/>
          <w:i w:val="0"/>
          <w:iCs/>
          <w:sz w:val="18"/>
          <w:szCs w:val="18"/>
          <w:lang w:val="af-ZA"/>
        </w:rPr>
        <w:softHyphen/>
      </w:r>
      <w:r w:rsidR="002B7E92" w:rsidRPr="00DB10C1">
        <w:rPr>
          <w:rFonts w:ascii="GHEA Grapalat" w:hAnsi="GHEA Grapalat"/>
          <w:i w:val="0"/>
          <w:iCs/>
          <w:sz w:val="18"/>
          <w:szCs w:val="18"/>
          <w:lang w:val="de-DE"/>
        </w:rPr>
        <w:t>կավորման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ընթացակարգին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մասնակցում</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են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կոնսորցիումով</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մասնակցի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էլեկտրոնային</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փոստի</w:t>
      </w:r>
      <w:r w:rsidR="002B7E92" w:rsidRPr="00DB10C1">
        <w:rPr>
          <w:rFonts w:ascii="GHEA Grapalat" w:hAnsi="GHEA Grapalat"/>
          <w:i w:val="0"/>
          <w:iCs/>
          <w:sz w:val="18"/>
          <w:szCs w:val="18"/>
          <w:lang w:val="af-ZA"/>
        </w:rPr>
        <w:t xml:space="preserve"> </w:t>
      </w:r>
      <w:r w:rsidR="002B7E92" w:rsidRPr="00DB10C1">
        <w:rPr>
          <w:rFonts w:ascii="GHEA Grapalat" w:hAnsi="GHEA Grapalat"/>
          <w:i w:val="0"/>
          <w:iCs/>
          <w:sz w:val="18"/>
          <w:szCs w:val="18"/>
          <w:lang w:val="de-DE"/>
        </w:rPr>
        <w:t>հասցեն</w:t>
      </w:r>
      <w:r w:rsidR="006A6954" w:rsidRPr="00DB10C1">
        <w:rPr>
          <w:rFonts w:ascii="GHEA Grapalat" w:hAnsi="GHEA Grapalat"/>
          <w:i w:val="0"/>
          <w:iCs/>
          <w:sz w:val="18"/>
          <w:szCs w:val="18"/>
          <w:lang w:val="af-ZA"/>
        </w:rPr>
        <w:t>։</w:t>
      </w:r>
    </w:p>
    <w:p w:rsidR="0097042D" w:rsidRPr="00DB10C1" w:rsidRDefault="0097042D" w:rsidP="00347499">
      <w:pPr>
        <w:pStyle w:val="a3"/>
        <w:spacing w:line="240" w:lineRule="auto"/>
        <w:rPr>
          <w:rFonts w:ascii="GHEA Grapalat" w:hAnsi="GHEA Grapalat"/>
          <w:i w:val="0"/>
          <w:sz w:val="18"/>
          <w:szCs w:val="18"/>
          <w:lang w:val="af-ZA"/>
        </w:rPr>
      </w:pPr>
    </w:p>
    <w:p w:rsidR="009207E1" w:rsidRPr="00DB10C1" w:rsidRDefault="00F93763" w:rsidP="00C4228B">
      <w:pPr>
        <w:pStyle w:val="a3"/>
        <w:spacing w:line="240" w:lineRule="auto"/>
        <w:rPr>
          <w:rFonts w:ascii="GHEA Grapalat" w:hAnsi="GHEA Grapalat"/>
          <w:i w:val="0"/>
          <w:sz w:val="18"/>
          <w:szCs w:val="18"/>
          <w:lang w:val="af-ZA"/>
        </w:rPr>
      </w:pPr>
      <w:r w:rsidRPr="00DB10C1">
        <w:rPr>
          <w:rFonts w:ascii="GHEA Grapalat" w:hAnsi="GHEA Grapalat"/>
          <w:i w:val="0"/>
          <w:sz w:val="18"/>
          <w:szCs w:val="18"/>
          <w:lang w:val="af-ZA"/>
        </w:rPr>
        <w:t>10</w:t>
      </w:r>
      <w:r w:rsidR="00011C7F" w:rsidRPr="00DB10C1">
        <w:rPr>
          <w:rFonts w:ascii="GHEA Grapalat" w:hAnsi="GHEA Grapalat"/>
          <w:i w:val="0"/>
          <w:sz w:val="18"/>
          <w:szCs w:val="18"/>
          <w:lang w:val="af-ZA"/>
        </w:rPr>
        <w:t>/</w:t>
      </w:r>
      <w:r w:rsidR="006B5416" w:rsidRPr="00DB10C1">
        <w:rPr>
          <w:rFonts w:ascii="GHEA Grapalat" w:hAnsi="GHEA Grapalat"/>
          <w:i w:val="0"/>
          <w:sz w:val="18"/>
          <w:szCs w:val="18"/>
          <w:lang w:val="af-ZA"/>
        </w:rPr>
        <w:t xml:space="preserve"> </w:t>
      </w:r>
      <w:r w:rsidR="00873FB8" w:rsidRPr="00DB10C1">
        <w:rPr>
          <w:rFonts w:ascii="GHEA Grapalat" w:hAnsi="GHEA Grapalat"/>
          <w:i w:val="0"/>
          <w:sz w:val="18"/>
          <w:szCs w:val="18"/>
          <w:lang w:val="af-ZA"/>
        </w:rPr>
        <w:t>Ն</w:t>
      </w:r>
      <w:r w:rsidR="00EB2B2F" w:rsidRPr="00DB10C1">
        <w:rPr>
          <w:rFonts w:ascii="GHEA Grapalat" w:hAnsi="GHEA Grapalat"/>
          <w:i w:val="0"/>
          <w:sz w:val="18"/>
          <w:szCs w:val="18"/>
          <w:lang w:val="af-ZA"/>
        </w:rPr>
        <w:t>ախաորակավորման</w:t>
      </w:r>
      <w:r w:rsidR="00873FB8" w:rsidRPr="00DB10C1">
        <w:rPr>
          <w:rFonts w:ascii="GHEA Grapalat" w:hAnsi="GHEA Grapalat"/>
          <w:i w:val="0"/>
          <w:sz w:val="18"/>
          <w:szCs w:val="18"/>
          <w:lang w:val="af-ZA"/>
        </w:rPr>
        <w:t xml:space="preserve"> </w:t>
      </w:r>
      <w:r w:rsidR="00357D48" w:rsidRPr="00DB10C1">
        <w:rPr>
          <w:rFonts w:ascii="GHEA Grapalat" w:hAnsi="GHEA Grapalat"/>
          <w:i w:val="0"/>
          <w:sz w:val="18"/>
          <w:szCs w:val="18"/>
          <w:lang w:val="af-ZA"/>
        </w:rPr>
        <w:t>հայտերն անհրաժեշտ է ներկայացնել</w:t>
      </w:r>
      <w:r w:rsidR="00C4228B" w:rsidRPr="00DB10C1">
        <w:rPr>
          <w:rFonts w:ascii="GHEA Grapalat" w:hAnsi="GHEA Grapalat"/>
          <w:i w:val="0"/>
          <w:sz w:val="18"/>
          <w:szCs w:val="18"/>
          <w:lang w:val="af-ZA"/>
        </w:rPr>
        <w:t xml:space="preserve"> </w:t>
      </w:r>
      <w:r w:rsidR="001B2DA5">
        <w:rPr>
          <w:rFonts w:ascii="GHEA Grapalat" w:hAnsi="GHEA Grapalat"/>
          <w:i w:val="0"/>
          <w:sz w:val="18"/>
          <w:szCs w:val="18"/>
          <w:lang w:val="hy-AM"/>
        </w:rPr>
        <w:t>ՀՀ արդարադատության նախարարության &lt;&lt;Դատաիրավական ԾԻԳ&gt;&gt; ՊՀ-ն</w:t>
      </w:r>
      <w:r w:rsidR="001B2DA5" w:rsidRPr="00DB10C1">
        <w:rPr>
          <w:rFonts w:ascii="GHEA Grapalat" w:hAnsi="GHEA Grapalat"/>
          <w:i w:val="0"/>
          <w:sz w:val="18"/>
          <w:szCs w:val="18"/>
          <w:lang w:val="af-ZA"/>
        </w:rPr>
        <w:t xml:space="preserve">,  ք.Երևան </w:t>
      </w:r>
      <w:r w:rsidR="001B2DA5">
        <w:rPr>
          <w:rFonts w:ascii="GHEA Grapalat" w:hAnsi="GHEA Grapalat"/>
          <w:i w:val="0"/>
          <w:sz w:val="18"/>
          <w:szCs w:val="18"/>
          <w:lang w:val="hy-AM"/>
        </w:rPr>
        <w:t>Հալաբյան 41ա 14-րդ հարկ</w:t>
      </w:r>
      <w:r w:rsidR="001B2DA5" w:rsidRPr="00DB10C1">
        <w:rPr>
          <w:rFonts w:ascii="GHEA Grapalat" w:hAnsi="GHEA Grapalat"/>
          <w:i w:val="0"/>
          <w:sz w:val="18"/>
          <w:szCs w:val="18"/>
          <w:lang w:val="af-ZA"/>
        </w:rPr>
        <w:t xml:space="preserve"> հասցեում </w:t>
      </w:r>
      <w:r w:rsidR="00357D48" w:rsidRPr="00DB10C1">
        <w:rPr>
          <w:rFonts w:ascii="GHEA Grapalat" w:hAnsi="GHEA Grapalat"/>
          <w:i w:val="0"/>
          <w:sz w:val="18"/>
          <w:szCs w:val="18"/>
          <w:lang w:val="af-ZA"/>
        </w:rPr>
        <w:t>մինչև սույն հայտարարությ</w:t>
      </w:r>
      <w:r w:rsidR="003D06B5" w:rsidRPr="00DB10C1">
        <w:rPr>
          <w:rFonts w:ascii="GHEA Grapalat" w:hAnsi="GHEA Grapalat"/>
          <w:i w:val="0"/>
          <w:sz w:val="18"/>
          <w:szCs w:val="18"/>
          <w:lang w:val="af-ZA"/>
        </w:rPr>
        <w:t>ան</w:t>
      </w:r>
      <w:r w:rsidR="00357D48" w:rsidRPr="00DB10C1">
        <w:rPr>
          <w:rFonts w:ascii="GHEA Grapalat" w:hAnsi="GHEA Grapalat"/>
          <w:i w:val="0"/>
          <w:sz w:val="18"/>
          <w:szCs w:val="18"/>
          <w:lang w:val="af-ZA"/>
        </w:rPr>
        <w:t xml:space="preserve"> հրապարակման օրվանից հաշված </w:t>
      </w:r>
      <w:r w:rsidR="001B2DA5">
        <w:rPr>
          <w:rFonts w:ascii="GHEA Grapalat" w:hAnsi="GHEA Grapalat"/>
          <w:i w:val="0"/>
          <w:sz w:val="18"/>
          <w:szCs w:val="18"/>
          <w:lang w:val="hy-AM"/>
        </w:rPr>
        <w:t>25</w:t>
      </w:r>
      <w:r w:rsidR="00357D48" w:rsidRPr="00DB10C1">
        <w:rPr>
          <w:rFonts w:ascii="GHEA Grapalat" w:hAnsi="GHEA Grapalat"/>
          <w:i w:val="0"/>
          <w:sz w:val="18"/>
          <w:szCs w:val="18"/>
          <w:lang w:val="af-ZA"/>
        </w:rPr>
        <w:t xml:space="preserve">-րդ օրվա ժամը </w:t>
      </w:r>
      <w:r w:rsidR="00DE2333" w:rsidRPr="00DB10C1">
        <w:rPr>
          <w:rFonts w:ascii="GHEA Grapalat" w:hAnsi="GHEA Grapalat"/>
          <w:i w:val="0"/>
          <w:sz w:val="18"/>
          <w:szCs w:val="18"/>
          <w:lang w:val="af-ZA"/>
        </w:rPr>
        <w:t>1</w:t>
      </w:r>
      <w:r w:rsidR="001B2DA5">
        <w:rPr>
          <w:rFonts w:ascii="GHEA Grapalat" w:hAnsi="GHEA Grapalat"/>
          <w:i w:val="0"/>
          <w:sz w:val="18"/>
          <w:szCs w:val="18"/>
          <w:lang w:val="hy-AM"/>
        </w:rPr>
        <w:t>1</w:t>
      </w:r>
      <w:r w:rsidR="00DE2333" w:rsidRPr="00DB10C1">
        <w:rPr>
          <w:rFonts w:ascii="GHEA Grapalat" w:hAnsi="GHEA Grapalat"/>
          <w:i w:val="0"/>
          <w:sz w:val="18"/>
          <w:szCs w:val="18"/>
          <w:vertAlign w:val="superscript"/>
          <w:lang w:val="af-ZA"/>
        </w:rPr>
        <w:t>00</w:t>
      </w:r>
      <w:r w:rsidR="00DE2333" w:rsidRPr="00DB10C1">
        <w:rPr>
          <w:rFonts w:ascii="GHEA Grapalat" w:hAnsi="GHEA Grapalat"/>
          <w:i w:val="0"/>
          <w:sz w:val="18"/>
          <w:szCs w:val="18"/>
          <w:lang w:val="af-ZA"/>
        </w:rPr>
        <w:t>-ն</w:t>
      </w:r>
      <w:r w:rsidR="00357D48" w:rsidRPr="00DB10C1">
        <w:rPr>
          <w:rFonts w:ascii="GHEA Grapalat" w:hAnsi="GHEA Grapalat"/>
          <w:i w:val="0"/>
          <w:sz w:val="18"/>
          <w:szCs w:val="18"/>
          <w:lang w:val="af-ZA"/>
        </w:rPr>
        <w:t xml:space="preserve"> և դրանք պետք է կազմված լինեն հայերեն</w:t>
      </w:r>
      <w:r w:rsidR="001B2DA5">
        <w:rPr>
          <w:rFonts w:ascii="GHEA Grapalat" w:hAnsi="GHEA Grapalat"/>
          <w:i w:val="0"/>
          <w:sz w:val="18"/>
          <w:szCs w:val="18"/>
          <w:lang w:val="hy-AM"/>
        </w:rPr>
        <w:t>,անգլերեն կամ ռուսերեն լեզուներով</w:t>
      </w:r>
      <w:r w:rsidR="006A6954" w:rsidRPr="00DB10C1">
        <w:rPr>
          <w:rFonts w:ascii="GHEA Grapalat" w:hAnsi="GHEA Grapalat"/>
          <w:i w:val="0"/>
          <w:sz w:val="18"/>
          <w:szCs w:val="18"/>
          <w:lang w:val="af-ZA"/>
        </w:rPr>
        <w:t>։</w:t>
      </w:r>
      <w:r w:rsidR="009207E1" w:rsidRPr="00DB10C1">
        <w:rPr>
          <w:rFonts w:ascii="GHEA Grapalat" w:hAnsi="GHEA Grapalat"/>
          <w:i w:val="0"/>
          <w:sz w:val="18"/>
          <w:szCs w:val="18"/>
          <w:lang w:val="af-ZA"/>
        </w:rPr>
        <w:t xml:space="preserve"> </w:t>
      </w:r>
    </w:p>
    <w:p w:rsidR="00357D48" w:rsidRPr="00DB10C1" w:rsidRDefault="004F4F68" w:rsidP="009207E1">
      <w:pPr>
        <w:pStyle w:val="a3"/>
        <w:spacing w:line="240" w:lineRule="auto"/>
        <w:ind w:firstLine="708"/>
        <w:rPr>
          <w:rFonts w:ascii="GHEA Grapalat" w:hAnsi="GHEA Grapalat"/>
          <w:i w:val="0"/>
          <w:sz w:val="18"/>
          <w:szCs w:val="18"/>
          <w:lang w:val="af-ZA"/>
        </w:rPr>
      </w:pPr>
      <w:r w:rsidRPr="00DB10C1">
        <w:rPr>
          <w:rFonts w:ascii="GHEA Grapalat" w:hAnsi="GHEA Grapalat"/>
          <w:i w:val="0"/>
          <w:sz w:val="18"/>
          <w:szCs w:val="18"/>
          <w:lang w:val="af-ZA"/>
        </w:rPr>
        <w:t>Ն</w:t>
      </w:r>
      <w:r w:rsidR="009207E1" w:rsidRPr="00DB10C1">
        <w:rPr>
          <w:rFonts w:ascii="GHEA Grapalat" w:hAnsi="GHEA Grapalat"/>
          <w:i w:val="0"/>
          <w:sz w:val="18"/>
          <w:szCs w:val="18"/>
          <w:lang w:val="af-ZA"/>
        </w:rPr>
        <w:t>ախաորակավորման հայտը կարող է ներկայացվել էլեկտրոնային եղանակով` գնահատող հանձնաժողովի քարտուղարին հասցեագրված էլեկտրոնային գրությամբ</w:t>
      </w:r>
      <w:r w:rsidR="00F85DFC" w:rsidRPr="00DB10C1">
        <w:rPr>
          <w:rFonts w:ascii="GHEA Grapalat" w:hAnsi="GHEA Grapalat"/>
          <w:i w:val="0"/>
          <w:sz w:val="18"/>
          <w:szCs w:val="18"/>
          <w:lang w:val="af-ZA"/>
        </w:rPr>
        <w:t xml:space="preserve"> </w:t>
      </w:r>
    </w:p>
    <w:p w:rsidR="00DE2333" w:rsidRPr="00DB10C1" w:rsidRDefault="00661CD6" w:rsidP="00DE2333">
      <w:pPr>
        <w:spacing w:line="276" w:lineRule="auto"/>
        <w:ind w:firstLine="426"/>
        <w:jc w:val="both"/>
        <w:rPr>
          <w:rFonts w:ascii="GHEA Grapalat" w:hAnsi="GHEA Grapalat" w:cs="Sylfaen"/>
          <w:i/>
          <w:sz w:val="18"/>
          <w:szCs w:val="18"/>
          <w:lang w:val="hy-AM"/>
        </w:rPr>
      </w:pPr>
      <w:r w:rsidRPr="00DB10C1">
        <w:rPr>
          <w:rFonts w:ascii="GHEA Grapalat" w:hAnsi="GHEA Grapalat" w:cs="Sylfaen"/>
          <w:i/>
          <w:iCs/>
          <w:sz w:val="18"/>
          <w:szCs w:val="18"/>
          <w:lang w:val="hy-AM"/>
        </w:rPr>
        <w:t>Եթե հայտը ներկայացվում է տպված, փաստաթղթային կերպով, ապա</w:t>
      </w:r>
      <w:r w:rsidRPr="00DB10C1">
        <w:rPr>
          <w:rFonts w:ascii="GHEA Grapalat" w:hAnsi="GHEA Grapalat" w:cs="Sylfaen"/>
          <w:i/>
          <w:iCs/>
          <w:sz w:val="18"/>
          <w:szCs w:val="18"/>
          <w:lang w:val="af-ZA"/>
        </w:rPr>
        <w:t xml:space="preserve"> </w:t>
      </w:r>
      <w:r w:rsidR="00DE2333" w:rsidRPr="00DB10C1">
        <w:rPr>
          <w:rFonts w:ascii="GHEA Grapalat" w:hAnsi="GHEA Grapalat" w:cs="Sylfaen"/>
          <w:i/>
          <w:sz w:val="18"/>
          <w:szCs w:val="18"/>
          <w:lang w:val="hy-AM"/>
        </w:rPr>
        <w:t>Մասնակիցը (տնօրենը) կամ նրա կողմից լիազորված անձը` գործակալը, կարող է ներկայացնել սույն հայտարարությամբ նախատեսված փաստաթղթերը` ոչ ուշ, քան տեղեկագրում</w:t>
      </w:r>
      <w:r w:rsidR="00DE2333" w:rsidRPr="00DB10C1">
        <w:rPr>
          <w:rFonts w:ascii="GHEA Grapalat" w:hAnsi="GHEA Grapalat" w:cs="Sylfaen"/>
          <w:i/>
          <w:sz w:val="18"/>
          <w:szCs w:val="18"/>
          <w:lang w:val="af-ZA"/>
        </w:rPr>
        <w:t xml:space="preserve"> </w:t>
      </w:r>
      <w:r w:rsidR="00DE2333" w:rsidRPr="00DB10C1">
        <w:rPr>
          <w:rFonts w:ascii="GHEA Grapalat" w:hAnsi="GHEA Grapalat" w:cs="Sylfaen"/>
          <w:i/>
          <w:sz w:val="18"/>
          <w:szCs w:val="18"/>
          <w:lang w:val="hy-AM"/>
        </w:rPr>
        <w:t xml:space="preserve">(Գնումների էլեկտրոնային տեղեկատու) հայտարարության հրապարակման </w:t>
      </w:r>
      <w:r w:rsidR="00DE2333" w:rsidRPr="00DB10C1">
        <w:rPr>
          <w:rFonts w:ascii="GHEA Grapalat" w:hAnsi="GHEA Grapalat" w:cs="Sylfaen"/>
          <w:i/>
          <w:sz w:val="18"/>
          <w:szCs w:val="18"/>
        </w:rPr>
        <w:t>պահ</w:t>
      </w:r>
      <w:r w:rsidR="00DE2333" w:rsidRPr="00DB10C1">
        <w:rPr>
          <w:rFonts w:ascii="GHEA Grapalat" w:hAnsi="GHEA Grapalat" w:cs="Sylfaen"/>
          <w:i/>
          <w:sz w:val="18"/>
          <w:szCs w:val="18"/>
          <w:lang w:val="hy-AM"/>
        </w:rPr>
        <w:t xml:space="preserve">ից հաշված </w:t>
      </w:r>
      <w:r w:rsidR="001B2DA5">
        <w:rPr>
          <w:rFonts w:ascii="GHEA Grapalat" w:hAnsi="GHEA Grapalat" w:cs="Sylfaen"/>
          <w:i/>
          <w:sz w:val="18"/>
          <w:szCs w:val="18"/>
          <w:lang w:val="hy-AM"/>
        </w:rPr>
        <w:t>25</w:t>
      </w:r>
      <w:r w:rsidR="00DE2333" w:rsidRPr="00DB10C1">
        <w:rPr>
          <w:rFonts w:ascii="GHEA Grapalat" w:hAnsi="GHEA Grapalat" w:cs="Sylfaen"/>
          <w:i/>
          <w:sz w:val="18"/>
          <w:szCs w:val="18"/>
          <w:lang w:val="hy-AM"/>
        </w:rPr>
        <w:t xml:space="preserve"> օրացուցային օրվա  ժամը 1</w:t>
      </w:r>
      <w:r w:rsidR="001B2DA5">
        <w:rPr>
          <w:rFonts w:ascii="GHEA Grapalat" w:hAnsi="GHEA Grapalat" w:cs="Sylfaen"/>
          <w:i/>
          <w:sz w:val="18"/>
          <w:szCs w:val="18"/>
          <w:lang w:val="hy-AM"/>
        </w:rPr>
        <w:t>1</w:t>
      </w:r>
      <w:r w:rsidR="00DE2333" w:rsidRPr="00DB10C1">
        <w:rPr>
          <w:rFonts w:ascii="GHEA Grapalat" w:hAnsi="GHEA Grapalat" w:cs="Sylfaen"/>
          <w:i/>
          <w:sz w:val="18"/>
          <w:szCs w:val="18"/>
          <w:vertAlign w:val="superscript"/>
          <w:lang w:val="hy-AM"/>
        </w:rPr>
        <w:t>00</w:t>
      </w:r>
      <w:r w:rsidR="00DE2333" w:rsidRPr="00DB10C1">
        <w:rPr>
          <w:rFonts w:ascii="GHEA Grapalat" w:hAnsi="GHEA Grapalat" w:cs="Sylfaen"/>
          <w:i/>
          <w:sz w:val="18"/>
          <w:szCs w:val="18"/>
          <w:lang w:val="hy-AM"/>
        </w:rPr>
        <w:t>-ն,  սոսնձված, ստորագրված</w:t>
      </w:r>
      <w:r w:rsidR="001B2DA5">
        <w:rPr>
          <w:rFonts w:ascii="GHEA Grapalat" w:hAnsi="GHEA Grapalat" w:cs="Sylfaen"/>
          <w:i/>
          <w:sz w:val="18"/>
          <w:szCs w:val="18"/>
          <w:lang w:val="hy-AM"/>
        </w:rPr>
        <w:t>, կնքված</w:t>
      </w:r>
      <w:r w:rsidR="00DE2333" w:rsidRPr="00DB10C1">
        <w:rPr>
          <w:rFonts w:ascii="GHEA Grapalat" w:hAnsi="GHEA Grapalat" w:cs="Sylfaen"/>
          <w:i/>
          <w:sz w:val="18"/>
          <w:szCs w:val="18"/>
          <w:lang w:val="hy-AM"/>
        </w:rPr>
        <w:t xml:space="preserve"> ծրարով։ Ծրարում ներառված փաստաթղթերը կազմվում են բնօրինակից և 3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p>
    <w:p w:rsidR="00DE2333" w:rsidRPr="00DB10C1" w:rsidRDefault="006442E9" w:rsidP="00DE2333">
      <w:pPr>
        <w:tabs>
          <w:tab w:val="left" w:pos="720"/>
          <w:tab w:val="left" w:pos="900"/>
        </w:tabs>
        <w:spacing w:line="276" w:lineRule="auto"/>
        <w:ind w:firstLine="540"/>
        <w:jc w:val="both"/>
        <w:rPr>
          <w:rFonts w:ascii="GHEA Grapalat" w:hAnsi="GHEA Grapalat" w:cs="Times Armenian"/>
          <w:sz w:val="18"/>
          <w:szCs w:val="18"/>
          <w:lang w:val="af-ZA"/>
        </w:rPr>
      </w:pPr>
      <w:r w:rsidRPr="00DB10C1">
        <w:rPr>
          <w:rFonts w:ascii="GHEA Grapalat" w:hAnsi="GHEA Grapalat"/>
          <w:sz w:val="18"/>
          <w:szCs w:val="18"/>
          <w:lang w:val="hy-AM"/>
        </w:rPr>
        <w:t>10</w:t>
      </w:r>
      <w:r w:rsidR="00DE2333" w:rsidRPr="00DB10C1">
        <w:rPr>
          <w:rFonts w:ascii="GHEA Grapalat" w:hAnsi="GHEA Grapalat"/>
          <w:sz w:val="18"/>
          <w:szCs w:val="18"/>
          <w:lang w:val="hy-AM"/>
        </w:rPr>
        <w:t>.1</w:t>
      </w:r>
      <w:r w:rsidR="00DE2333" w:rsidRPr="00DB10C1">
        <w:rPr>
          <w:rFonts w:ascii="GHEA Grapalat" w:hAnsi="GHEA Grapalat" w:cs="Times Armenian"/>
          <w:sz w:val="18"/>
          <w:szCs w:val="18"/>
          <w:lang w:val="af-ZA"/>
        </w:rPr>
        <w:t xml:space="preserve">/ </w:t>
      </w:r>
      <w:r w:rsidR="00DE2333" w:rsidRPr="00DB10C1">
        <w:rPr>
          <w:rFonts w:ascii="GHEA Grapalat" w:hAnsi="GHEA Grapalat" w:cs="Sylfaen"/>
          <w:sz w:val="18"/>
          <w:szCs w:val="18"/>
          <w:lang w:val="af-ZA"/>
        </w:rPr>
        <w:t>Ծրարի</w:t>
      </w:r>
      <w:r w:rsidR="00DE2333" w:rsidRPr="00DB10C1">
        <w:rPr>
          <w:rFonts w:ascii="GHEA Grapalat" w:hAnsi="GHEA Grapalat" w:cs="Times Armenian"/>
          <w:sz w:val="18"/>
          <w:szCs w:val="18"/>
          <w:lang w:val="af-ZA"/>
        </w:rPr>
        <w:t xml:space="preserve"> </w:t>
      </w:r>
      <w:r w:rsidR="00DE2333" w:rsidRPr="00DB10C1">
        <w:rPr>
          <w:rFonts w:ascii="GHEA Grapalat" w:hAnsi="GHEA Grapalat" w:cs="Sylfaen"/>
          <w:sz w:val="18"/>
          <w:szCs w:val="18"/>
          <w:lang w:val="af-ZA"/>
        </w:rPr>
        <w:t>վրա</w:t>
      </w:r>
      <w:r w:rsidR="00DE2333" w:rsidRPr="00DB10C1">
        <w:rPr>
          <w:rFonts w:ascii="GHEA Grapalat" w:hAnsi="GHEA Grapalat" w:cs="Times Armenian"/>
          <w:sz w:val="18"/>
          <w:szCs w:val="18"/>
          <w:lang w:val="af-ZA"/>
        </w:rPr>
        <w:t xml:space="preserve"> </w:t>
      </w:r>
      <w:r w:rsidR="00DE2333" w:rsidRPr="00DB10C1">
        <w:rPr>
          <w:rFonts w:ascii="GHEA Grapalat" w:hAnsi="GHEA Grapalat" w:cs="Sylfaen"/>
          <w:sz w:val="18"/>
          <w:szCs w:val="18"/>
          <w:lang w:val="af-ZA"/>
        </w:rPr>
        <w:t>նախաորակավորման հայտը կազմելու լեզվով նշվում են</w:t>
      </w:r>
      <w:r w:rsidR="00DE2333" w:rsidRPr="00DB10C1">
        <w:rPr>
          <w:rFonts w:ascii="GHEA Grapalat" w:hAnsi="GHEA Grapalat" w:cs="Times Armenian"/>
          <w:sz w:val="18"/>
          <w:szCs w:val="18"/>
          <w:lang w:val="af-ZA"/>
        </w:rPr>
        <w:t>.</w:t>
      </w:r>
    </w:p>
    <w:p w:rsidR="00DE2333" w:rsidRPr="001B2DA5" w:rsidRDefault="00DE2333" w:rsidP="00DE2333">
      <w:pPr>
        <w:spacing w:line="276" w:lineRule="auto"/>
        <w:ind w:left="709" w:right="-7" w:hanging="142"/>
        <w:jc w:val="both"/>
        <w:rPr>
          <w:rFonts w:ascii="GHEA Grapalat" w:hAnsi="GHEA Grapalat" w:cs="Sylfaen"/>
          <w:b/>
          <w:bCs/>
          <w:sz w:val="18"/>
          <w:szCs w:val="18"/>
          <w:lang w:val="hy-AM"/>
        </w:rPr>
      </w:pPr>
      <w:r w:rsidRPr="00DB10C1">
        <w:rPr>
          <w:rFonts w:ascii="GHEA Grapalat" w:hAnsi="GHEA Grapalat" w:cs="Sylfaen"/>
          <w:bCs/>
          <w:sz w:val="18"/>
          <w:szCs w:val="18"/>
          <w:lang w:val="af-ZA"/>
        </w:rPr>
        <w:t>ա</w:t>
      </w:r>
      <w:r w:rsidRPr="00DB10C1">
        <w:rPr>
          <w:rFonts w:ascii="GHEA Grapalat" w:hAnsi="GHEA Grapalat" w:cs="Times Armenian"/>
          <w:b/>
          <w:bCs/>
          <w:sz w:val="18"/>
          <w:szCs w:val="18"/>
          <w:lang w:val="af-ZA"/>
        </w:rPr>
        <w:t>.</w:t>
      </w:r>
      <w:r w:rsidRPr="00DB10C1">
        <w:rPr>
          <w:rFonts w:ascii="GHEA Grapalat" w:hAnsi="GHEA Grapalat"/>
          <w:i/>
          <w:sz w:val="18"/>
          <w:szCs w:val="18"/>
          <w:lang w:val="af-ZA"/>
        </w:rPr>
        <w:t xml:space="preserve"> </w:t>
      </w:r>
      <w:r w:rsidR="001B2DA5" w:rsidRPr="001B2DA5">
        <w:rPr>
          <w:rFonts w:ascii="GHEA Grapalat" w:hAnsi="GHEA Grapalat" w:cs="Sylfaen"/>
          <w:b/>
          <w:bCs/>
          <w:sz w:val="18"/>
          <w:szCs w:val="18"/>
          <w:lang w:val="af-ZA"/>
        </w:rPr>
        <w:t>ՀՀ արդարադատության նախարարության &lt;&lt;Դատաիրավական ԾԻԳ&gt;&gt;</w:t>
      </w:r>
      <w:r w:rsidR="001B2DA5">
        <w:rPr>
          <w:rFonts w:ascii="GHEA Grapalat" w:hAnsi="GHEA Grapalat" w:cs="Sylfaen"/>
          <w:b/>
          <w:bCs/>
          <w:sz w:val="18"/>
          <w:szCs w:val="18"/>
          <w:lang w:val="af-ZA"/>
        </w:rPr>
        <w:t xml:space="preserve"> ՊՀ</w:t>
      </w:r>
      <w:r w:rsidR="001B2DA5" w:rsidRPr="001B2DA5">
        <w:rPr>
          <w:rFonts w:ascii="GHEA Grapalat" w:hAnsi="GHEA Grapalat" w:cs="Sylfaen"/>
          <w:b/>
          <w:bCs/>
          <w:sz w:val="18"/>
          <w:szCs w:val="18"/>
          <w:lang w:val="af-ZA"/>
        </w:rPr>
        <w:t xml:space="preserve">, ք.Երևան Հալաբյան 41ա </w:t>
      </w:r>
      <w:r w:rsidR="001B2DA5">
        <w:rPr>
          <w:rFonts w:ascii="GHEA Grapalat" w:hAnsi="GHEA Grapalat" w:cs="Sylfaen"/>
          <w:b/>
          <w:bCs/>
          <w:sz w:val="18"/>
          <w:szCs w:val="18"/>
          <w:lang w:val="hy-AM"/>
        </w:rPr>
        <w:t>14-րդ հարկ</w:t>
      </w:r>
    </w:p>
    <w:p w:rsidR="00DE2333" w:rsidRPr="001B2DA5" w:rsidRDefault="00DE2333" w:rsidP="00DE2333">
      <w:pPr>
        <w:spacing w:line="276" w:lineRule="auto"/>
        <w:ind w:right="-7" w:firstLine="540"/>
        <w:jc w:val="both"/>
        <w:rPr>
          <w:rFonts w:ascii="GHEA Grapalat" w:hAnsi="GHEA Grapalat" w:cs="Sylfaen"/>
          <w:b/>
          <w:i/>
          <w:sz w:val="18"/>
          <w:szCs w:val="18"/>
          <w:lang w:val="hy-AM"/>
        </w:rPr>
      </w:pPr>
      <w:r w:rsidRPr="00DB10C1">
        <w:rPr>
          <w:rFonts w:ascii="GHEA Grapalat" w:hAnsi="GHEA Grapalat" w:cs="Sylfaen"/>
          <w:bCs/>
          <w:sz w:val="18"/>
          <w:szCs w:val="18"/>
          <w:lang w:val="af-ZA"/>
        </w:rPr>
        <w:t>բ.</w:t>
      </w:r>
      <w:r w:rsidRPr="00DB10C1">
        <w:rPr>
          <w:rFonts w:ascii="GHEA Grapalat" w:hAnsi="GHEA Grapalat" w:cs="Times Armenian"/>
          <w:b/>
          <w:bCs/>
          <w:sz w:val="18"/>
          <w:szCs w:val="18"/>
          <w:lang w:val="af-ZA"/>
        </w:rPr>
        <w:t xml:space="preserve"> </w:t>
      </w:r>
      <w:r w:rsidR="001B2DA5">
        <w:rPr>
          <w:rFonts w:ascii="GHEA Grapalat" w:hAnsi="GHEA Grapalat" w:cs="Sylfaen"/>
          <w:b/>
          <w:i/>
          <w:sz w:val="18"/>
          <w:szCs w:val="18"/>
          <w:lang w:val="hy-AM"/>
        </w:rPr>
        <w:t>&lt;&lt;</w:t>
      </w:r>
      <w:r w:rsidR="001B2DA5" w:rsidRPr="001B2DA5">
        <w:rPr>
          <w:rFonts w:ascii="GHEA Grapalat" w:hAnsi="GHEA Grapalat" w:cs="Sylfaen"/>
          <w:b/>
          <w:i/>
          <w:sz w:val="18"/>
          <w:szCs w:val="18"/>
          <w:lang w:val="hy-AM"/>
        </w:rPr>
        <w:t>ԴԾԻԳ-ԲԸՀ-15 /0</w:t>
      </w:r>
      <w:r w:rsidR="001B2DA5">
        <w:rPr>
          <w:rFonts w:ascii="GHEA Grapalat" w:hAnsi="GHEA Grapalat" w:cs="Sylfaen"/>
          <w:b/>
          <w:i/>
          <w:sz w:val="18"/>
          <w:szCs w:val="18"/>
          <w:lang w:val="hy-AM"/>
        </w:rPr>
        <w:t>1&gt;&gt;</w:t>
      </w:r>
      <w:r w:rsidRPr="001B2DA5">
        <w:rPr>
          <w:rFonts w:ascii="GHEA Grapalat" w:hAnsi="GHEA Grapalat" w:cs="Sylfaen"/>
          <w:b/>
          <w:i/>
          <w:sz w:val="18"/>
          <w:szCs w:val="18"/>
          <w:lang w:val="hy-AM"/>
        </w:rPr>
        <w:t>,</w:t>
      </w:r>
    </w:p>
    <w:p w:rsidR="00DE2333" w:rsidRPr="00DB10C1" w:rsidRDefault="00DE2333" w:rsidP="00DE2333">
      <w:pPr>
        <w:spacing w:line="276" w:lineRule="auto"/>
        <w:ind w:right="-7" w:firstLine="540"/>
        <w:jc w:val="both"/>
        <w:rPr>
          <w:rFonts w:ascii="GHEA Grapalat" w:hAnsi="GHEA Grapalat" w:cs="Times Armenian"/>
          <w:b/>
          <w:bCs/>
          <w:sz w:val="18"/>
          <w:szCs w:val="18"/>
          <w:lang w:val="af-ZA"/>
        </w:rPr>
      </w:pPr>
      <w:r w:rsidRPr="00DB10C1">
        <w:rPr>
          <w:rFonts w:ascii="GHEA Grapalat" w:hAnsi="GHEA Grapalat" w:cs="Sylfaen"/>
          <w:bCs/>
          <w:sz w:val="18"/>
          <w:szCs w:val="18"/>
          <w:lang w:val="af-ZA"/>
        </w:rPr>
        <w:t>գ.</w:t>
      </w:r>
      <w:r w:rsidR="001B2DA5">
        <w:rPr>
          <w:rFonts w:ascii="GHEA Grapalat" w:hAnsi="GHEA Grapalat" w:cs="Times Armenian"/>
          <w:bCs/>
          <w:sz w:val="18"/>
          <w:szCs w:val="18"/>
          <w:lang w:val="hy-AM"/>
        </w:rPr>
        <w:t>&lt;&lt;</w:t>
      </w:r>
      <w:r w:rsidRPr="00DB10C1">
        <w:rPr>
          <w:rFonts w:ascii="GHEA Grapalat" w:hAnsi="GHEA Grapalat" w:cs="Sylfaen"/>
          <w:b/>
          <w:bCs/>
          <w:sz w:val="18"/>
          <w:szCs w:val="18"/>
          <w:lang w:val="af-ZA"/>
        </w:rPr>
        <w:t>Չբացել</w:t>
      </w:r>
      <w:r w:rsidRPr="00DB10C1">
        <w:rPr>
          <w:rFonts w:ascii="GHEA Grapalat" w:hAnsi="GHEA Grapalat" w:cs="Times Armenian"/>
          <w:b/>
          <w:bCs/>
          <w:sz w:val="18"/>
          <w:szCs w:val="18"/>
          <w:lang w:val="af-ZA"/>
        </w:rPr>
        <w:t xml:space="preserve"> </w:t>
      </w:r>
      <w:r w:rsidRPr="00DB10C1">
        <w:rPr>
          <w:rFonts w:ascii="GHEA Grapalat" w:hAnsi="GHEA Grapalat" w:cs="Sylfaen"/>
          <w:b/>
          <w:bCs/>
          <w:sz w:val="18"/>
          <w:szCs w:val="18"/>
          <w:lang w:val="af-ZA"/>
        </w:rPr>
        <w:t>մինչև</w:t>
      </w:r>
      <w:r w:rsidRPr="00DB10C1">
        <w:rPr>
          <w:rFonts w:ascii="GHEA Grapalat" w:hAnsi="GHEA Grapalat" w:cs="Times Armenian"/>
          <w:b/>
          <w:bCs/>
          <w:sz w:val="18"/>
          <w:szCs w:val="18"/>
          <w:lang w:val="af-ZA"/>
        </w:rPr>
        <w:t xml:space="preserve"> </w:t>
      </w:r>
      <w:r w:rsidRPr="00DB10C1">
        <w:rPr>
          <w:rFonts w:ascii="GHEA Grapalat" w:hAnsi="GHEA Grapalat" w:cs="Sylfaen"/>
          <w:b/>
          <w:bCs/>
          <w:sz w:val="18"/>
          <w:szCs w:val="18"/>
          <w:lang w:val="af-ZA"/>
        </w:rPr>
        <w:t>նախաորակավորման</w:t>
      </w:r>
      <w:r w:rsidRPr="00DB10C1">
        <w:rPr>
          <w:rFonts w:ascii="GHEA Grapalat" w:hAnsi="GHEA Grapalat" w:cs="Times Armenian"/>
          <w:b/>
          <w:bCs/>
          <w:sz w:val="18"/>
          <w:szCs w:val="18"/>
          <w:lang w:val="af-ZA"/>
        </w:rPr>
        <w:t xml:space="preserve"> </w:t>
      </w:r>
      <w:r w:rsidRPr="00DB10C1">
        <w:rPr>
          <w:rFonts w:ascii="GHEA Grapalat" w:hAnsi="GHEA Grapalat" w:cs="Sylfaen"/>
          <w:b/>
          <w:bCs/>
          <w:sz w:val="18"/>
          <w:szCs w:val="18"/>
          <w:lang w:val="af-ZA"/>
        </w:rPr>
        <w:t>հայտերի</w:t>
      </w:r>
      <w:r w:rsidRPr="00DB10C1">
        <w:rPr>
          <w:rFonts w:ascii="GHEA Grapalat" w:hAnsi="GHEA Grapalat" w:cs="Times Armenian"/>
          <w:b/>
          <w:bCs/>
          <w:sz w:val="18"/>
          <w:szCs w:val="18"/>
          <w:lang w:val="af-ZA"/>
        </w:rPr>
        <w:t xml:space="preserve"> </w:t>
      </w:r>
      <w:r w:rsidRPr="00DB10C1">
        <w:rPr>
          <w:rFonts w:ascii="GHEA Grapalat" w:hAnsi="GHEA Grapalat" w:cs="Sylfaen"/>
          <w:b/>
          <w:bCs/>
          <w:sz w:val="18"/>
          <w:szCs w:val="18"/>
          <w:lang w:val="af-ZA"/>
        </w:rPr>
        <w:t>բացման</w:t>
      </w:r>
      <w:r w:rsidRPr="00DB10C1">
        <w:rPr>
          <w:rFonts w:ascii="GHEA Grapalat" w:hAnsi="GHEA Grapalat" w:cs="Times Armenian"/>
          <w:b/>
          <w:bCs/>
          <w:sz w:val="18"/>
          <w:szCs w:val="18"/>
          <w:lang w:val="af-ZA"/>
        </w:rPr>
        <w:t xml:space="preserve"> </w:t>
      </w:r>
      <w:r w:rsidR="00D35D68" w:rsidRPr="00DB10C1">
        <w:rPr>
          <w:rFonts w:ascii="GHEA Grapalat" w:hAnsi="GHEA Grapalat" w:cs="Times Armenian"/>
          <w:b/>
          <w:bCs/>
          <w:sz w:val="18"/>
          <w:szCs w:val="18"/>
          <w:lang w:val="af-ZA"/>
        </w:rPr>
        <w:t>նիստը</w:t>
      </w:r>
      <w:r w:rsidR="001B2DA5">
        <w:rPr>
          <w:rFonts w:ascii="GHEA Grapalat" w:hAnsi="GHEA Grapalat" w:cs="Times Armenian"/>
          <w:b/>
          <w:bCs/>
          <w:sz w:val="18"/>
          <w:szCs w:val="18"/>
          <w:lang w:val="hy-AM"/>
        </w:rPr>
        <w:t>&gt;&gt;</w:t>
      </w:r>
      <w:r w:rsidRPr="00DB10C1">
        <w:rPr>
          <w:rFonts w:ascii="GHEA Grapalat" w:hAnsi="GHEA Grapalat" w:cs="Times Armenian"/>
          <w:b/>
          <w:bCs/>
          <w:sz w:val="18"/>
          <w:szCs w:val="18"/>
          <w:lang w:val="af-ZA"/>
        </w:rPr>
        <w:t xml:space="preserve"> </w:t>
      </w:r>
      <w:r w:rsidRPr="00DB10C1">
        <w:rPr>
          <w:rFonts w:ascii="GHEA Grapalat" w:hAnsi="GHEA Grapalat" w:cs="Sylfaen"/>
          <w:bCs/>
          <w:sz w:val="18"/>
          <w:szCs w:val="18"/>
          <w:lang w:val="af-ZA"/>
        </w:rPr>
        <w:t>բառերը</w:t>
      </w:r>
      <w:r w:rsidRPr="00DB10C1">
        <w:rPr>
          <w:rFonts w:ascii="GHEA Grapalat" w:hAnsi="GHEA Grapalat" w:cs="Times Armenian"/>
          <w:bCs/>
          <w:sz w:val="18"/>
          <w:szCs w:val="18"/>
          <w:lang w:val="af-ZA"/>
        </w:rPr>
        <w:t>,</w:t>
      </w:r>
    </w:p>
    <w:p w:rsidR="00DE2333" w:rsidRPr="00DB10C1" w:rsidRDefault="00E749A2" w:rsidP="00E749A2">
      <w:pPr>
        <w:pStyle w:val="a3"/>
        <w:spacing w:line="240" w:lineRule="auto"/>
        <w:ind w:firstLine="360"/>
        <w:rPr>
          <w:rFonts w:ascii="GHEA Grapalat" w:hAnsi="GHEA Grapalat" w:cs="Times Armenian"/>
          <w:b/>
          <w:sz w:val="18"/>
          <w:szCs w:val="18"/>
          <w:lang w:val="af-ZA"/>
        </w:rPr>
      </w:pPr>
      <w:r w:rsidRPr="00DB10C1">
        <w:rPr>
          <w:rFonts w:ascii="GHEA Grapalat" w:hAnsi="GHEA Grapalat" w:cs="Sylfaen"/>
          <w:sz w:val="18"/>
          <w:szCs w:val="18"/>
          <w:lang w:val="af-ZA"/>
        </w:rPr>
        <w:t xml:space="preserve">  </w:t>
      </w:r>
      <w:r w:rsidR="00DE2333" w:rsidRPr="00DB10C1">
        <w:rPr>
          <w:rFonts w:ascii="GHEA Grapalat" w:hAnsi="GHEA Grapalat" w:cs="Sylfaen"/>
          <w:sz w:val="18"/>
          <w:szCs w:val="18"/>
          <w:lang w:val="af-ZA"/>
        </w:rPr>
        <w:t>դ.</w:t>
      </w:r>
      <w:r w:rsidR="00DE2333" w:rsidRPr="00DB10C1">
        <w:rPr>
          <w:rFonts w:ascii="GHEA Grapalat" w:hAnsi="GHEA Grapalat"/>
          <w:sz w:val="18"/>
          <w:szCs w:val="18"/>
          <w:lang w:val="af-ZA"/>
        </w:rPr>
        <w:t xml:space="preserve"> </w:t>
      </w:r>
      <w:r w:rsidR="00DE2333" w:rsidRPr="00DB10C1">
        <w:rPr>
          <w:rFonts w:ascii="GHEA Grapalat" w:hAnsi="GHEA Grapalat" w:cs="Sylfaen"/>
          <w:b/>
          <w:sz w:val="18"/>
          <w:szCs w:val="18"/>
          <w:lang w:val="af-ZA"/>
        </w:rPr>
        <w:t>Մասնակցի</w:t>
      </w:r>
      <w:r w:rsidR="00DE2333" w:rsidRPr="00DB10C1">
        <w:rPr>
          <w:rFonts w:ascii="GHEA Grapalat" w:hAnsi="GHEA Grapalat"/>
          <w:b/>
          <w:sz w:val="18"/>
          <w:szCs w:val="18"/>
          <w:lang w:val="af-ZA"/>
        </w:rPr>
        <w:t xml:space="preserve"> </w:t>
      </w:r>
      <w:r w:rsidR="00DE2333" w:rsidRPr="00DB10C1">
        <w:rPr>
          <w:rFonts w:ascii="GHEA Grapalat" w:hAnsi="GHEA Grapalat" w:cs="Sylfaen"/>
          <w:b/>
          <w:sz w:val="18"/>
          <w:szCs w:val="18"/>
          <w:lang w:val="af-ZA"/>
        </w:rPr>
        <w:t>անվանումը</w:t>
      </w:r>
      <w:r w:rsidR="00DE2333" w:rsidRPr="00DB10C1">
        <w:rPr>
          <w:rFonts w:ascii="GHEA Grapalat" w:hAnsi="GHEA Grapalat"/>
          <w:b/>
          <w:sz w:val="18"/>
          <w:szCs w:val="18"/>
          <w:lang w:val="af-ZA"/>
        </w:rPr>
        <w:t xml:space="preserve"> /</w:t>
      </w:r>
      <w:r w:rsidR="00DE2333" w:rsidRPr="00DB10C1">
        <w:rPr>
          <w:rFonts w:ascii="GHEA Grapalat" w:hAnsi="GHEA Grapalat" w:cs="Sylfaen"/>
          <w:b/>
          <w:sz w:val="18"/>
          <w:szCs w:val="18"/>
          <w:lang w:val="af-ZA"/>
        </w:rPr>
        <w:t>անունը/</w:t>
      </w:r>
      <w:r w:rsidR="00DE2333" w:rsidRPr="00DB10C1">
        <w:rPr>
          <w:rFonts w:ascii="GHEA Grapalat" w:hAnsi="GHEA Grapalat"/>
          <w:b/>
          <w:sz w:val="18"/>
          <w:szCs w:val="18"/>
          <w:lang w:val="af-ZA"/>
        </w:rPr>
        <w:t xml:space="preserve">, </w:t>
      </w:r>
      <w:r w:rsidR="00DE2333" w:rsidRPr="00DB10C1">
        <w:rPr>
          <w:rFonts w:ascii="GHEA Grapalat" w:hAnsi="GHEA Grapalat" w:cs="Sylfaen"/>
          <w:b/>
          <w:sz w:val="18"/>
          <w:szCs w:val="18"/>
          <w:lang w:val="af-ZA"/>
        </w:rPr>
        <w:t>գտնվելու</w:t>
      </w:r>
      <w:r w:rsidR="00DE2333" w:rsidRPr="00DB10C1">
        <w:rPr>
          <w:rFonts w:ascii="GHEA Grapalat" w:hAnsi="GHEA Grapalat"/>
          <w:b/>
          <w:sz w:val="18"/>
          <w:szCs w:val="18"/>
          <w:lang w:val="af-ZA"/>
        </w:rPr>
        <w:t xml:space="preserve"> </w:t>
      </w:r>
      <w:r w:rsidR="00DE2333" w:rsidRPr="00DB10C1">
        <w:rPr>
          <w:rFonts w:ascii="GHEA Grapalat" w:hAnsi="GHEA Grapalat" w:cs="Sylfaen"/>
          <w:b/>
          <w:sz w:val="18"/>
          <w:szCs w:val="18"/>
          <w:lang w:val="af-ZA"/>
        </w:rPr>
        <w:t>վայրը</w:t>
      </w:r>
      <w:r w:rsidR="00DE2333" w:rsidRPr="00DB10C1">
        <w:rPr>
          <w:rFonts w:ascii="GHEA Grapalat" w:hAnsi="GHEA Grapalat"/>
          <w:b/>
          <w:sz w:val="18"/>
          <w:szCs w:val="18"/>
          <w:lang w:val="af-ZA"/>
        </w:rPr>
        <w:t xml:space="preserve"> </w:t>
      </w:r>
      <w:r w:rsidR="00DE2333" w:rsidRPr="00DB10C1">
        <w:rPr>
          <w:rFonts w:ascii="GHEA Grapalat" w:hAnsi="GHEA Grapalat" w:cs="Sylfaen"/>
          <w:b/>
          <w:sz w:val="18"/>
          <w:szCs w:val="18"/>
          <w:lang w:val="af-ZA"/>
        </w:rPr>
        <w:t>և</w:t>
      </w:r>
      <w:r w:rsidR="00DE2333" w:rsidRPr="00DB10C1">
        <w:rPr>
          <w:rFonts w:ascii="GHEA Grapalat" w:hAnsi="GHEA Grapalat"/>
          <w:b/>
          <w:sz w:val="18"/>
          <w:szCs w:val="18"/>
          <w:lang w:val="af-ZA"/>
        </w:rPr>
        <w:t xml:space="preserve"> </w:t>
      </w:r>
      <w:r w:rsidR="00DE2333" w:rsidRPr="00DB10C1">
        <w:rPr>
          <w:rFonts w:ascii="GHEA Grapalat" w:hAnsi="GHEA Grapalat" w:cs="Sylfaen"/>
          <w:b/>
          <w:sz w:val="18"/>
          <w:szCs w:val="18"/>
          <w:lang w:val="af-ZA"/>
        </w:rPr>
        <w:t>հեռախոսահամարը</w:t>
      </w:r>
      <w:r w:rsidR="00DE2333" w:rsidRPr="00DB10C1">
        <w:rPr>
          <w:rFonts w:ascii="GHEA Grapalat" w:hAnsi="GHEA Grapalat" w:cs="Times Armenian"/>
          <w:b/>
          <w:sz w:val="18"/>
          <w:szCs w:val="18"/>
          <w:lang w:val="af-ZA"/>
        </w:rPr>
        <w:t>։</w:t>
      </w:r>
    </w:p>
    <w:p w:rsidR="00D4607F" w:rsidRPr="00DB10C1" w:rsidRDefault="00D211C8" w:rsidP="006442E9">
      <w:pPr>
        <w:tabs>
          <w:tab w:val="left" w:pos="720"/>
          <w:tab w:val="left" w:pos="900"/>
        </w:tabs>
        <w:spacing w:line="276" w:lineRule="auto"/>
        <w:ind w:firstLine="540"/>
        <w:jc w:val="both"/>
        <w:rPr>
          <w:rFonts w:ascii="GHEA Grapalat" w:hAnsi="GHEA Grapalat"/>
          <w:sz w:val="18"/>
          <w:szCs w:val="18"/>
          <w:lang w:val="af-ZA"/>
        </w:rPr>
      </w:pPr>
      <w:r w:rsidRPr="00DB10C1">
        <w:rPr>
          <w:rFonts w:ascii="GHEA Grapalat" w:hAnsi="GHEA Grapalat"/>
          <w:sz w:val="18"/>
          <w:szCs w:val="18"/>
          <w:lang w:val="af-ZA"/>
        </w:rPr>
        <w:t>11/</w:t>
      </w:r>
      <w:r w:rsidRPr="00DB10C1">
        <w:rPr>
          <w:rFonts w:ascii="Sylfaen" w:hAnsi="Sylfaen" w:cs="Sylfaen"/>
          <w:sz w:val="18"/>
          <w:szCs w:val="18"/>
          <w:lang w:val="af-ZA"/>
        </w:rPr>
        <w:t xml:space="preserve"> </w:t>
      </w:r>
      <w:r w:rsidRPr="00DB10C1">
        <w:rPr>
          <w:rFonts w:ascii="GHEA Grapalat" w:hAnsi="GHEA Grapalat"/>
          <w:sz w:val="18"/>
          <w:szCs w:val="18"/>
          <w:lang w:val="af-ZA"/>
        </w:rPr>
        <w:t xml:space="preserve">Հայտերի բացումը տեղի կունենա </w:t>
      </w:r>
      <w:r w:rsidR="006548CC" w:rsidRPr="001B2DA5">
        <w:rPr>
          <w:rFonts w:ascii="GHEA Grapalat" w:hAnsi="GHEA Grapalat" w:cs="Sylfaen"/>
          <w:b/>
          <w:bCs/>
          <w:sz w:val="18"/>
          <w:szCs w:val="18"/>
          <w:lang w:val="af-ZA"/>
        </w:rPr>
        <w:t xml:space="preserve">ք.Երևան Հալաբյան 41ա </w:t>
      </w:r>
      <w:r w:rsidR="006548CC">
        <w:rPr>
          <w:rFonts w:ascii="GHEA Grapalat" w:hAnsi="GHEA Grapalat" w:cs="Sylfaen"/>
          <w:b/>
          <w:bCs/>
          <w:sz w:val="18"/>
          <w:szCs w:val="18"/>
          <w:lang w:val="hy-AM"/>
        </w:rPr>
        <w:t>14-րդ հարկում</w:t>
      </w:r>
      <w:r w:rsidR="006548CC" w:rsidRPr="00DB10C1">
        <w:rPr>
          <w:rFonts w:ascii="GHEA Grapalat" w:hAnsi="GHEA Grapalat"/>
          <w:sz w:val="18"/>
          <w:szCs w:val="18"/>
          <w:lang w:val="af-ZA"/>
        </w:rPr>
        <w:t xml:space="preserve"> </w:t>
      </w:r>
      <w:r w:rsidR="006548CC" w:rsidRPr="001B2DA5">
        <w:rPr>
          <w:rFonts w:ascii="GHEA Grapalat" w:hAnsi="GHEA Grapalat" w:cs="Sylfaen"/>
          <w:b/>
          <w:bCs/>
          <w:sz w:val="18"/>
          <w:szCs w:val="18"/>
          <w:lang w:val="af-ZA"/>
        </w:rPr>
        <w:t>&lt;&lt;Դատաիրավական ԾԻԳ&gt;&gt;</w:t>
      </w:r>
      <w:r w:rsidR="006548CC">
        <w:rPr>
          <w:rFonts w:ascii="GHEA Grapalat" w:hAnsi="GHEA Grapalat" w:cs="Sylfaen"/>
          <w:b/>
          <w:bCs/>
          <w:sz w:val="18"/>
          <w:szCs w:val="18"/>
          <w:lang w:val="af-ZA"/>
        </w:rPr>
        <w:t xml:space="preserve"> </w:t>
      </w:r>
      <w:r w:rsidR="006548CC">
        <w:rPr>
          <w:rFonts w:ascii="GHEA Grapalat" w:hAnsi="GHEA Grapalat" w:cs="Sylfaen"/>
          <w:b/>
          <w:bCs/>
          <w:sz w:val="18"/>
          <w:szCs w:val="18"/>
          <w:lang w:val="hy-AM"/>
        </w:rPr>
        <w:t>ՊՀ-ում</w:t>
      </w:r>
      <w:r w:rsidR="00D4607F" w:rsidRPr="00DB10C1">
        <w:rPr>
          <w:rFonts w:ascii="GHEA Grapalat" w:hAnsi="GHEA Grapalat"/>
          <w:sz w:val="18"/>
          <w:szCs w:val="18"/>
          <w:lang w:val="af-ZA"/>
        </w:rPr>
        <w:t xml:space="preserve"> սույն հայտարարությ</w:t>
      </w:r>
      <w:r w:rsidR="006548CC">
        <w:rPr>
          <w:rFonts w:ascii="GHEA Grapalat" w:hAnsi="GHEA Grapalat"/>
          <w:sz w:val="18"/>
          <w:szCs w:val="18"/>
          <w:lang w:val="af-ZA"/>
        </w:rPr>
        <w:t xml:space="preserve">ան հրապարակման օրվանից հաշված </w:t>
      </w:r>
      <w:r w:rsidR="006548CC">
        <w:rPr>
          <w:rFonts w:ascii="GHEA Grapalat" w:hAnsi="GHEA Grapalat"/>
          <w:sz w:val="18"/>
          <w:szCs w:val="18"/>
          <w:lang w:val="hy-AM"/>
        </w:rPr>
        <w:t>25</w:t>
      </w:r>
      <w:r w:rsidR="00D4607F" w:rsidRPr="00DB10C1">
        <w:rPr>
          <w:rFonts w:ascii="GHEA Grapalat" w:hAnsi="GHEA Grapalat"/>
          <w:sz w:val="18"/>
          <w:szCs w:val="18"/>
          <w:lang w:val="af-ZA"/>
        </w:rPr>
        <w:t>-րդ օրվա ժամը 1</w:t>
      </w:r>
      <w:r w:rsidR="006548CC">
        <w:rPr>
          <w:rFonts w:ascii="GHEA Grapalat" w:hAnsi="GHEA Grapalat"/>
          <w:sz w:val="18"/>
          <w:szCs w:val="18"/>
          <w:lang w:val="hy-AM"/>
        </w:rPr>
        <w:t>1</w:t>
      </w:r>
      <w:r w:rsidR="00BB4B63" w:rsidRPr="00DB10C1">
        <w:rPr>
          <w:rFonts w:ascii="GHEA Grapalat" w:hAnsi="GHEA Grapalat"/>
          <w:sz w:val="18"/>
          <w:szCs w:val="18"/>
          <w:lang w:val="af-ZA"/>
        </w:rPr>
        <w:t>:</w:t>
      </w:r>
      <w:r w:rsidR="00D4607F" w:rsidRPr="00DB10C1">
        <w:rPr>
          <w:rFonts w:ascii="GHEA Grapalat" w:hAnsi="GHEA Grapalat"/>
          <w:sz w:val="18"/>
          <w:szCs w:val="18"/>
          <w:lang w:val="af-ZA"/>
        </w:rPr>
        <w:t>00-ն</w:t>
      </w:r>
    </w:p>
    <w:p w:rsidR="006442E9" w:rsidRPr="00DB10C1" w:rsidRDefault="00D211C8" w:rsidP="006442E9">
      <w:pPr>
        <w:tabs>
          <w:tab w:val="left" w:pos="720"/>
          <w:tab w:val="left" w:pos="900"/>
        </w:tabs>
        <w:spacing w:line="276" w:lineRule="auto"/>
        <w:ind w:firstLine="540"/>
        <w:jc w:val="both"/>
        <w:rPr>
          <w:rFonts w:ascii="GHEA Grapalat" w:hAnsi="GHEA Grapalat"/>
          <w:sz w:val="18"/>
          <w:szCs w:val="18"/>
          <w:lang w:val="af-ZA"/>
        </w:rPr>
      </w:pPr>
      <w:r w:rsidRPr="00DB10C1">
        <w:rPr>
          <w:rFonts w:ascii="GHEA Grapalat" w:hAnsi="GHEA Grapalat"/>
          <w:sz w:val="18"/>
          <w:szCs w:val="18"/>
          <w:lang w:val="af-ZA"/>
        </w:rPr>
        <w:t>Մասնակցի նախաորակավորման հայտը գնահատվում է նախաորակավորման հայտարարությամբ սահմանված կարգով: Մասնակցության իրավունքին և որակավորման չափանիշներին ներկայացվող պահանջները բավարարելու դեպքում Մասնակիցները կհամարվեն նախաորակավորված մասնակիցներ։</w:t>
      </w:r>
    </w:p>
    <w:p w:rsidR="00D211C8" w:rsidRPr="00DB10C1" w:rsidRDefault="00D211C8" w:rsidP="006442E9">
      <w:pPr>
        <w:tabs>
          <w:tab w:val="left" w:pos="720"/>
          <w:tab w:val="left" w:pos="900"/>
        </w:tabs>
        <w:spacing w:line="276" w:lineRule="auto"/>
        <w:ind w:firstLine="540"/>
        <w:jc w:val="both"/>
        <w:rPr>
          <w:rFonts w:ascii="GHEA Grapalat" w:hAnsi="GHEA Grapalat" w:cs="Sylfaen"/>
          <w:sz w:val="18"/>
          <w:szCs w:val="18"/>
          <w:lang w:val="af-ZA"/>
        </w:rPr>
      </w:pPr>
      <w:r w:rsidRPr="00DB10C1">
        <w:rPr>
          <w:rFonts w:ascii="GHEA Grapalat" w:hAnsi="GHEA Grapalat"/>
          <w:sz w:val="18"/>
          <w:szCs w:val="18"/>
          <w:lang w:val="af-ZA"/>
        </w:rPr>
        <w:t xml:space="preserve">12/ </w:t>
      </w:r>
      <w:r w:rsidRPr="00DB10C1">
        <w:rPr>
          <w:rFonts w:ascii="GHEA Grapalat" w:hAnsi="GHEA Grapalat" w:cs="Sylfaen"/>
          <w:sz w:val="18"/>
          <w:szCs w:val="18"/>
          <w:lang w:val="hy-AM"/>
        </w:rPr>
        <w:t>Ներկայացված</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պայմաններին</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չհամապատասխանող</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այդ</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թվում</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սահմանված</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ժամկետից</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ուշ</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փաստաթղթեր</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ներկայացրած</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մասնակիցները</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չեն</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կարող</w:t>
      </w:r>
      <w:r w:rsidRPr="00DB10C1">
        <w:rPr>
          <w:rFonts w:ascii="GHEA Grapalat" w:hAnsi="GHEA Grapalat" w:cs="Sylfaen"/>
          <w:sz w:val="18"/>
          <w:szCs w:val="18"/>
          <w:lang w:val="af-ZA"/>
        </w:rPr>
        <w:t xml:space="preserve"> </w:t>
      </w:r>
      <w:r w:rsidRPr="00DB10C1">
        <w:rPr>
          <w:rFonts w:ascii="GHEA Grapalat" w:hAnsi="GHEA Grapalat" w:cs="Sylfaen"/>
          <w:sz w:val="18"/>
          <w:szCs w:val="18"/>
          <w:lang w:val="hy-AM"/>
        </w:rPr>
        <w:t>նախաորակավորվել։</w:t>
      </w:r>
    </w:p>
    <w:p w:rsidR="00D211C8" w:rsidRPr="00DB10C1" w:rsidRDefault="00D211C8" w:rsidP="006442E9">
      <w:pPr>
        <w:tabs>
          <w:tab w:val="left" w:pos="720"/>
          <w:tab w:val="left" w:pos="900"/>
        </w:tabs>
        <w:spacing w:line="276" w:lineRule="auto"/>
        <w:ind w:firstLine="540"/>
        <w:jc w:val="both"/>
        <w:rPr>
          <w:rFonts w:ascii="GHEA Grapalat" w:hAnsi="GHEA Grapalat"/>
          <w:sz w:val="18"/>
          <w:szCs w:val="18"/>
          <w:lang w:val="af-ZA"/>
        </w:rPr>
      </w:pPr>
      <w:r w:rsidRPr="00DB10C1">
        <w:rPr>
          <w:rFonts w:ascii="GHEA Grapalat" w:hAnsi="GHEA Grapalat" w:cs="Sylfaen"/>
          <w:sz w:val="18"/>
          <w:szCs w:val="18"/>
          <w:lang w:val="af-ZA"/>
        </w:rPr>
        <w:t xml:space="preserve">13/ </w:t>
      </w:r>
      <w:r w:rsidRPr="00DB10C1">
        <w:rPr>
          <w:rFonts w:ascii="GHEA Grapalat" w:hAnsi="GHEA Grapalat" w:cs="Sylfaen"/>
          <w:sz w:val="18"/>
          <w:szCs w:val="18"/>
        </w:rPr>
        <w:t>Գնման</w:t>
      </w:r>
      <w:r w:rsidRPr="00DB10C1">
        <w:rPr>
          <w:rFonts w:ascii="GHEA Grapalat" w:hAnsi="GHEA Grapalat" w:cs="Sylfaen"/>
          <w:sz w:val="18"/>
          <w:szCs w:val="18"/>
          <w:lang w:val="af-ZA"/>
        </w:rPr>
        <w:t xml:space="preserve"> </w:t>
      </w:r>
      <w:r w:rsidRPr="00DB10C1">
        <w:rPr>
          <w:rFonts w:ascii="GHEA Grapalat" w:hAnsi="GHEA Grapalat" w:cs="Sylfaen"/>
          <w:sz w:val="18"/>
          <w:szCs w:val="18"/>
        </w:rPr>
        <w:t>գործընթացին</w:t>
      </w:r>
      <w:r w:rsidRPr="00DB10C1">
        <w:rPr>
          <w:rFonts w:ascii="GHEA Grapalat" w:hAnsi="GHEA Grapalat" w:cs="Sylfaen"/>
          <w:sz w:val="18"/>
          <w:szCs w:val="18"/>
          <w:lang w:val="af-ZA"/>
        </w:rPr>
        <w:t xml:space="preserve"> </w:t>
      </w:r>
      <w:r w:rsidRPr="00DB10C1">
        <w:rPr>
          <w:rFonts w:ascii="GHEA Grapalat" w:hAnsi="GHEA Grapalat" w:cs="Sylfaen"/>
          <w:sz w:val="18"/>
          <w:szCs w:val="18"/>
        </w:rPr>
        <w:t>հետագա</w:t>
      </w:r>
      <w:r w:rsidRPr="00DB10C1">
        <w:rPr>
          <w:rFonts w:ascii="GHEA Grapalat" w:hAnsi="GHEA Grapalat" w:cs="Sylfaen"/>
          <w:sz w:val="18"/>
          <w:szCs w:val="18"/>
          <w:lang w:val="af-ZA"/>
        </w:rPr>
        <w:t xml:space="preserve"> </w:t>
      </w:r>
      <w:r w:rsidRPr="00DB10C1">
        <w:rPr>
          <w:rFonts w:ascii="GHEA Grapalat" w:hAnsi="GHEA Grapalat" w:cs="Sylfaen"/>
          <w:sz w:val="18"/>
          <w:szCs w:val="18"/>
        </w:rPr>
        <w:t>մասնակցության</w:t>
      </w:r>
      <w:r w:rsidRPr="00DB10C1">
        <w:rPr>
          <w:rFonts w:ascii="GHEA Grapalat" w:hAnsi="GHEA Grapalat" w:cs="Sylfaen"/>
          <w:sz w:val="18"/>
          <w:szCs w:val="18"/>
          <w:lang w:val="af-ZA"/>
        </w:rPr>
        <w:t xml:space="preserve">, </w:t>
      </w:r>
      <w:r w:rsidRPr="00DB10C1">
        <w:rPr>
          <w:rFonts w:ascii="GHEA Grapalat" w:hAnsi="GHEA Grapalat" w:cs="Sylfaen"/>
          <w:sz w:val="18"/>
          <w:szCs w:val="18"/>
        </w:rPr>
        <w:t>և</w:t>
      </w:r>
      <w:r w:rsidRPr="00DB10C1">
        <w:rPr>
          <w:rFonts w:ascii="GHEA Grapalat" w:hAnsi="GHEA Grapalat" w:cs="Sylfaen"/>
          <w:sz w:val="18"/>
          <w:szCs w:val="18"/>
          <w:lang w:val="af-ZA"/>
        </w:rPr>
        <w:t xml:space="preserve"> </w:t>
      </w:r>
      <w:r w:rsidRPr="00DB10C1">
        <w:rPr>
          <w:rFonts w:ascii="GHEA Grapalat" w:hAnsi="GHEA Grapalat" w:cs="Sylfaen"/>
          <w:sz w:val="18"/>
          <w:szCs w:val="18"/>
        </w:rPr>
        <w:t>ընթացակարգի</w:t>
      </w:r>
      <w:r w:rsidRPr="00DB10C1">
        <w:rPr>
          <w:rFonts w:ascii="GHEA Grapalat" w:hAnsi="GHEA Grapalat" w:cs="Sylfaen"/>
          <w:sz w:val="18"/>
          <w:szCs w:val="18"/>
          <w:lang w:val="af-ZA"/>
        </w:rPr>
        <w:t xml:space="preserve"> </w:t>
      </w:r>
      <w:r w:rsidRPr="00DB10C1">
        <w:rPr>
          <w:rFonts w:ascii="GHEA Grapalat" w:hAnsi="GHEA Grapalat" w:cs="Sylfaen"/>
          <w:sz w:val="18"/>
          <w:szCs w:val="18"/>
        </w:rPr>
        <w:t>հայտ</w:t>
      </w:r>
      <w:r w:rsidRPr="00DB10C1">
        <w:rPr>
          <w:rFonts w:ascii="GHEA Grapalat" w:hAnsi="GHEA Grapalat" w:cs="Sylfaen"/>
          <w:sz w:val="18"/>
          <w:szCs w:val="18"/>
          <w:lang w:val="af-ZA"/>
        </w:rPr>
        <w:t xml:space="preserve"> </w:t>
      </w:r>
      <w:r w:rsidRPr="00DB10C1">
        <w:rPr>
          <w:rFonts w:ascii="GHEA Grapalat" w:hAnsi="GHEA Grapalat" w:cs="Sylfaen"/>
          <w:sz w:val="18"/>
          <w:szCs w:val="18"/>
        </w:rPr>
        <w:t>ներկայացնելու</w:t>
      </w:r>
      <w:r w:rsidRPr="00DB10C1">
        <w:rPr>
          <w:rFonts w:ascii="GHEA Grapalat" w:hAnsi="GHEA Grapalat" w:cs="Sylfaen"/>
          <w:sz w:val="18"/>
          <w:szCs w:val="18"/>
          <w:lang w:val="af-ZA"/>
        </w:rPr>
        <w:t xml:space="preserve"> </w:t>
      </w:r>
      <w:r w:rsidRPr="00DB10C1">
        <w:rPr>
          <w:rFonts w:ascii="GHEA Grapalat" w:hAnsi="GHEA Grapalat" w:cs="Sylfaen"/>
          <w:sz w:val="18"/>
          <w:szCs w:val="18"/>
        </w:rPr>
        <w:t>իրավունք</w:t>
      </w:r>
      <w:r w:rsidRPr="00DB10C1">
        <w:rPr>
          <w:rFonts w:ascii="GHEA Grapalat" w:hAnsi="GHEA Grapalat" w:cs="Sylfaen"/>
          <w:sz w:val="18"/>
          <w:szCs w:val="18"/>
          <w:lang w:val="af-ZA"/>
        </w:rPr>
        <w:t xml:space="preserve"> </w:t>
      </w:r>
      <w:r w:rsidRPr="00DB10C1">
        <w:rPr>
          <w:rFonts w:ascii="GHEA Grapalat" w:hAnsi="GHEA Grapalat" w:cs="Sylfaen"/>
          <w:sz w:val="18"/>
          <w:szCs w:val="18"/>
        </w:rPr>
        <w:t>են</w:t>
      </w:r>
      <w:r w:rsidRPr="00DB10C1">
        <w:rPr>
          <w:rFonts w:ascii="GHEA Grapalat" w:hAnsi="GHEA Grapalat" w:cs="Sylfaen"/>
          <w:sz w:val="18"/>
          <w:szCs w:val="18"/>
          <w:lang w:val="af-ZA"/>
        </w:rPr>
        <w:t xml:space="preserve"> </w:t>
      </w:r>
      <w:r w:rsidRPr="00DB10C1">
        <w:rPr>
          <w:rFonts w:ascii="GHEA Grapalat" w:hAnsi="GHEA Grapalat" w:cs="Sylfaen"/>
          <w:sz w:val="18"/>
          <w:szCs w:val="18"/>
        </w:rPr>
        <w:t>ստանում</w:t>
      </w:r>
      <w:r w:rsidRPr="00DB10C1">
        <w:rPr>
          <w:rFonts w:ascii="GHEA Grapalat" w:hAnsi="GHEA Grapalat" w:cs="Sylfaen"/>
          <w:sz w:val="18"/>
          <w:szCs w:val="18"/>
          <w:lang w:val="af-ZA"/>
        </w:rPr>
        <w:t xml:space="preserve"> </w:t>
      </w:r>
      <w:r w:rsidRPr="00DB10C1">
        <w:rPr>
          <w:rFonts w:ascii="GHEA Grapalat" w:hAnsi="GHEA Grapalat" w:cs="Sylfaen"/>
          <w:sz w:val="18"/>
          <w:szCs w:val="18"/>
        </w:rPr>
        <w:t>նախաորակավորված</w:t>
      </w:r>
      <w:r w:rsidRPr="00DB10C1">
        <w:rPr>
          <w:rFonts w:ascii="GHEA Grapalat" w:hAnsi="GHEA Grapalat" w:cs="Sylfaen"/>
          <w:sz w:val="18"/>
          <w:szCs w:val="18"/>
          <w:lang w:val="af-ZA"/>
        </w:rPr>
        <w:t xml:space="preserve"> </w:t>
      </w:r>
      <w:r w:rsidRPr="00DB10C1">
        <w:rPr>
          <w:rFonts w:ascii="GHEA Grapalat" w:hAnsi="GHEA Grapalat" w:cs="Sylfaen"/>
          <w:sz w:val="18"/>
          <w:szCs w:val="18"/>
        </w:rPr>
        <w:t>մասնակիցների</w:t>
      </w:r>
      <w:r w:rsidRPr="00DB10C1">
        <w:rPr>
          <w:rFonts w:ascii="GHEA Grapalat" w:hAnsi="GHEA Grapalat" w:cs="Sylfaen"/>
          <w:sz w:val="18"/>
          <w:szCs w:val="18"/>
          <w:lang w:val="af-ZA"/>
        </w:rPr>
        <w:t xml:space="preserve"> </w:t>
      </w:r>
      <w:r w:rsidRPr="00DB10C1">
        <w:rPr>
          <w:rFonts w:ascii="GHEA Grapalat" w:hAnsi="GHEA Grapalat" w:cs="Sylfaen"/>
          <w:sz w:val="18"/>
          <w:szCs w:val="18"/>
        </w:rPr>
        <w:t>ց</w:t>
      </w:r>
      <w:r w:rsidR="00780323" w:rsidRPr="00DB10C1">
        <w:rPr>
          <w:rFonts w:ascii="GHEA Grapalat" w:hAnsi="GHEA Grapalat" w:cs="Sylfaen"/>
          <w:sz w:val="18"/>
          <w:szCs w:val="18"/>
        </w:rPr>
        <w:t>ուցակում</w:t>
      </w:r>
      <w:r w:rsidR="00780323" w:rsidRPr="00DB10C1">
        <w:rPr>
          <w:rFonts w:ascii="GHEA Grapalat" w:hAnsi="GHEA Grapalat" w:cs="Sylfaen"/>
          <w:sz w:val="18"/>
          <w:szCs w:val="18"/>
          <w:lang w:val="af-ZA"/>
        </w:rPr>
        <w:t xml:space="preserve"> </w:t>
      </w:r>
      <w:r w:rsidR="00780323" w:rsidRPr="00DB10C1">
        <w:rPr>
          <w:rFonts w:ascii="GHEA Grapalat" w:hAnsi="GHEA Grapalat" w:cs="Sylfaen"/>
          <w:sz w:val="18"/>
          <w:szCs w:val="18"/>
        </w:rPr>
        <w:t>ընդգրկված</w:t>
      </w:r>
      <w:r w:rsidR="00780323" w:rsidRPr="00DB10C1">
        <w:rPr>
          <w:rFonts w:ascii="GHEA Grapalat" w:hAnsi="GHEA Grapalat" w:cs="Sylfaen"/>
          <w:sz w:val="18"/>
          <w:szCs w:val="18"/>
          <w:lang w:val="af-ZA"/>
        </w:rPr>
        <w:t xml:space="preserve"> </w:t>
      </w:r>
      <w:r w:rsidR="00780323" w:rsidRPr="00DB10C1">
        <w:rPr>
          <w:rFonts w:ascii="GHEA Grapalat" w:hAnsi="GHEA Grapalat" w:cs="Sylfaen"/>
          <w:sz w:val="18"/>
          <w:szCs w:val="18"/>
        </w:rPr>
        <w:t>մասնակիցները</w:t>
      </w:r>
      <w:r w:rsidR="00780323" w:rsidRPr="00DB10C1">
        <w:rPr>
          <w:rFonts w:ascii="GHEA Grapalat" w:hAnsi="GHEA Grapalat" w:cs="Sylfaen"/>
          <w:sz w:val="18"/>
          <w:szCs w:val="18"/>
          <w:lang w:val="af-ZA"/>
        </w:rPr>
        <w:t>:</w:t>
      </w:r>
      <w:r w:rsidRPr="00DB10C1">
        <w:rPr>
          <w:rFonts w:ascii="GHEA Grapalat" w:hAnsi="GHEA Grapalat" w:cs="Sylfaen"/>
          <w:sz w:val="18"/>
          <w:szCs w:val="18"/>
          <w:lang w:val="af-ZA"/>
        </w:rPr>
        <w:t xml:space="preserve"> </w:t>
      </w:r>
      <w:r w:rsidR="00780323" w:rsidRPr="00DB10C1">
        <w:rPr>
          <w:rFonts w:ascii="GHEA Grapalat" w:hAnsi="GHEA Grapalat" w:cs="Sylfaen"/>
          <w:sz w:val="18"/>
          <w:szCs w:val="18"/>
        </w:rPr>
        <w:t>Ն</w:t>
      </w:r>
      <w:r w:rsidRPr="00DB10C1">
        <w:rPr>
          <w:rFonts w:ascii="GHEA Grapalat" w:hAnsi="GHEA Grapalat" w:cs="Sylfaen"/>
          <w:sz w:val="18"/>
          <w:szCs w:val="18"/>
        </w:rPr>
        <w:t>ախաորակավորված</w:t>
      </w:r>
      <w:r w:rsidRPr="00DB10C1">
        <w:rPr>
          <w:rFonts w:ascii="GHEA Grapalat" w:hAnsi="GHEA Grapalat" w:cs="Sylfaen"/>
          <w:sz w:val="18"/>
          <w:szCs w:val="18"/>
          <w:lang w:val="af-ZA"/>
        </w:rPr>
        <w:t xml:space="preserve"> </w:t>
      </w:r>
      <w:r w:rsidRPr="00DB10C1">
        <w:rPr>
          <w:rFonts w:ascii="GHEA Grapalat" w:hAnsi="GHEA Grapalat" w:cs="Sylfaen"/>
          <w:sz w:val="18"/>
          <w:szCs w:val="18"/>
        </w:rPr>
        <w:t>մասնակիցների</w:t>
      </w:r>
      <w:r w:rsidRPr="00DB10C1">
        <w:rPr>
          <w:rFonts w:ascii="GHEA Grapalat" w:hAnsi="GHEA Grapalat" w:cs="Sylfaen"/>
          <w:sz w:val="18"/>
          <w:szCs w:val="18"/>
          <w:lang w:val="af-ZA"/>
        </w:rPr>
        <w:t xml:space="preserve"> </w:t>
      </w:r>
      <w:r w:rsidRPr="00DB10C1">
        <w:rPr>
          <w:rFonts w:ascii="GHEA Grapalat" w:hAnsi="GHEA Grapalat" w:cs="Sylfaen"/>
          <w:sz w:val="18"/>
          <w:szCs w:val="18"/>
        </w:rPr>
        <w:t>ցուցակի</w:t>
      </w:r>
      <w:r w:rsidRPr="00DB10C1">
        <w:rPr>
          <w:rFonts w:ascii="GHEA Grapalat" w:hAnsi="GHEA Grapalat" w:cs="Sylfaen"/>
          <w:sz w:val="18"/>
          <w:szCs w:val="18"/>
          <w:lang w:val="af-ZA"/>
        </w:rPr>
        <w:t xml:space="preserve"> </w:t>
      </w:r>
      <w:r w:rsidRPr="00DB10C1">
        <w:rPr>
          <w:rFonts w:ascii="GHEA Grapalat" w:hAnsi="GHEA Grapalat" w:cs="Sylfaen"/>
          <w:sz w:val="18"/>
          <w:szCs w:val="18"/>
        </w:rPr>
        <w:t>հաստատման</w:t>
      </w:r>
      <w:r w:rsidRPr="00DB10C1">
        <w:rPr>
          <w:rFonts w:ascii="GHEA Grapalat" w:hAnsi="GHEA Grapalat" w:cs="Sylfaen"/>
          <w:sz w:val="18"/>
          <w:szCs w:val="18"/>
          <w:lang w:val="af-ZA"/>
        </w:rPr>
        <w:t xml:space="preserve"> </w:t>
      </w:r>
      <w:r w:rsidRPr="00DB10C1">
        <w:rPr>
          <w:rFonts w:ascii="GHEA Grapalat" w:hAnsi="GHEA Grapalat" w:cs="Sylfaen"/>
          <w:sz w:val="18"/>
          <w:szCs w:val="18"/>
        </w:rPr>
        <w:t>օրվանից</w:t>
      </w:r>
      <w:r w:rsidRPr="00DB10C1">
        <w:rPr>
          <w:rFonts w:ascii="GHEA Grapalat" w:hAnsi="GHEA Grapalat" w:cs="Sylfaen"/>
          <w:sz w:val="18"/>
          <w:szCs w:val="18"/>
          <w:lang w:val="af-ZA"/>
        </w:rPr>
        <w:t xml:space="preserve"> 5 </w:t>
      </w:r>
      <w:r w:rsidRPr="00DB10C1">
        <w:rPr>
          <w:rFonts w:ascii="GHEA Grapalat" w:hAnsi="GHEA Grapalat" w:cs="Sylfaen"/>
          <w:sz w:val="18"/>
          <w:szCs w:val="18"/>
        </w:rPr>
        <w:t>օրացուցային</w:t>
      </w:r>
      <w:r w:rsidRPr="00DB10C1">
        <w:rPr>
          <w:rFonts w:ascii="GHEA Grapalat" w:hAnsi="GHEA Grapalat" w:cs="Sylfaen"/>
          <w:sz w:val="18"/>
          <w:szCs w:val="18"/>
          <w:lang w:val="af-ZA"/>
        </w:rPr>
        <w:t xml:space="preserve"> </w:t>
      </w:r>
      <w:r w:rsidRPr="00DB10C1">
        <w:rPr>
          <w:rFonts w:ascii="GHEA Grapalat" w:hAnsi="GHEA Grapalat" w:cs="Sylfaen"/>
          <w:sz w:val="18"/>
          <w:szCs w:val="18"/>
        </w:rPr>
        <w:t>օրվա</w:t>
      </w:r>
      <w:r w:rsidRPr="00DB10C1">
        <w:rPr>
          <w:rFonts w:ascii="GHEA Grapalat" w:hAnsi="GHEA Grapalat" w:cs="Sylfaen"/>
          <w:sz w:val="18"/>
          <w:szCs w:val="18"/>
          <w:lang w:val="af-ZA"/>
        </w:rPr>
        <w:t xml:space="preserve"> </w:t>
      </w:r>
      <w:r w:rsidRPr="00DB10C1">
        <w:rPr>
          <w:rFonts w:ascii="GHEA Grapalat" w:hAnsi="GHEA Grapalat" w:cs="Sylfaen"/>
          <w:sz w:val="18"/>
          <w:szCs w:val="18"/>
        </w:rPr>
        <w:t>ընթացքում</w:t>
      </w:r>
      <w:r w:rsidRPr="00DB10C1">
        <w:rPr>
          <w:rFonts w:ascii="GHEA Grapalat" w:hAnsi="GHEA Grapalat" w:cs="Sylfaen"/>
          <w:sz w:val="18"/>
          <w:szCs w:val="18"/>
          <w:lang w:val="af-ZA"/>
        </w:rPr>
        <w:t xml:space="preserve"> </w:t>
      </w:r>
      <w:r w:rsidRPr="00DB10C1">
        <w:rPr>
          <w:rFonts w:ascii="GHEA Grapalat" w:hAnsi="GHEA Grapalat" w:cs="Sylfaen"/>
          <w:sz w:val="18"/>
          <w:szCs w:val="18"/>
        </w:rPr>
        <w:t>գնահատող</w:t>
      </w:r>
      <w:r w:rsidRPr="00DB10C1">
        <w:rPr>
          <w:rFonts w:ascii="GHEA Grapalat" w:hAnsi="GHEA Grapalat" w:cs="Sylfaen"/>
          <w:sz w:val="18"/>
          <w:szCs w:val="18"/>
          <w:lang w:val="af-ZA"/>
        </w:rPr>
        <w:t xml:space="preserve"> </w:t>
      </w:r>
      <w:r w:rsidRPr="00DB10C1">
        <w:rPr>
          <w:rFonts w:ascii="GHEA Grapalat" w:hAnsi="GHEA Grapalat" w:cs="Sylfaen"/>
          <w:sz w:val="18"/>
          <w:szCs w:val="18"/>
        </w:rPr>
        <w:t>հանձնաժողովի</w:t>
      </w:r>
      <w:r w:rsidRPr="00DB10C1">
        <w:rPr>
          <w:rFonts w:ascii="GHEA Grapalat" w:hAnsi="GHEA Grapalat" w:cs="Sylfaen"/>
          <w:sz w:val="18"/>
          <w:szCs w:val="18"/>
          <w:lang w:val="af-ZA"/>
        </w:rPr>
        <w:t xml:space="preserve"> </w:t>
      </w:r>
      <w:r w:rsidRPr="00DB10C1">
        <w:rPr>
          <w:rFonts w:ascii="GHEA Grapalat" w:hAnsi="GHEA Grapalat" w:cs="Sylfaen"/>
          <w:sz w:val="18"/>
          <w:szCs w:val="18"/>
        </w:rPr>
        <w:t>քարտուղարն</w:t>
      </w:r>
      <w:r w:rsidRPr="00DB10C1">
        <w:rPr>
          <w:rFonts w:ascii="GHEA Grapalat" w:hAnsi="GHEA Grapalat" w:cs="Sylfaen"/>
          <w:sz w:val="18"/>
          <w:szCs w:val="18"/>
          <w:lang w:val="af-ZA"/>
        </w:rPr>
        <w:t xml:space="preserve"> </w:t>
      </w:r>
      <w:r w:rsidRPr="00DB10C1">
        <w:rPr>
          <w:rFonts w:ascii="GHEA Grapalat" w:hAnsi="GHEA Grapalat" w:cs="Sylfaen"/>
          <w:sz w:val="18"/>
          <w:szCs w:val="18"/>
        </w:rPr>
        <w:t>էլեկտրոնային</w:t>
      </w:r>
      <w:r w:rsidRPr="00DB10C1">
        <w:rPr>
          <w:rFonts w:ascii="GHEA Grapalat" w:hAnsi="GHEA Grapalat" w:cs="Sylfaen"/>
          <w:sz w:val="18"/>
          <w:szCs w:val="18"/>
          <w:lang w:val="af-ZA"/>
        </w:rPr>
        <w:t xml:space="preserve"> </w:t>
      </w:r>
      <w:r w:rsidRPr="00DB10C1">
        <w:rPr>
          <w:rFonts w:ascii="GHEA Grapalat" w:hAnsi="GHEA Grapalat" w:cs="Sylfaen"/>
          <w:sz w:val="18"/>
          <w:szCs w:val="18"/>
        </w:rPr>
        <w:t>կամ</w:t>
      </w:r>
      <w:r w:rsidRPr="00DB10C1">
        <w:rPr>
          <w:rFonts w:ascii="GHEA Grapalat" w:hAnsi="GHEA Grapalat" w:cs="Sylfaen"/>
          <w:sz w:val="18"/>
          <w:szCs w:val="18"/>
          <w:lang w:val="af-ZA"/>
        </w:rPr>
        <w:t xml:space="preserve"> </w:t>
      </w:r>
      <w:r w:rsidRPr="00DB10C1">
        <w:rPr>
          <w:rFonts w:ascii="GHEA Grapalat" w:hAnsi="GHEA Grapalat" w:cs="Sylfaen"/>
          <w:sz w:val="18"/>
          <w:szCs w:val="18"/>
        </w:rPr>
        <w:t>փաստաթղթային</w:t>
      </w:r>
      <w:r w:rsidRPr="00DB10C1">
        <w:rPr>
          <w:rFonts w:ascii="GHEA Grapalat" w:hAnsi="GHEA Grapalat" w:cs="Sylfaen"/>
          <w:sz w:val="18"/>
          <w:szCs w:val="18"/>
          <w:lang w:val="af-ZA"/>
        </w:rPr>
        <w:t xml:space="preserve"> </w:t>
      </w:r>
      <w:r w:rsidRPr="00DB10C1">
        <w:rPr>
          <w:rFonts w:ascii="GHEA Grapalat" w:hAnsi="GHEA Grapalat" w:cs="Sylfaen"/>
          <w:sz w:val="18"/>
          <w:szCs w:val="18"/>
        </w:rPr>
        <w:t>ձևով</w:t>
      </w:r>
      <w:r w:rsidRPr="00DB10C1">
        <w:rPr>
          <w:rFonts w:ascii="GHEA Grapalat" w:hAnsi="GHEA Grapalat" w:cs="Sylfaen"/>
          <w:sz w:val="18"/>
          <w:szCs w:val="18"/>
          <w:lang w:val="af-ZA"/>
        </w:rPr>
        <w:t xml:space="preserve"> </w:t>
      </w:r>
      <w:r w:rsidRPr="00DB10C1">
        <w:rPr>
          <w:rFonts w:ascii="GHEA Grapalat" w:hAnsi="GHEA Grapalat" w:cs="Sylfaen"/>
          <w:sz w:val="18"/>
          <w:szCs w:val="18"/>
        </w:rPr>
        <w:t>նախաորակավորված</w:t>
      </w:r>
      <w:r w:rsidRPr="00DB10C1">
        <w:rPr>
          <w:rFonts w:ascii="GHEA Grapalat" w:hAnsi="GHEA Grapalat" w:cs="Sylfaen"/>
          <w:sz w:val="18"/>
          <w:szCs w:val="18"/>
          <w:lang w:val="af-ZA"/>
        </w:rPr>
        <w:t xml:space="preserve"> </w:t>
      </w:r>
      <w:r w:rsidRPr="00DB10C1">
        <w:rPr>
          <w:rFonts w:ascii="GHEA Grapalat" w:hAnsi="GHEA Grapalat" w:cs="Sylfaen"/>
          <w:sz w:val="18"/>
          <w:szCs w:val="18"/>
        </w:rPr>
        <w:t>բոլոր</w:t>
      </w:r>
      <w:r w:rsidRPr="00DB10C1">
        <w:rPr>
          <w:rFonts w:ascii="GHEA Grapalat" w:hAnsi="GHEA Grapalat" w:cs="Sylfaen"/>
          <w:sz w:val="18"/>
          <w:szCs w:val="18"/>
          <w:lang w:val="af-ZA"/>
        </w:rPr>
        <w:t xml:space="preserve"> </w:t>
      </w:r>
      <w:r w:rsidRPr="00DB10C1">
        <w:rPr>
          <w:rFonts w:ascii="GHEA Grapalat" w:hAnsi="GHEA Grapalat" w:cs="Sylfaen"/>
          <w:sz w:val="18"/>
          <w:szCs w:val="18"/>
        </w:rPr>
        <w:t>մասնակիցը</w:t>
      </w:r>
      <w:r w:rsidRPr="00DB10C1">
        <w:rPr>
          <w:rFonts w:ascii="GHEA Grapalat" w:hAnsi="GHEA Grapalat" w:cs="Sylfaen"/>
          <w:sz w:val="18"/>
          <w:szCs w:val="18"/>
          <w:lang w:val="af-ZA"/>
        </w:rPr>
        <w:t xml:space="preserve"> </w:t>
      </w:r>
      <w:r w:rsidRPr="00DB10C1">
        <w:rPr>
          <w:rFonts w:ascii="GHEA Grapalat" w:hAnsi="GHEA Grapalat" w:cs="Sylfaen"/>
          <w:sz w:val="18"/>
          <w:szCs w:val="18"/>
        </w:rPr>
        <w:t>նախաորակավորման</w:t>
      </w:r>
      <w:r w:rsidRPr="00DB10C1">
        <w:rPr>
          <w:rFonts w:ascii="GHEA Grapalat" w:hAnsi="GHEA Grapalat" w:cs="Sylfaen"/>
          <w:sz w:val="18"/>
          <w:szCs w:val="18"/>
          <w:lang w:val="af-ZA"/>
        </w:rPr>
        <w:t xml:space="preserve"> </w:t>
      </w:r>
      <w:r w:rsidRPr="00DB10C1">
        <w:rPr>
          <w:rFonts w:ascii="GHEA Grapalat" w:hAnsi="GHEA Grapalat" w:cs="Sylfaen"/>
          <w:sz w:val="18"/>
          <w:szCs w:val="18"/>
        </w:rPr>
        <w:t>ընթացակարգի</w:t>
      </w:r>
      <w:r w:rsidRPr="00DB10C1">
        <w:rPr>
          <w:rFonts w:ascii="GHEA Grapalat" w:hAnsi="GHEA Grapalat" w:cs="Sylfaen"/>
          <w:sz w:val="18"/>
          <w:szCs w:val="18"/>
          <w:lang w:val="af-ZA"/>
        </w:rPr>
        <w:t xml:space="preserve"> </w:t>
      </w:r>
      <w:r w:rsidRPr="00DB10C1">
        <w:rPr>
          <w:rFonts w:ascii="GHEA Grapalat" w:hAnsi="GHEA Grapalat" w:cs="Sylfaen"/>
          <w:sz w:val="18"/>
          <w:szCs w:val="18"/>
        </w:rPr>
        <w:t>արդյունքների</w:t>
      </w:r>
      <w:r w:rsidRPr="00DB10C1">
        <w:rPr>
          <w:rFonts w:ascii="GHEA Grapalat" w:hAnsi="GHEA Grapalat" w:cs="Sylfaen"/>
          <w:sz w:val="18"/>
          <w:szCs w:val="18"/>
          <w:lang w:val="af-ZA"/>
        </w:rPr>
        <w:t xml:space="preserve"> </w:t>
      </w:r>
      <w:r w:rsidRPr="00DB10C1">
        <w:rPr>
          <w:rFonts w:ascii="GHEA Grapalat" w:hAnsi="GHEA Grapalat" w:cs="Sylfaen"/>
          <w:sz w:val="18"/>
          <w:szCs w:val="18"/>
        </w:rPr>
        <w:t>մասին</w:t>
      </w:r>
      <w:r w:rsidRPr="00DB10C1">
        <w:rPr>
          <w:rFonts w:ascii="GHEA Grapalat" w:hAnsi="GHEA Grapalat" w:cs="Sylfaen"/>
          <w:sz w:val="18"/>
          <w:szCs w:val="18"/>
          <w:lang w:val="af-ZA"/>
        </w:rPr>
        <w:t xml:space="preserve"> </w:t>
      </w:r>
      <w:r w:rsidRPr="00DB10C1">
        <w:rPr>
          <w:rFonts w:ascii="GHEA Grapalat" w:hAnsi="GHEA Grapalat" w:cs="Sylfaen"/>
          <w:sz w:val="18"/>
          <w:szCs w:val="18"/>
        </w:rPr>
        <w:t>կազմված</w:t>
      </w:r>
      <w:r w:rsidRPr="00DB10C1">
        <w:rPr>
          <w:rFonts w:ascii="GHEA Grapalat" w:hAnsi="GHEA Grapalat" w:cs="Sylfaen"/>
          <w:sz w:val="18"/>
          <w:szCs w:val="18"/>
          <w:lang w:val="af-ZA"/>
        </w:rPr>
        <w:t xml:space="preserve"> </w:t>
      </w:r>
      <w:r w:rsidRPr="00DB10C1">
        <w:rPr>
          <w:rFonts w:ascii="GHEA Grapalat" w:hAnsi="GHEA Grapalat" w:cs="Sylfaen"/>
          <w:sz w:val="18"/>
          <w:szCs w:val="18"/>
        </w:rPr>
        <w:t>արձանագրության</w:t>
      </w:r>
      <w:r w:rsidRPr="00DB10C1">
        <w:rPr>
          <w:rFonts w:ascii="GHEA Grapalat" w:hAnsi="GHEA Grapalat" w:cs="Sylfaen"/>
          <w:sz w:val="18"/>
          <w:szCs w:val="18"/>
          <w:lang w:val="af-ZA"/>
        </w:rPr>
        <w:t xml:space="preserve"> </w:t>
      </w:r>
      <w:r w:rsidRPr="00DB10C1">
        <w:rPr>
          <w:rFonts w:ascii="GHEA Grapalat" w:hAnsi="GHEA Grapalat" w:cs="Sylfaen"/>
          <w:sz w:val="18"/>
          <w:szCs w:val="18"/>
        </w:rPr>
        <w:t>հետ</w:t>
      </w:r>
      <w:r w:rsidRPr="00DB10C1">
        <w:rPr>
          <w:rFonts w:ascii="GHEA Grapalat" w:hAnsi="GHEA Grapalat" w:cs="Sylfaen"/>
          <w:sz w:val="18"/>
          <w:szCs w:val="18"/>
          <w:lang w:val="af-ZA"/>
        </w:rPr>
        <w:t xml:space="preserve"> </w:t>
      </w:r>
      <w:r w:rsidRPr="00DB10C1">
        <w:rPr>
          <w:rFonts w:ascii="GHEA Grapalat" w:hAnsi="GHEA Grapalat" w:cs="Sylfaen"/>
          <w:sz w:val="18"/>
          <w:szCs w:val="18"/>
        </w:rPr>
        <w:t>միասին</w:t>
      </w:r>
      <w:r w:rsidRPr="00DB10C1">
        <w:rPr>
          <w:rFonts w:ascii="GHEA Grapalat" w:hAnsi="GHEA Grapalat" w:cs="Sylfaen"/>
          <w:sz w:val="18"/>
          <w:szCs w:val="18"/>
          <w:lang w:val="af-ZA"/>
        </w:rPr>
        <w:t xml:space="preserve"> </w:t>
      </w:r>
      <w:r w:rsidRPr="00DB10C1">
        <w:rPr>
          <w:rFonts w:ascii="GHEA Grapalat" w:hAnsi="GHEA Grapalat" w:cs="Sylfaen"/>
          <w:sz w:val="18"/>
          <w:szCs w:val="18"/>
        </w:rPr>
        <w:t>միաժամանակ</w:t>
      </w:r>
      <w:r w:rsidRPr="00DB10C1">
        <w:rPr>
          <w:rFonts w:ascii="GHEA Grapalat" w:hAnsi="GHEA Grapalat" w:cs="Sylfaen"/>
          <w:sz w:val="18"/>
          <w:szCs w:val="18"/>
          <w:lang w:val="af-ZA"/>
        </w:rPr>
        <w:t xml:space="preserve"> </w:t>
      </w:r>
      <w:r w:rsidRPr="00DB10C1">
        <w:rPr>
          <w:rFonts w:ascii="GHEA Grapalat" w:hAnsi="GHEA Grapalat" w:cs="Sylfaen"/>
          <w:sz w:val="18"/>
          <w:szCs w:val="18"/>
        </w:rPr>
        <w:t>կծանուցվեն</w:t>
      </w:r>
      <w:r w:rsidRPr="00DB10C1">
        <w:rPr>
          <w:rFonts w:ascii="GHEA Grapalat" w:hAnsi="GHEA Grapalat" w:cs="Sylfaen"/>
          <w:sz w:val="18"/>
          <w:szCs w:val="18"/>
          <w:lang w:val="af-ZA"/>
        </w:rPr>
        <w:t xml:space="preserve"> </w:t>
      </w:r>
      <w:r w:rsidRPr="00DB10C1">
        <w:rPr>
          <w:rFonts w:ascii="GHEA Grapalat" w:hAnsi="GHEA Grapalat" w:cs="Sylfaen"/>
          <w:sz w:val="18"/>
          <w:szCs w:val="18"/>
        </w:rPr>
        <w:t>գնման</w:t>
      </w:r>
      <w:r w:rsidRPr="00DB10C1">
        <w:rPr>
          <w:rFonts w:ascii="GHEA Grapalat" w:hAnsi="GHEA Grapalat" w:cs="Sylfaen"/>
          <w:sz w:val="18"/>
          <w:szCs w:val="18"/>
          <w:lang w:val="af-ZA"/>
        </w:rPr>
        <w:t xml:space="preserve"> </w:t>
      </w:r>
      <w:r w:rsidRPr="00DB10C1">
        <w:rPr>
          <w:rFonts w:ascii="GHEA Grapalat" w:hAnsi="GHEA Grapalat" w:cs="Sylfaen"/>
          <w:sz w:val="18"/>
          <w:szCs w:val="18"/>
        </w:rPr>
        <w:t>ընթացակարգի</w:t>
      </w:r>
      <w:r w:rsidRPr="00DB10C1">
        <w:rPr>
          <w:rFonts w:ascii="GHEA Grapalat" w:hAnsi="GHEA Grapalat" w:cs="Sylfaen"/>
          <w:sz w:val="18"/>
          <w:szCs w:val="18"/>
          <w:lang w:val="af-ZA"/>
        </w:rPr>
        <w:t xml:space="preserve"> </w:t>
      </w:r>
      <w:r w:rsidRPr="00DB10C1">
        <w:rPr>
          <w:rFonts w:ascii="GHEA Grapalat" w:hAnsi="GHEA Grapalat" w:cs="Sylfaen"/>
          <w:sz w:val="18"/>
          <w:szCs w:val="18"/>
        </w:rPr>
        <w:t>հրավեր</w:t>
      </w:r>
      <w:r w:rsidRPr="00DB10C1">
        <w:rPr>
          <w:rFonts w:ascii="GHEA Grapalat" w:hAnsi="GHEA Grapalat" w:cs="Sylfaen"/>
          <w:sz w:val="18"/>
          <w:szCs w:val="18"/>
          <w:lang w:val="af-ZA"/>
        </w:rPr>
        <w:t xml:space="preserve"> </w:t>
      </w:r>
      <w:r w:rsidRPr="00DB10C1">
        <w:rPr>
          <w:rFonts w:ascii="GHEA Grapalat" w:hAnsi="GHEA Grapalat" w:cs="Sylfaen"/>
          <w:sz w:val="18"/>
          <w:szCs w:val="18"/>
        </w:rPr>
        <w:t>ներկայացնելու</w:t>
      </w:r>
      <w:r w:rsidRPr="00DB10C1">
        <w:rPr>
          <w:rFonts w:ascii="GHEA Grapalat" w:hAnsi="GHEA Grapalat" w:cs="Sylfaen"/>
          <w:sz w:val="18"/>
          <w:szCs w:val="18"/>
          <w:lang w:val="af-ZA"/>
        </w:rPr>
        <w:t xml:space="preserve"> </w:t>
      </w:r>
      <w:r w:rsidRPr="00DB10C1">
        <w:rPr>
          <w:rFonts w:ascii="GHEA Grapalat" w:hAnsi="GHEA Grapalat" w:cs="Sylfaen"/>
          <w:sz w:val="18"/>
          <w:szCs w:val="18"/>
        </w:rPr>
        <w:t>մասին</w:t>
      </w:r>
      <w:r w:rsidRPr="00DB10C1">
        <w:rPr>
          <w:rFonts w:ascii="GHEA Grapalat" w:hAnsi="GHEA Grapalat" w:cs="Sylfaen"/>
          <w:sz w:val="18"/>
          <w:szCs w:val="18"/>
          <w:lang w:val="af-ZA"/>
        </w:rPr>
        <w:t>:</w:t>
      </w:r>
    </w:p>
    <w:p w:rsidR="00011C7F" w:rsidRPr="00DB10C1" w:rsidRDefault="00D211C8" w:rsidP="003706D0">
      <w:pPr>
        <w:pStyle w:val="a3"/>
        <w:spacing w:line="240" w:lineRule="auto"/>
        <w:ind w:firstLine="540"/>
        <w:rPr>
          <w:rFonts w:ascii="GHEA Grapalat" w:hAnsi="GHEA Grapalat"/>
          <w:i w:val="0"/>
          <w:sz w:val="18"/>
          <w:szCs w:val="18"/>
          <w:lang w:val="af-ZA"/>
        </w:rPr>
      </w:pPr>
      <w:r w:rsidRPr="00DB10C1">
        <w:rPr>
          <w:rFonts w:ascii="GHEA Grapalat" w:hAnsi="GHEA Grapalat"/>
          <w:i w:val="0"/>
          <w:sz w:val="18"/>
          <w:szCs w:val="18"/>
          <w:lang w:val="af-ZA"/>
        </w:rPr>
        <w:t xml:space="preserve">14/ </w:t>
      </w:r>
      <w:r w:rsidR="001305C6" w:rsidRPr="00DB10C1">
        <w:rPr>
          <w:rFonts w:ascii="GHEA Grapalat" w:hAnsi="GHEA Grapalat"/>
          <w:i w:val="0"/>
          <w:sz w:val="18"/>
          <w:szCs w:val="18"/>
          <w:lang w:val="af-ZA"/>
        </w:rPr>
        <w:t>Սույն</w:t>
      </w:r>
      <w:r w:rsidR="00357D48" w:rsidRPr="00DB10C1">
        <w:rPr>
          <w:rFonts w:ascii="GHEA Grapalat" w:hAnsi="GHEA Grapalat"/>
          <w:i w:val="0"/>
          <w:sz w:val="18"/>
          <w:szCs w:val="18"/>
          <w:lang w:val="af-ZA"/>
        </w:rPr>
        <w:t xml:space="preserve"> ընթացակար</w:t>
      </w:r>
      <w:r w:rsidR="00347499" w:rsidRPr="00DB10C1">
        <w:rPr>
          <w:rFonts w:ascii="GHEA Grapalat" w:hAnsi="GHEA Grapalat"/>
          <w:i w:val="0"/>
          <w:sz w:val="18"/>
          <w:szCs w:val="18"/>
          <w:lang w:val="af-ZA"/>
        </w:rPr>
        <w:t>գ</w:t>
      </w:r>
      <w:r w:rsidR="00357D48" w:rsidRPr="00DB10C1">
        <w:rPr>
          <w:rFonts w:ascii="GHEA Grapalat" w:hAnsi="GHEA Grapalat"/>
          <w:i w:val="0"/>
          <w:sz w:val="18"/>
          <w:szCs w:val="18"/>
          <w:lang w:val="af-ZA"/>
        </w:rPr>
        <w:t>ի վերաբերյալ բողոքները</w:t>
      </w:r>
      <w:r w:rsidR="003D06B5" w:rsidRPr="00DB10C1">
        <w:rPr>
          <w:rFonts w:ascii="GHEA Grapalat" w:hAnsi="GHEA Grapalat"/>
          <w:i w:val="0"/>
          <w:sz w:val="18"/>
          <w:szCs w:val="18"/>
          <w:lang w:val="af-ZA"/>
        </w:rPr>
        <w:t xml:space="preserve"> </w:t>
      </w:r>
      <w:r w:rsidR="001305C6" w:rsidRPr="00DB10C1">
        <w:rPr>
          <w:rFonts w:ascii="GHEA Grapalat" w:hAnsi="GHEA Grapalat"/>
          <w:i w:val="0"/>
          <w:sz w:val="18"/>
          <w:szCs w:val="18"/>
          <w:lang w:val="af-ZA"/>
        </w:rPr>
        <w:t>պետք է</w:t>
      </w:r>
      <w:r w:rsidR="0060526C" w:rsidRPr="00DB10C1">
        <w:rPr>
          <w:rFonts w:ascii="GHEA Grapalat" w:hAnsi="GHEA Grapalat"/>
          <w:i w:val="0"/>
          <w:sz w:val="18"/>
          <w:szCs w:val="18"/>
          <w:lang w:val="af-ZA"/>
        </w:rPr>
        <w:t xml:space="preserve"> </w:t>
      </w:r>
      <w:r w:rsidR="001305C6" w:rsidRPr="00DB10C1">
        <w:rPr>
          <w:rFonts w:ascii="GHEA Grapalat" w:hAnsi="GHEA Grapalat"/>
          <w:i w:val="0"/>
          <w:sz w:val="18"/>
          <w:szCs w:val="18"/>
          <w:lang w:val="af-ZA"/>
        </w:rPr>
        <w:t>ներկայացնել</w:t>
      </w:r>
      <w:r w:rsidR="00357D48" w:rsidRPr="00DB10C1">
        <w:rPr>
          <w:rFonts w:ascii="GHEA Grapalat" w:hAnsi="GHEA Grapalat"/>
          <w:i w:val="0"/>
          <w:sz w:val="18"/>
          <w:szCs w:val="18"/>
          <w:lang w:val="af-ZA"/>
        </w:rPr>
        <w:t xml:space="preserve">  Գնումների աջակցման կենտրոն` </w:t>
      </w:r>
      <w:r w:rsidR="00F5388C" w:rsidRPr="00DB10C1">
        <w:rPr>
          <w:rFonts w:ascii="GHEA Grapalat" w:hAnsi="GHEA Grapalat"/>
          <w:i w:val="0"/>
          <w:sz w:val="18"/>
          <w:szCs w:val="18"/>
          <w:lang w:val="af-ZA"/>
        </w:rPr>
        <w:t>&lt;Գնումների մասին&gt; ՀՀ օ</w:t>
      </w:r>
      <w:r w:rsidR="00011C7F" w:rsidRPr="00DB10C1">
        <w:rPr>
          <w:rFonts w:ascii="GHEA Grapalat" w:hAnsi="GHEA Grapalat"/>
          <w:i w:val="0"/>
          <w:sz w:val="18"/>
          <w:szCs w:val="18"/>
          <w:lang w:val="af-ZA"/>
        </w:rPr>
        <w:t>րենքի 6-րդ  բաժնով սահմանված կարգով</w:t>
      </w:r>
      <w:r w:rsidR="006A6954" w:rsidRPr="00DB10C1">
        <w:rPr>
          <w:rFonts w:ascii="GHEA Grapalat" w:hAnsi="GHEA Grapalat"/>
          <w:i w:val="0"/>
          <w:sz w:val="18"/>
          <w:szCs w:val="18"/>
          <w:lang w:val="af-ZA"/>
        </w:rPr>
        <w:t>։</w:t>
      </w:r>
    </w:p>
    <w:p w:rsidR="003706D0" w:rsidRPr="00DB10C1" w:rsidRDefault="003706D0" w:rsidP="003706D0">
      <w:pPr>
        <w:tabs>
          <w:tab w:val="left" w:pos="720"/>
          <w:tab w:val="left" w:pos="900"/>
        </w:tabs>
        <w:spacing w:line="276" w:lineRule="auto"/>
        <w:ind w:firstLine="540"/>
        <w:jc w:val="both"/>
        <w:rPr>
          <w:rFonts w:ascii="GHEA Grapalat" w:hAnsi="GHEA Grapalat"/>
          <w:sz w:val="18"/>
          <w:szCs w:val="18"/>
          <w:lang w:val="af-ZA"/>
        </w:rPr>
      </w:pPr>
      <w:r w:rsidRPr="00DB10C1">
        <w:rPr>
          <w:rFonts w:ascii="GHEA Grapalat" w:hAnsi="GHEA Grapalat" w:cs="Sylfaen"/>
          <w:sz w:val="18"/>
          <w:szCs w:val="18"/>
          <w:lang w:val="es-ES"/>
        </w:rPr>
        <w:t>15/ Ներկայացված</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փաստաթղթերն</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ստանում</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դրանք</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առանձին</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գրանցամատյանում</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գրանցում</w:t>
      </w:r>
      <w:r w:rsidRPr="00DB10C1">
        <w:rPr>
          <w:rFonts w:ascii="GHEA Grapalat" w:hAnsi="GHEA Grapalat" w:cs="Sylfaen"/>
          <w:sz w:val="18"/>
          <w:szCs w:val="18"/>
          <w:lang w:val="af-ZA"/>
        </w:rPr>
        <w:t xml:space="preserve"> </w:t>
      </w:r>
      <w:r w:rsidRPr="00DB10C1">
        <w:rPr>
          <w:rFonts w:ascii="GHEA Grapalat" w:hAnsi="GHEA Grapalat" w:cs="Sylfaen"/>
          <w:sz w:val="18"/>
          <w:szCs w:val="18"/>
          <w:lang w:val="es-ES"/>
        </w:rPr>
        <w:t>է</w:t>
      </w:r>
      <w:r w:rsidRPr="00DB10C1">
        <w:rPr>
          <w:rFonts w:ascii="GHEA Grapalat" w:hAnsi="GHEA Grapalat" w:cs="Sylfaen"/>
          <w:sz w:val="18"/>
          <w:szCs w:val="18"/>
          <w:lang w:val="af-ZA"/>
        </w:rPr>
        <w:t xml:space="preserve"> </w:t>
      </w:r>
      <w:r w:rsidR="00DB10C1" w:rsidRPr="00DB10C1">
        <w:rPr>
          <w:rFonts w:ascii="GHEA Grapalat" w:hAnsi="GHEA Grapalat" w:cs="Sylfaen"/>
          <w:sz w:val="18"/>
          <w:szCs w:val="18"/>
          <w:lang w:val="af-ZA"/>
        </w:rPr>
        <w:t>“</w:t>
      </w:r>
      <w:r w:rsidR="006548CC" w:rsidRPr="001B2DA5">
        <w:rPr>
          <w:rFonts w:ascii="GHEA Grapalat" w:hAnsi="GHEA Grapalat" w:cs="Sylfaen"/>
          <w:b/>
          <w:bCs/>
          <w:sz w:val="18"/>
          <w:szCs w:val="18"/>
          <w:lang w:val="af-ZA"/>
        </w:rPr>
        <w:t>&lt;&lt;Դատաիրավական ԾԻԳ&gt;&gt;</w:t>
      </w:r>
      <w:r w:rsidR="006548CC">
        <w:rPr>
          <w:rFonts w:ascii="GHEA Grapalat" w:hAnsi="GHEA Grapalat" w:cs="Sylfaen"/>
          <w:b/>
          <w:bCs/>
          <w:sz w:val="18"/>
          <w:szCs w:val="18"/>
          <w:lang w:val="hy-AM"/>
        </w:rPr>
        <w:t xml:space="preserve"> ՊՀ</w:t>
      </w:r>
      <w:r w:rsidRPr="00DB10C1">
        <w:rPr>
          <w:rFonts w:ascii="GHEA Grapalat" w:hAnsi="GHEA Grapalat" w:cs="Sylfaen"/>
          <w:sz w:val="18"/>
          <w:szCs w:val="18"/>
          <w:lang w:val="af-ZA"/>
        </w:rPr>
        <w:t xml:space="preserve">-ի գնումների </w:t>
      </w:r>
      <w:r w:rsidR="00DB10C1" w:rsidRPr="00DB10C1">
        <w:rPr>
          <w:rFonts w:ascii="GHEA Grapalat" w:hAnsi="GHEA Grapalat" w:cs="Sylfaen"/>
          <w:sz w:val="18"/>
          <w:szCs w:val="18"/>
          <w:lang w:val="af-ZA"/>
        </w:rPr>
        <w:t>համակարգող</w:t>
      </w:r>
      <w:r w:rsidRPr="00DB10C1">
        <w:rPr>
          <w:rFonts w:ascii="GHEA Grapalat" w:hAnsi="GHEA Grapalat" w:cs="Sylfaen"/>
          <w:sz w:val="18"/>
          <w:szCs w:val="18"/>
          <w:lang w:val="af-ZA"/>
        </w:rPr>
        <w:t xml:space="preserve">, գնահատող հանձնաժողովի քարտուղար` </w:t>
      </w:r>
      <w:r w:rsidR="00DB10C1" w:rsidRPr="00D0481C">
        <w:rPr>
          <w:rFonts w:ascii="GHEA Grapalat" w:hAnsi="GHEA Grapalat" w:cs="Sylfaen"/>
          <w:sz w:val="18"/>
          <w:szCs w:val="18"/>
          <w:lang w:val="es-ES"/>
        </w:rPr>
        <w:t>Ա</w:t>
      </w:r>
      <w:r w:rsidR="006548CC">
        <w:rPr>
          <w:rFonts w:ascii="GHEA Grapalat" w:hAnsi="GHEA Grapalat" w:cs="Sylfaen"/>
          <w:sz w:val="18"/>
          <w:szCs w:val="18"/>
          <w:lang w:val="hy-AM"/>
        </w:rPr>
        <w:t>լվարդ</w:t>
      </w:r>
      <w:r w:rsidR="00DB10C1" w:rsidRPr="00D0481C">
        <w:rPr>
          <w:rFonts w:ascii="GHEA Grapalat" w:hAnsi="GHEA Grapalat" w:cs="Sylfaen"/>
          <w:sz w:val="18"/>
          <w:szCs w:val="18"/>
          <w:lang w:val="es-ES"/>
        </w:rPr>
        <w:t xml:space="preserve"> </w:t>
      </w:r>
      <w:r w:rsidR="006548CC">
        <w:rPr>
          <w:rFonts w:ascii="GHEA Grapalat" w:hAnsi="GHEA Grapalat" w:cs="Sylfaen"/>
          <w:sz w:val="18"/>
          <w:szCs w:val="18"/>
          <w:lang w:val="hy-AM"/>
        </w:rPr>
        <w:t>Հարությ</w:t>
      </w:r>
      <w:r w:rsidR="00DB10C1" w:rsidRPr="00D0481C">
        <w:rPr>
          <w:rFonts w:ascii="GHEA Grapalat" w:hAnsi="GHEA Grapalat" w:cs="Sylfaen"/>
          <w:sz w:val="18"/>
          <w:szCs w:val="18"/>
          <w:lang w:val="es-ES"/>
        </w:rPr>
        <w:t>յ</w:t>
      </w:r>
      <w:r w:rsidR="006548CC">
        <w:rPr>
          <w:rFonts w:ascii="GHEA Grapalat" w:hAnsi="GHEA Grapalat" w:cs="Sylfaen"/>
          <w:sz w:val="18"/>
          <w:szCs w:val="18"/>
          <w:lang w:val="hy-AM"/>
        </w:rPr>
        <w:t>ունյանը</w:t>
      </w:r>
      <w:r w:rsidRPr="00D0481C">
        <w:rPr>
          <w:rFonts w:ascii="GHEA Grapalat" w:hAnsi="GHEA Grapalat" w:cs="Times Armenian"/>
          <w:sz w:val="18"/>
          <w:szCs w:val="18"/>
          <w:lang w:val="es-ES"/>
        </w:rPr>
        <w:t>։</w:t>
      </w:r>
    </w:p>
    <w:p w:rsidR="003706D0" w:rsidRPr="00DB10C1" w:rsidRDefault="003706D0" w:rsidP="003706D0">
      <w:pPr>
        <w:pStyle w:val="a3"/>
        <w:spacing w:line="240" w:lineRule="auto"/>
        <w:ind w:firstLine="540"/>
        <w:rPr>
          <w:rFonts w:ascii="GHEA Grapalat" w:hAnsi="GHEA Grapalat"/>
          <w:i w:val="0"/>
          <w:sz w:val="18"/>
          <w:szCs w:val="18"/>
          <w:lang w:val="af-ZA"/>
        </w:rPr>
      </w:pPr>
    </w:p>
    <w:p w:rsidR="009C6585" w:rsidRPr="006548CC" w:rsidRDefault="009C6585" w:rsidP="009C6585">
      <w:pPr>
        <w:pStyle w:val="a3"/>
        <w:rPr>
          <w:rFonts w:ascii="GHEA Grapalat" w:hAnsi="GHEA Grapalat"/>
          <w:i w:val="0"/>
          <w:sz w:val="18"/>
          <w:szCs w:val="18"/>
          <w:lang w:val="hy-AM"/>
        </w:rPr>
      </w:pPr>
      <w:r w:rsidRPr="00DB10C1">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00C4061D" w:rsidRPr="00DB10C1">
        <w:rPr>
          <w:rFonts w:ascii="GHEA Grapalat" w:hAnsi="GHEA Grapalat"/>
          <w:i w:val="0"/>
          <w:sz w:val="18"/>
          <w:szCs w:val="18"/>
          <w:lang w:val="af-ZA"/>
        </w:rPr>
        <w:t xml:space="preserve"> </w:t>
      </w:r>
      <w:r w:rsidR="006548CC" w:rsidRPr="006548CC">
        <w:rPr>
          <w:rFonts w:ascii="GHEA Grapalat" w:hAnsi="GHEA Grapalat"/>
          <w:i w:val="0"/>
          <w:sz w:val="18"/>
          <w:szCs w:val="18"/>
          <w:lang w:val="af-ZA"/>
        </w:rPr>
        <w:t>Ալվարդ Հարությյունյանը։</w:t>
      </w:r>
    </w:p>
    <w:p w:rsidR="00C4061D" w:rsidRPr="006548CC" w:rsidRDefault="009C6585" w:rsidP="00C4061D">
      <w:pPr>
        <w:pStyle w:val="a3"/>
        <w:ind w:firstLine="0"/>
        <w:rPr>
          <w:rFonts w:ascii="GHEA Grapalat" w:hAnsi="GHEA Grapalat"/>
          <w:i w:val="0"/>
          <w:sz w:val="18"/>
          <w:szCs w:val="18"/>
          <w:lang w:val="hy-AM"/>
        </w:rPr>
      </w:pPr>
      <w:r w:rsidRPr="00DB10C1">
        <w:rPr>
          <w:rFonts w:ascii="GHEA Grapalat" w:hAnsi="GHEA Grapalat"/>
          <w:i w:val="0"/>
          <w:sz w:val="18"/>
          <w:szCs w:val="18"/>
          <w:lang w:val="af-ZA"/>
        </w:rPr>
        <w:lastRenderedPageBreak/>
        <w:t>Հեռախոս`</w:t>
      </w:r>
      <w:r w:rsidR="00C4061D" w:rsidRPr="00DB10C1">
        <w:rPr>
          <w:rFonts w:ascii="GHEA Grapalat" w:hAnsi="GHEA Grapalat"/>
          <w:i w:val="0"/>
          <w:sz w:val="18"/>
          <w:szCs w:val="18"/>
          <w:lang w:val="af-ZA"/>
        </w:rPr>
        <w:t xml:space="preserve"> 010-</w:t>
      </w:r>
      <w:r w:rsidR="006548CC">
        <w:rPr>
          <w:rFonts w:ascii="GHEA Grapalat" w:hAnsi="GHEA Grapalat"/>
          <w:i w:val="0"/>
          <w:sz w:val="18"/>
          <w:szCs w:val="18"/>
          <w:lang w:val="hy-AM"/>
        </w:rPr>
        <w:t>380-230</w:t>
      </w:r>
    </w:p>
    <w:p w:rsidR="00C4061D" w:rsidRPr="00DB10C1" w:rsidRDefault="009C6585" w:rsidP="00C4061D">
      <w:pPr>
        <w:pStyle w:val="a3"/>
        <w:ind w:firstLine="0"/>
        <w:rPr>
          <w:rFonts w:ascii="GHEA Grapalat" w:hAnsi="GHEA Grapalat"/>
          <w:i w:val="0"/>
          <w:sz w:val="18"/>
          <w:szCs w:val="18"/>
          <w:lang w:val="af-ZA"/>
        </w:rPr>
      </w:pPr>
      <w:r w:rsidRPr="00DB10C1">
        <w:rPr>
          <w:rFonts w:ascii="GHEA Grapalat" w:hAnsi="GHEA Grapalat"/>
          <w:i w:val="0"/>
          <w:sz w:val="18"/>
          <w:szCs w:val="18"/>
          <w:lang w:val="af-ZA"/>
        </w:rPr>
        <w:t>Էլ.փոստ`</w:t>
      </w:r>
      <w:r w:rsidR="00C4061D" w:rsidRPr="00DB10C1">
        <w:rPr>
          <w:rFonts w:ascii="GHEA Grapalat" w:hAnsi="GHEA Grapalat"/>
          <w:i w:val="0"/>
          <w:sz w:val="18"/>
          <w:szCs w:val="18"/>
          <w:lang w:val="af-ZA"/>
        </w:rPr>
        <w:t xml:space="preserve"> </w:t>
      </w:r>
      <w:hyperlink r:id="rId7" w:history="1">
        <w:r w:rsidR="006548CC" w:rsidRPr="00544175">
          <w:rPr>
            <w:rStyle w:val="a9"/>
            <w:rFonts w:ascii="GHEA Grapalat" w:hAnsi="GHEA Grapalat"/>
            <w:i w:val="0"/>
            <w:sz w:val="18"/>
            <w:szCs w:val="18"/>
            <w:lang w:val="af-ZA"/>
          </w:rPr>
          <w:t>director@judreform.com</w:t>
        </w:r>
      </w:hyperlink>
      <w:r w:rsidR="00DB10C1" w:rsidRPr="00DB10C1">
        <w:rPr>
          <w:rFonts w:ascii="GHEA Grapalat" w:hAnsi="GHEA Grapalat"/>
          <w:i w:val="0"/>
          <w:sz w:val="18"/>
          <w:szCs w:val="18"/>
          <w:lang w:val="af-ZA"/>
        </w:rPr>
        <w:t xml:space="preserve"> </w:t>
      </w:r>
      <w:r w:rsidRPr="00DB10C1">
        <w:rPr>
          <w:rFonts w:ascii="GHEA Grapalat" w:hAnsi="GHEA Grapalat"/>
          <w:i w:val="0"/>
          <w:sz w:val="18"/>
          <w:szCs w:val="18"/>
          <w:lang w:val="af-ZA"/>
        </w:rPr>
        <w:t xml:space="preserve"> </w:t>
      </w:r>
    </w:p>
    <w:p w:rsidR="00C93726" w:rsidRPr="00DB10C1" w:rsidRDefault="009C6585" w:rsidP="00DB10C1">
      <w:pPr>
        <w:pStyle w:val="a3"/>
        <w:ind w:left="1560" w:hanging="1560"/>
        <w:rPr>
          <w:rFonts w:ascii="GHEA Grapalat" w:hAnsi="GHEA Grapalat"/>
          <w:b/>
          <w:i w:val="0"/>
          <w:sz w:val="18"/>
          <w:szCs w:val="18"/>
          <w:lang w:val="af-ZA"/>
        </w:rPr>
      </w:pPr>
      <w:r w:rsidRPr="00DB10C1">
        <w:rPr>
          <w:rFonts w:ascii="GHEA Grapalat" w:hAnsi="GHEA Grapalat"/>
          <w:i w:val="0"/>
          <w:sz w:val="18"/>
          <w:szCs w:val="18"/>
          <w:lang w:val="af-ZA"/>
        </w:rPr>
        <w:t>Պատվիրատու`</w:t>
      </w:r>
      <w:r w:rsidR="00DB10C1" w:rsidRPr="00DB10C1">
        <w:rPr>
          <w:rFonts w:ascii="GHEA Grapalat" w:hAnsi="GHEA Grapalat"/>
          <w:i w:val="0"/>
          <w:sz w:val="18"/>
          <w:szCs w:val="18"/>
          <w:lang w:val="af-ZA"/>
        </w:rPr>
        <w:t xml:space="preserve"> </w:t>
      </w:r>
      <w:r w:rsidR="006548CC" w:rsidRPr="001B2DA5">
        <w:rPr>
          <w:rFonts w:ascii="GHEA Grapalat" w:hAnsi="GHEA Grapalat" w:cs="Sylfaen"/>
          <w:b/>
          <w:bCs/>
          <w:sz w:val="18"/>
          <w:szCs w:val="18"/>
          <w:lang w:val="af-ZA"/>
        </w:rPr>
        <w:t>ՀՀ արդարադատության նախարարության &lt;&lt;Դատաիրավական ԾԻԳ&gt;&gt;</w:t>
      </w:r>
      <w:r w:rsidR="006548CC">
        <w:rPr>
          <w:rFonts w:ascii="GHEA Grapalat" w:hAnsi="GHEA Grapalat" w:cs="Sylfaen"/>
          <w:b/>
          <w:bCs/>
          <w:sz w:val="18"/>
          <w:szCs w:val="18"/>
          <w:lang w:val="af-ZA"/>
        </w:rPr>
        <w:t xml:space="preserve"> ՊՀ</w:t>
      </w:r>
    </w:p>
    <w:p w:rsidR="00EC19C2" w:rsidRPr="00DB10C1" w:rsidRDefault="00EC19C2" w:rsidP="00C93726">
      <w:pPr>
        <w:pStyle w:val="31"/>
        <w:tabs>
          <w:tab w:val="left" w:pos="1080"/>
        </w:tabs>
        <w:ind w:firstLine="540"/>
        <w:jc w:val="right"/>
        <w:rPr>
          <w:rFonts w:ascii="GHEA Grapalat" w:hAnsi="GHEA Grapalat"/>
          <w:b/>
          <w:i/>
          <w:sz w:val="18"/>
          <w:szCs w:val="18"/>
          <w:lang w:val="af-ZA"/>
        </w:rPr>
      </w:pPr>
    </w:p>
    <w:p w:rsidR="00EC19C2" w:rsidRPr="00DB10C1" w:rsidRDefault="00EC19C2" w:rsidP="00C93726">
      <w:pPr>
        <w:pStyle w:val="31"/>
        <w:tabs>
          <w:tab w:val="left" w:pos="1080"/>
        </w:tabs>
        <w:ind w:firstLine="540"/>
        <w:jc w:val="right"/>
        <w:rPr>
          <w:rFonts w:ascii="GHEA Grapalat" w:hAnsi="GHEA Grapalat"/>
          <w:b/>
          <w:i/>
          <w:sz w:val="18"/>
          <w:szCs w:val="18"/>
          <w:lang w:val="af-ZA"/>
        </w:rPr>
      </w:pPr>
    </w:p>
    <w:p w:rsidR="00EC19C2" w:rsidRPr="00DB10C1" w:rsidRDefault="00EC19C2" w:rsidP="00C93726">
      <w:pPr>
        <w:pStyle w:val="31"/>
        <w:tabs>
          <w:tab w:val="left" w:pos="1080"/>
        </w:tabs>
        <w:ind w:firstLine="540"/>
        <w:jc w:val="right"/>
        <w:rPr>
          <w:rFonts w:ascii="GHEA Grapalat" w:hAnsi="GHEA Grapalat"/>
          <w:b/>
          <w:i/>
          <w:sz w:val="18"/>
          <w:szCs w:val="18"/>
          <w:lang w:val="af-ZA"/>
        </w:rPr>
      </w:pPr>
    </w:p>
    <w:p w:rsidR="00EC19C2" w:rsidRPr="00DB10C1" w:rsidRDefault="00EC19C2" w:rsidP="00C93726">
      <w:pPr>
        <w:pStyle w:val="31"/>
        <w:tabs>
          <w:tab w:val="left" w:pos="1080"/>
        </w:tabs>
        <w:ind w:firstLine="540"/>
        <w:jc w:val="right"/>
        <w:rPr>
          <w:rFonts w:ascii="GHEA Grapalat" w:hAnsi="GHEA Grapalat"/>
          <w:b/>
          <w:i/>
          <w:sz w:val="18"/>
          <w:szCs w:val="18"/>
          <w:lang w:val="af-ZA"/>
        </w:rPr>
      </w:pPr>
    </w:p>
    <w:p w:rsidR="00F71E7E" w:rsidRPr="00DB10C1" w:rsidRDefault="00F71E7E" w:rsidP="00C93726">
      <w:pPr>
        <w:pStyle w:val="31"/>
        <w:tabs>
          <w:tab w:val="left" w:pos="1080"/>
        </w:tabs>
        <w:ind w:firstLine="540"/>
        <w:jc w:val="right"/>
        <w:rPr>
          <w:rFonts w:ascii="GHEA Grapalat" w:hAnsi="GHEA Grapalat"/>
          <w:b/>
          <w:i/>
          <w:sz w:val="18"/>
          <w:szCs w:val="18"/>
          <w:lang w:val="af-ZA"/>
        </w:rPr>
      </w:pPr>
    </w:p>
    <w:p w:rsidR="00EC19C2" w:rsidRPr="00DB10C1" w:rsidRDefault="00EC19C2" w:rsidP="00C93726">
      <w:pPr>
        <w:pStyle w:val="31"/>
        <w:tabs>
          <w:tab w:val="left" w:pos="1080"/>
        </w:tabs>
        <w:ind w:firstLine="540"/>
        <w:jc w:val="right"/>
        <w:rPr>
          <w:rFonts w:ascii="GHEA Grapalat" w:hAnsi="GHEA Grapalat"/>
          <w:b/>
          <w:i/>
          <w:sz w:val="18"/>
          <w:szCs w:val="18"/>
          <w:lang w:val="af-ZA"/>
        </w:rPr>
      </w:pPr>
    </w:p>
    <w:p w:rsidR="00EC19C2" w:rsidRPr="00DB10C1" w:rsidRDefault="00EC19C2" w:rsidP="00C93726">
      <w:pPr>
        <w:pStyle w:val="31"/>
        <w:tabs>
          <w:tab w:val="left" w:pos="1080"/>
        </w:tabs>
        <w:ind w:firstLine="540"/>
        <w:jc w:val="right"/>
        <w:rPr>
          <w:rFonts w:ascii="GHEA Grapalat" w:hAnsi="GHEA Grapalat"/>
          <w:b/>
          <w:i/>
          <w:sz w:val="18"/>
          <w:szCs w:val="18"/>
          <w:lang w:val="af-ZA"/>
        </w:rPr>
      </w:pPr>
    </w:p>
    <w:p w:rsidR="00544874" w:rsidRPr="00DB10C1" w:rsidRDefault="00544874" w:rsidP="00C93726">
      <w:pPr>
        <w:pStyle w:val="31"/>
        <w:tabs>
          <w:tab w:val="left" w:pos="1080"/>
        </w:tabs>
        <w:ind w:firstLine="540"/>
        <w:jc w:val="right"/>
        <w:rPr>
          <w:rFonts w:ascii="GHEA Grapalat" w:hAnsi="GHEA Grapalat"/>
          <w:b/>
          <w:i/>
          <w:sz w:val="18"/>
          <w:szCs w:val="18"/>
          <w:lang w:val="af-ZA"/>
        </w:rPr>
      </w:pPr>
    </w:p>
    <w:p w:rsidR="00544874" w:rsidRDefault="00544874"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6548CC" w:rsidRDefault="006548CC" w:rsidP="00C93726">
      <w:pPr>
        <w:pStyle w:val="31"/>
        <w:tabs>
          <w:tab w:val="left" w:pos="1080"/>
        </w:tabs>
        <w:ind w:firstLine="540"/>
        <w:jc w:val="right"/>
        <w:rPr>
          <w:rFonts w:ascii="GHEA Grapalat" w:hAnsi="GHEA Grapalat"/>
          <w:b/>
          <w:i/>
          <w:sz w:val="18"/>
          <w:szCs w:val="18"/>
          <w:lang w:val="af-ZA"/>
        </w:rPr>
      </w:pPr>
    </w:p>
    <w:p w:rsidR="00CD54B6" w:rsidRPr="00DB10C1" w:rsidRDefault="00CD54B6" w:rsidP="00C93726">
      <w:pPr>
        <w:pStyle w:val="31"/>
        <w:tabs>
          <w:tab w:val="left" w:pos="1080"/>
        </w:tabs>
        <w:ind w:firstLine="540"/>
        <w:jc w:val="right"/>
        <w:rPr>
          <w:rFonts w:ascii="GHEA Grapalat" w:hAnsi="GHEA Grapalat"/>
          <w:b/>
          <w:i/>
          <w:sz w:val="18"/>
          <w:szCs w:val="18"/>
          <w:lang w:val="af-ZA"/>
        </w:rPr>
      </w:pPr>
    </w:p>
    <w:p w:rsidR="00CB058A" w:rsidRPr="00DB10C1" w:rsidRDefault="00CB058A" w:rsidP="00C93726">
      <w:pPr>
        <w:pStyle w:val="31"/>
        <w:tabs>
          <w:tab w:val="left" w:pos="1080"/>
        </w:tabs>
        <w:ind w:firstLine="540"/>
        <w:jc w:val="right"/>
        <w:rPr>
          <w:rFonts w:ascii="GHEA Grapalat" w:hAnsi="GHEA Grapalat"/>
          <w:b/>
          <w:i/>
          <w:sz w:val="18"/>
          <w:szCs w:val="18"/>
          <w:lang w:val="af-ZA"/>
        </w:rPr>
      </w:pPr>
    </w:p>
    <w:p w:rsidR="00042F8B" w:rsidRPr="00DB10C1" w:rsidRDefault="00042F8B" w:rsidP="00042F8B">
      <w:pPr>
        <w:pStyle w:val="31"/>
        <w:tabs>
          <w:tab w:val="left" w:pos="1080"/>
        </w:tabs>
        <w:ind w:firstLine="540"/>
        <w:jc w:val="right"/>
        <w:rPr>
          <w:rFonts w:ascii="GHEA Grapalat" w:hAnsi="GHEA Grapalat"/>
          <w:i/>
          <w:sz w:val="18"/>
          <w:szCs w:val="18"/>
          <w:lang w:val="es-ES"/>
        </w:rPr>
      </w:pPr>
      <w:r w:rsidRPr="00DB10C1">
        <w:rPr>
          <w:rFonts w:ascii="GHEA Grapalat" w:hAnsi="GHEA Grapalat" w:cs="Sylfaen"/>
          <w:i/>
          <w:sz w:val="18"/>
          <w:szCs w:val="18"/>
          <w:lang w:val="es-ES"/>
        </w:rPr>
        <w:lastRenderedPageBreak/>
        <w:t>Հավելված</w:t>
      </w:r>
      <w:r w:rsidRPr="00DB10C1">
        <w:rPr>
          <w:rFonts w:ascii="GHEA Grapalat" w:hAnsi="GHEA Grapalat"/>
          <w:i/>
          <w:sz w:val="18"/>
          <w:szCs w:val="18"/>
          <w:lang w:val="es-ES"/>
        </w:rPr>
        <w:t xml:space="preserve"> 1</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&lt;&lt; ԴԾԻԳ-ԲԸՀ-15 /01&gt;&gt; ԾԱԾԿԱԳՐՈՎ ՈՉ ՆՅՈՒԹԱԿԱՆ </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ԱՌԱՆՁԻՆ  ԱԿՏԻՎՆԵՐԻ ՁԵՌՔԲԵՐՄԱՆ</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ԱՇԽԱՏԱՆՔՆԵՐԻ ՆԱԽԱԳԾՄԱՆ, ՀԵՏԱԶՈՏԱԿԱՆ ՓՈՐՁԱՐԱՐՈՒԹՅԱՆ,</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ՓՈՐՁԱՐԱՐԱԿԱՆ ԿԱՄ ԳԻՏԱԿԱՆ  ՆՊԱՏԱԿՆԵՐԻ ՀԻՄՔՈՎ</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ԳՆՈՒՄՆԵՐԻ ՀԱՅՏԱՐԱՐՈՒԹՅՈՒՆԸ ՆԱԽԱՊԵՍ ՀՐԱՊԱՐԱԿԵԼՈՒ</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ԲԱՆԱԿՑԱՅԻՆ ԸՆԹԱՑԱԿԱՐԳԻ </w:t>
      </w:r>
    </w:p>
    <w:p w:rsidR="00042F8B"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ՆԱԽԱՎՈՐԱԿԱՎՈՐՄԱՆ ՀԱՅՏԱՐԱՐՈՒԹՅՈՒՆ</w:t>
      </w:r>
    </w:p>
    <w:p w:rsidR="00042F8B" w:rsidRPr="00DB10C1" w:rsidRDefault="00042F8B" w:rsidP="00042F8B">
      <w:pPr>
        <w:pStyle w:val="31"/>
        <w:tabs>
          <w:tab w:val="left" w:pos="1080"/>
        </w:tabs>
        <w:ind w:firstLine="540"/>
        <w:jc w:val="right"/>
        <w:rPr>
          <w:rFonts w:ascii="GHEA Grapalat" w:hAnsi="GHEA Grapalat"/>
          <w:i/>
          <w:sz w:val="18"/>
          <w:szCs w:val="18"/>
          <w:lang w:val="es-ES"/>
        </w:rPr>
      </w:pPr>
    </w:p>
    <w:p w:rsidR="00042F8B" w:rsidRPr="00DB10C1" w:rsidRDefault="00042F8B" w:rsidP="00042F8B">
      <w:pPr>
        <w:pStyle w:val="6"/>
        <w:ind w:firstLine="540"/>
        <w:jc w:val="center"/>
        <w:rPr>
          <w:rFonts w:ascii="GHEA Grapalat" w:hAnsi="GHEA Grapalat"/>
          <w:sz w:val="18"/>
          <w:szCs w:val="18"/>
          <w:lang w:val="es-ES"/>
        </w:rPr>
      </w:pPr>
      <w:r w:rsidRPr="00DB10C1">
        <w:rPr>
          <w:rFonts w:ascii="GHEA Grapalat" w:hAnsi="GHEA Grapalat" w:cs="Sylfaen"/>
          <w:sz w:val="18"/>
          <w:szCs w:val="18"/>
          <w:lang w:val="es-ES"/>
        </w:rPr>
        <w:t>Մասնակցության</w:t>
      </w:r>
      <w:r w:rsidRPr="00DB10C1">
        <w:rPr>
          <w:rFonts w:ascii="GHEA Grapalat" w:hAnsi="GHEA Grapalat"/>
          <w:sz w:val="18"/>
          <w:szCs w:val="18"/>
          <w:lang w:val="es-ES"/>
        </w:rPr>
        <w:t xml:space="preserve"> </w:t>
      </w:r>
      <w:r w:rsidRPr="00DB10C1">
        <w:rPr>
          <w:rFonts w:ascii="GHEA Grapalat" w:hAnsi="GHEA Grapalat" w:cs="Sylfaen"/>
          <w:sz w:val="18"/>
          <w:szCs w:val="18"/>
          <w:lang w:val="es-ES"/>
        </w:rPr>
        <w:t>դիմում</w:t>
      </w:r>
    </w:p>
    <w:p w:rsidR="00042F8B" w:rsidRPr="00DB10C1" w:rsidRDefault="00042F8B" w:rsidP="00042F8B">
      <w:pPr>
        <w:ind w:firstLine="540"/>
        <w:jc w:val="right"/>
        <w:rPr>
          <w:rFonts w:ascii="GHEA Grapalat" w:hAnsi="GHEA Grapalat"/>
          <w:sz w:val="18"/>
          <w:szCs w:val="18"/>
          <w:lang w:val="es-ES"/>
        </w:rPr>
      </w:pPr>
      <w:r w:rsidRPr="00DB10C1">
        <w:rPr>
          <w:rFonts w:ascii="GHEA Grapalat" w:hAnsi="GHEA Grapalat"/>
          <w:sz w:val="18"/>
          <w:szCs w:val="18"/>
          <w:lang w:val="es-ES"/>
        </w:rPr>
        <w:t xml:space="preserve"> </w:t>
      </w:r>
    </w:p>
    <w:p w:rsidR="00042F8B" w:rsidRPr="00DB10C1" w:rsidRDefault="00042F8B" w:rsidP="00042F8B">
      <w:pPr>
        <w:ind w:firstLine="540"/>
        <w:rPr>
          <w:rFonts w:ascii="GHEA Grapalat" w:hAnsi="GHEA Grapalat"/>
          <w:sz w:val="18"/>
          <w:szCs w:val="18"/>
          <w:lang w:val="es-ES"/>
        </w:rPr>
      </w:pPr>
    </w:p>
    <w:p w:rsidR="00042F8B" w:rsidRPr="00DB10C1" w:rsidRDefault="00042F8B" w:rsidP="00042F8B">
      <w:pPr>
        <w:ind w:firstLine="720"/>
        <w:jc w:val="both"/>
        <w:rPr>
          <w:rFonts w:ascii="GHEA Grapalat" w:hAnsi="GHEA Grapalat"/>
          <w:sz w:val="18"/>
          <w:szCs w:val="18"/>
          <w:lang w:val="es-ES"/>
        </w:rPr>
      </w:pPr>
      <w:r w:rsidRPr="00DB10C1">
        <w:rPr>
          <w:rFonts w:ascii="GHEA Grapalat" w:hAnsi="GHEA Grapalat"/>
          <w:sz w:val="18"/>
          <w:szCs w:val="18"/>
          <w:u w:val="single"/>
          <w:lang w:val="hy-AM"/>
        </w:rPr>
        <w:t xml:space="preserve">                                                                                      </w:t>
      </w:r>
      <w:r w:rsidRPr="00DB10C1">
        <w:rPr>
          <w:rFonts w:ascii="GHEA Grapalat" w:hAnsi="GHEA Grapalat"/>
          <w:sz w:val="18"/>
          <w:szCs w:val="18"/>
          <w:lang w:val="hy-AM"/>
        </w:rPr>
        <w:t xml:space="preserve">-ն </w:t>
      </w:r>
      <w:r w:rsidRPr="00DB10C1">
        <w:rPr>
          <w:rFonts w:ascii="GHEA Grapalat" w:hAnsi="GHEA Grapalat"/>
          <w:sz w:val="18"/>
          <w:szCs w:val="18"/>
          <w:lang w:val="es-ES"/>
        </w:rPr>
        <w:t>հայտնում է, որ ցանկություն ունի մասնակցելու</w:t>
      </w:r>
    </w:p>
    <w:p w:rsidR="00042F8B" w:rsidRPr="00DB10C1" w:rsidRDefault="00042F8B" w:rsidP="00042F8B">
      <w:pPr>
        <w:ind w:left="1440" w:firstLine="720"/>
        <w:jc w:val="both"/>
        <w:rPr>
          <w:rFonts w:ascii="GHEA Grapalat" w:hAnsi="GHEA Grapalat"/>
          <w:sz w:val="18"/>
          <w:szCs w:val="18"/>
          <w:vertAlign w:val="superscript"/>
          <w:lang w:val="hy-AM"/>
        </w:rPr>
      </w:pPr>
      <w:r w:rsidRPr="00DB10C1">
        <w:rPr>
          <w:rFonts w:ascii="GHEA Grapalat" w:hAnsi="GHEA Grapalat"/>
          <w:sz w:val="18"/>
          <w:szCs w:val="18"/>
          <w:vertAlign w:val="superscript"/>
          <w:lang w:val="hy-AM"/>
        </w:rPr>
        <w:t>Մասնակցի անվանումը (անունը)</w:t>
      </w:r>
    </w:p>
    <w:p w:rsidR="00042F8B" w:rsidRPr="00DB10C1" w:rsidRDefault="00042F8B" w:rsidP="00042F8B">
      <w:pPr>
        <w:spacing w:line="360" w:lineRule="auto"/>
        <w:jc w:val="both"/>
        <w:rPr>
          <w:rFonts w:ascii="GHEA Grapalat" w:hAnsi="GHEA Grapalat"/>
          <w:sz w:val="18"/>
          <w:szCs w:val="18"/>
          <w:lang w:val="es-ES"/>
        </w:rPr>
      </w:pPr>
      <w:r w:rsidRPr="00B6337E">
        <w:rPr>
          <w:rFonts w:ascii="GHEA Grapalat" w:hAnsi="GHEA Grapalat"/>
          <w:sz w:val="18"/>
          <w:szCs w:val="18"/>
          <w:lang w:val="es-ES"/>
        </w:rPr>
        <w:t xml:space="preserve">ՀՀ </w:t>
      </w:r>
      <w:r w:rsidR="006548CC" w:rsidRPr="006548CC">
        <w:rPr>
          <w:rFonts w:ascii="GHEA Grapalat" w:hAnsi="GHEA Grapalat"/>
          <w:sz w:val="18"/>
          <w:szCs w:val="18"/>
          <w:lang w:val="hy-AM"/>
        </w:rPr>
        <w:t>արդարադատության</w:t>
      </w:r>
      <w:r w:rsidRPr="00B6337E">
        <w:rPr>
          <w:rFonts w:ascii="GHEA Grapalat" w:hAnsi="GHEA Grapalat"/>
          <w:sz w:val="18"/>
          <w:szCs w:val="18"/>
          <w:lang w:val="es-ES"/>
        </w:rPr>
        <w:t xml:space="preserve"> նախարարության </w:t>
      </w:r>
      <w:r w:rsidR="006548CC" w:rsidRPr="006548CC">
        <w:rPr>
          <w:rFonts w:ascii="GHEA Grapalat" w:hAnsi="GHEA Grapalat"/>
          <w:sz w:val="18"/>
          <w:szCs w:val="18"/>
          <w:lang w:val="hy-AM"/>
        </w:rPr>
        <w:t xml:space="preserve">&lt;&lt;Դատաիրավական ԾԻԳ&gt;&gt;ՊՀ </w:t>
      </w:r>
      <w:r w:rsidRPr="00B6337E">
        <w:rPr>
          <w:rFonts w:ascii="GHEA Grapalat" w:hAnsi="GHEA Grapalat"/>
          <w:sz w:val="18"/>
          <w:szCs w:val="18"/>
          <w:lang w:val="es-ES"/>
        </w:rPr>
        <w:t xml:space="preserve">-ի </w:t>
      </w:r>
      <w:r w:rsidR="006548CC">
        <w:rPr>
          <w:rFonts w:ascii="GHEA Grapalat" w:hAnsi="GHEA Grapalat"/>
          <w:sz w:val="18"/>
          <w:szCs w:val="18"/>
          <w:lang w:val="es-ES"/>
        </w:rPr>
        <w:t>կարիքների համար</w:t>
      </w:r>
      <w:r w:rsidRPr="00B6337E">
        <w:rPr>
          <w:rFonts w:ascii="GHEA Grapalat" w:hAnsi="GHEA Grapalat"/>
          <w:sz w:val="18"/>
          <w:szCs w:val="18"/>
          <w:lang w:val="es-ES"/>
        </w:rPr>
        <w:t xml:space="preserve"> </w:t>
      </w:r>
      <w:r w:rsidR="006548CC">
        <w:rPr>
          <w:rFonts w:ascii="GHEA Grapalat" w:hAnsi="GHEA Grapalat"/>
          <w:sz w:val="18"/>
          <w:szCs w:val="18"/>
          <w:lang w:val="hy-AM"/>
        </w:rPr>
        <w:t xml:space="preserve">մինչև 50 դատապարտիալներին վերահհսկելու և տեղաշարժը հսկելու  </w:t>
      </w:r>
      <w:r w:rsidRPr="00DB10C1">
        <w:rPr>
          <w:rFonts w:ascii="GHEA Grapalat" w:hAnsi="GHEA Grapalat"/>
          <w:sz w:val="18"/>
          <w:szCs w:val="18"/>
          <w:lang w:val="af-ZA"/>
        </w:rPr>
        <w:t xml:space="preserve">ծառայությունների </w:t>
      </w:r>
      <w:r w:rsidR="006548CC" w:rsidRPr="006548CC">
        <w:rPr>
          <w:rFonts w:ascii="GHEA Grapalat" w:hAnsi="GHEA Grapalat"/>
          <w:sz w:val="18"/>
          <w:szCs w:val="18"/>
          <w:lang w:val="af-ZA"/>
        </w:rPr>
        <w:t xml:space="preserve">ձեռքբերման </w:t>
      </w:r>
      <w:r w:rsidRPr="00DB10C1">
        <w:rPr>
          <w:rFonts w:ascii="GHEA Grapalat" w:hAnsi="GHEA Grapalat"/>
          <w:sz w:val="18"/>
          <w:szCs w:val="18"/>
          <w:lang w:val="af-ZA"/>
        </w:rPr>
        <w:t>մատուցուման</w:t>
      </w:r>
      <w:r w:rsidRPr="00DB10C1">
        <w:rPr>
          <w:rFonts w:ascii="GHEA Grapalat" w:hAnsi="GHEA Grapalat"/>
          <w:sz w:val="18"/>
          <w:szCs w:val="18"/>
          <w:lang w:val="es-ES"/>
        </w:rPr>
        <w:t xml:space="preserve"> նպատակով հայտարարված </w:t>
      </w:r>
      <w:r w:rsidR="006548CC" w:rsidRPr="006548CC">
        <w:rPr>
          <w:rFonts w:ascii="GHEA Grapalat" w:hAnsi="GHEA Grapalat"/>
          <w:sz w:val="18"/>
          <w:szCs w:val="18"/>
          <w:lang w:val="es-ES"/>
        </w:rPr>
        <w:t>ԴԾԻԳ-ԲԸՀ-15 /01</w:t>
      </w:r>
      <w:r w:rsidR="004B49EF" w:rsidRPr="006548CC">
        <w:rPr>
          <w:rFonts w:ascii="GHEA Grapalat" w:hAnsi="GHEA Grapalat"/>
          <w:sz w:val="18"/>
          <w:szCs w:val="18"/>
          <w:lang w:val="es-ES"/>
        </w:rPr>
        <w:t xml:space="preserve"> </w:t>
      </w:r>
      <w:r w:rsidRPr="00DB10C1">
        <w:rPr>
          <w:rFonts w:ascii="GHEA Grapalat" w:hAnsi="GHEA Grapalat"/>
          <w:sz w:val="18"/>
          <w:szCs w:val="18"/>
          <w:lang w:val="es-ES"/>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042F8B" w:rsidRPr="00DB10C1" w:rsidRDefault="00042F8B" w:rsidP="00042F8B">
      <w:pPr>
        <w:ind w:firstLine="540"/>
        <w:rPr>
          <w:rFonts w:ascii="GHEA Grapalat" w:hAnsi="GHEA Grapalat"/>
          <w:sz w:val="18"/>
          <w:szCs w:val="18"/>
          <w:lang w:val="hy-AM"/>
        </w:rPr>
      </w:pPr>
    </w:p>
    <w:p w:rsidR="00042F8B" w:rsidRPr="00DB10C1" w:rsidRDefault="00042F8B" w:rsidP="00042F8B">
      <w:pPr>
        <w:ind w:firstLine="540"/>
        <w:rPr>
          <w:rFonts w:ascii="GHEA Grapalat" w:hAnsi="GHEA Grapalat"/>
          <w:sz w:val="18"/>
          <w:szCs w:val="18"/>
          <w:lang w:val="es-ES"/>
        </w:rPr>
      </w:pPr>
      <w:r w:rsidRPr="00DB10C1">
        <w:rPr>
          <w:rFonts w:ascii="GHEA Grapalat" w:hAnsi="GHEA Grapalat" w:cs="Sylfaen"/>
          <w:sz w:val="18"/>
          <w:szCs w:val="18"/>
          <w:lang w:val="es-ES"/>
        </w:rPr>
        <w:t>Առդիր</w:t>
      </w:r>
      <w:r w:rsidRPr="00DB10C1">
        <w:rPr>
          <w:rFonts w:ascii="GHEA Grapalat" w:hAnsi="GHEA Grapalat"/>
          <w:sz w:val="18"/>
          <w:szCs w:val="18"/>
          <w:lang w:val="es-ES"/>
        </w:rPr>
        <w:t xml:space="preserve">`               </w:t>
      </w:r>
      <w:r w:rsidRPr="00DB10C1">
        <w:rPr>
          <w:rFonts w:ascii="GHEA Grapalat" w:hAnsi="GHEA Grapalat" w:cs="Sylfaen"/>
          <w:sz w:val="18"/>
          <w:szCs w:val="18"/>
          <w:lang w:val="es-ES"/>
        </w:rPr>
        <w:t>թերթ</w:t>
      </w:r>
      <w:r w:rsidRPr="00DB10C1">
        <w:rPr>
          <w:rFonts w:ascii="GHEA Grapalat" w:hAnsi="GHEA Grapalat" w:cs="Times Armenian"/>
          <w:sz w:val="18"/>
          <w:szCs w:val="18"/>
          <w:lang w:val="es-ES"/>
        </w:rPr>
        <w:t>։</w:t>
      </w:r>
    </w:p>
    <w:p w:rsidR="00042F8B" w:rsidRPr="00DB10C1" w:rsidRDefault="00042F8B" w:rsidP="00042F8B">
      <w:pPr>
        <w:ind w:firstLine="540"/>
        <w:rPr>
          <w:rFonts w:ascii="GHEA Grapalat" w:hAnsi="GHEA Grapalat"/>
          <w:sz w:val="18"/>
          <w:szCs w:val="18"/>
          <w:lang w:val="es-ES"/>
        </w:rPr>
      </w:pPr>
      <w:r w:rsidRPr="00DB10C1">
        <w:rPr>
          <w:rFonts w:ascii="GHEA Grapalat" w:hAnsi="GHEA Grapalat"/>
          <w:sz w:val="18"/>
          <w:szCs w:val="18"/>
          <w:lang w:val="es-ES"/>
        </w:rPr>
        <w:t xml:space="preserve"> </w:t>
      </w:r>
    </w:p>
    <w:p w:rsidR="00042F8B" w:rsidRPr="00DB10C1" w:rsidRDefault="00042F8B" w:rsidP="00042F8B">
      <w:pPr>
        <w:ind w:firstLine="540"/>
        <w:rPr>
          <w:rFonts w:ascii="GHEA Grapalat" w:hAnsi="GHEA Grapalat"/>
          <w:sz w:val="18"/>
          <w:szCs w:val="18"/>
          <w:lang w:val="es-ES"/>
        </w:rPr>
      </w:pPr>
    </w:p>
    <w:p w:rsidR="00042F8B" w:rsidRPr="00DB10C1" w:rsidRDefault="00042F8B" w:rsidP="00042F8B">
      <w:pPr>
        <w:ind w:firstLine="540"/>
        <w:rPr>
          <w:rFonts w:ascii="GHEA Grapalat" w:hAnsi="GHEA Grapalat"/>
          <w:sz w:val="18"/>
          <w:szCs w:val="18"/>
          <w:lang w:val="es-ES"/>
        </w:rPr>
      </w:pPr>
    </w:p>
    <w:p w:rsidR="00042F8B" w:rsidRPr="00DB10C1" w:rsidRDefault="00042F8B" w:rsidP="00042F8B">
      <w:pPr>
        <w:jc w:val="both"/>
        <w:rPr>
          <w:rFonts w:ascii="GHEA Grapalat" w:hAnsi="GHEA Grapalat"/>
          <w:sz w:val="18"/>
          <w:szCs w:val="18"/>
          <w:lang w:val="hy-AM"/>
        </w:rPr>
      </w:pPr>
      <w:r w:rsidRPr="00DB10C1">
        <w:rPr>
          <w:rFonts w:ascii="GHEA Grapalat" w:hAnsi="GHEA Grapalat"/>
          <w:sz w:val="18"/>
          <w:szCs w:val="18"/>
          <w:lang w:val="hy-AM"/>
        </w:rPr>
        <w:t xml:space="preserve">           </w:t>
      </w:r>
      <w:r w:rsidRPr="00DB10C1">
        <w:rPr>
          <w:rFonts w:ascii="GHEA Grapalat" w:hAnsi="GHEA Grapalat"/>
          <w:sz w:val="18"/>
          <w:szCs w:val="18"/>
          <w:lang w:val="es-ES"/>
        </w:rPr>
        <w:t xml:space="preserve">          </w:t>
      </w:r>
      <w:r w:rsidRPr="00DB10C1">
        <w:rPr>
          <w:rFonts w:ascii="GHEA Grapalat" w:hAnsi="GHEA Grapalat"/>
          <w:sz w:val="18"/>
          <w:szCs w:val="18"/>
          <w:lang w:val="hy-AM"/>
        </w:rPr>
        <w:t xml:space="preserve">___________________________________________________ </w:t>
      </w:r>
      <w:r w:rsidRPr="00DB10C1">
        <w:rPr>
          <w:rFonts w:ascii="GHEA Grapalat" w:hAnsi="GHEA Grapalat"/>
          <w:sz w:val="18"/>
          <w:szCs w:val="18"/>
          <w:lang w:val="hy-AM"/>
        </w:rPr>
        <w:tab/>
        <w:t xml:space="preserve">                _____________ </w:t>
      </w:r>
    </w:p>
    <w:p w:rsidR="00042F8B" w:rsidRPr="00DB10C1" w:rsidRDefault="00042F8B" w:rsidP="00042F8B">
      <w:pPr>
        <w:jc w:val="both"/>
        <w:rPr>
          <w:rFonts w:ascii="GHEA Grapalat" w:hAnsi="GHEA Grapalat"/>
          <w:sz w:val="18"/>
          <w:szCs w:val="18"/>
          <w:vertAlign w:val="superscript"/>
          <w:lang w:val="hy-AM"/>
        </w:rPr>
      </w:pPr>
      <w:r w:rsidRPr="00DB10C1">
        <w:rPr>
          <w:rFonts w:ascii="GHEA Grapalat" w:hAnsi="GHEA Grapalat"/>
          <w:sz w:val="18"/>
          <w:szCs w:val="18"/>
          <w:lang w:val="hy-AM"/>
        </w:rPr>
        <w:t xml:space="preserve">                            </w:t>
      </w:r>
      <w:r w:rsidRPr="00DB10C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B10C1">
        <w:rPr>
          <w:rFonts w:ascii="GHEA Grapalat" w:hAnsi="GHEA Grapalat"/>
          <w:sz w:val="18"/>
          <w:szCs w:val="18"/>
          <w:vertAlign w:val="superscript"/>
          <w:lang w:val="hy-AM"/>
        </w:rPr>
        <w:tab/>
      </w:r>
    </w:p>
    <w:p w:rsidR="00042F8B" w:rsidRPr="00DB10C1" w:rsidRDefault="00042F8B" w:rsidP="00042F8B">
      <w:pPr>
        <w:jc w:val="right"/>
        <w:rPr>
          <w:rFonts w:ascii="GHEA Grapalat" w:hAnsi="GHEA Grapalat"/>
          <w:sz w:val="18"/>
          <w:szCs w:val="18"/>
          <w:lang w:val="hy-AM"/>
        </w:rPr>
      </w:pPr>
      <w:r w:rsidRPr="00DB10C1">
        <w:rPr>
          <w:rFonts w:ascii="GHEA Grapalat" w:hAnsi="GHEA Grapalat"/>
          <w:sz w:val="18"/>
          <w:szCs w:val="18"/>
          <w:lang w:val="hy-AM"/>
        </w:rPr>
        <w:t xml:space="preserve">    </w:t>
      </w:r>
    </w:p>
    <w:p w:rsidR="00042F8B" w:rsidRPr="00DB10C1" w:rsidRDefault="00042F8B" w:rsidP="00042F8B">
      <w:pPr>
        <w:jc w:val="right"/>
        <w:rPr>
          <w:rFonts w:ascii="GHEA Grapalat" w:hAnsi="GHEA Grapalat"/>
          <w:sz w:val="18"/>
          <w:szCs w:val="18"/>
          <w:lang w:val="hy-AM"/>
        </w:rPr>
      </w:pPr>
      <w:r w:rsidRPr="00DB10C1">
        <w:rPr>
          <w:rFonts w:ascii="GHEA Grapalat" w:hAnsi="GHEA Grapalat"/>
          <w:sz w:val="18"/>
          <w:szCs w:val="18"/>
          <w:lang w:val="hy-AM"/>
        </w:rPr>
        <w:t>Կ. Տ.</w:t>
      </w:r>
      <w:r w:rsidRPr="00DB10C1">
        <w:rPr>
          <w:rFonts w:ascii="GHEA Grapalat" w:hAnsi="GHEA Grapalat"/>
          <w:sz w:val="18"/>
          <w:szCs w:val="18"/>
          <w:lang w:val="hy-AM"/>
        </w:rPr>
        <w:tab/>
      </w:r>
      <w:r w:rsidRPr="00DB10C1">
        <w:rPr>
          <w:rFonts w:ascii="GHEA Grapalat" w:hAnsi="GHEA Grapalat"/>
          <w:sz w:val="18"/>
          <w:szCs w:val="18"/>
          <w:lang w:val="hy-AM"/>
        </w:rPr>
        <w:tab/>
        <w:t xml:space="preserve"> </w:t>
      </w:r>
    </w:p>
    <w:p w:rsidR="00042F8B" w:rsidRPr="00DB10C1" w:rsidRDefault="00042F8B" w:rsidP="00042F8B">
      <w:pPr>
        <w:jc w:val="right"/>
        <w:rPr>
          <w:rFonts w:ascii="GHEA Grapalat" w:hAnsi="GHEA Grapalat"/>
          <w:sz w:val="18"/>
          <w:szCs w:val="18"/>
          <w:lang w:val="hy-AM"/>
        </w:rPr>
      </w:pPr>
    </w:p>
    <w:p w:rsidR="00042F8B" w:rsidRPr="00DB10C1" w:rsidRDefault="00042F8B" w:rsidP="00042F8B">
      <w:pPr>
        <w:jc w:val="right"/>
        <w:rPr>
          <w:rFonts w:ascii="GHEA Grapalat" w:hAnsi="GHEA Grapalat"/>
          <w:sz w:val="18"/>
          <w:szCs w:val="18"/>
          <w:lang w:val="hy-AM"/>
        </w:rPr>
      </w:pPr>
      <w:r w:rsidRPr="00DB10C1">
        <w:rPr>
          <w:rFonts w:ascii="GHEA Grapalat" w:hAnsi="GHEA Grapalat"/>
          <w:sz w:val="18"/>
          <w:szCs w:val="18"/>
          <w:lang w:val="hy-AM"/>
        </w:rPr>
        <w:t>______________________20   թ.</w:t>
      </w:r>
    </w:p>
    <w:p w:rsidR="00042F8B" w:rsidRPr="00DB10C1" w:rsidRDefault="00042F8B" w:rsidP="00042F8B">
      <w:pPr>
        <w:ind w:firstLine="540"/>
        <w:jc w:val="right"/>
        <w:rPr>
          <w:rFonts w:ascii="GHEA Grapalat" w:hAnsi="GHEA Grapalat"/>
          <w:sz w:val="18"/>
          <w:szCs w:val="18"/>
          <w:lang w:val="es-ES"/>
        </w:rPr>
      </w:pPr>
      <w:r w:rsidRPr="00DB10C1">
        <w:rPr>
          <w:rFonts w:ascii="GHEA Grapalat" w:hAnsi="GHEA Grapalat"/>
          <w:sz w:val="18"/>
          <w:szCs w:val="18"/>
          <w:lang w:val="hy-AM"/>
        </w:rPr>
        <w:t xml:space="preserve">  </w:t>
      </w:r>
      <w:r w:rsidRPr="00DB10C1">
        <w:rPr>
          <w:rFonts w:ascii="GHEA Grapalat" w:hAnsi="GHEA Grapalat"/>
          <w:sz w:val="18"/>
          <w:szCs w:val="18"/>
          <w:vertAlign w:val="superscript"/>
          <w:lang w:val="hy-AM"/>
        </w:rPr>
        <w:t>(ամսաթիվը, ամիսը)</w:t>
      </w:r>
      <w:r w:rsidRPr="00DB10C1">
        <w:rPr>
          <w:rFonts w:ascii="GHEA Grapalat" w:hAnsi="GHEA Grapalat"/>
          <w:sz w:val="18"/>
          <w:szCs w:val="18"/>
          <w:lang w:val="hy-AM"/>
        </w:rPr>
        <w:t xml:space="preserve">          </w:t>
      </w:r>
      <w:r w:rsidRPr="00DB10C1">
        <w:rPr>
          <w:rFonts w:ascii="GHEA Grapalat" w:hAnsi="GHEA Grapalat"/>
          <w:sz w:val="18"/>
          <w:szCs w:val="18"/>
          <w:lang w:val="es-ES"/>
        </w:rPr>
        <w:tab/>
      </w:r>
    </w:p>
    <w:p w:rsidR="00B66F1F" w:rsidRPr="00DB10C1" w:rsidRDefault="00B66F1F" w:rsidP="00E25C80">
      <w:pPr>
        <w:pStyle w:val="31"/>
        <w:tabs>
          <w:tab w:val="left" w:pos="1080"/>
        </w:tabs>
        <w:ind w:firstLine="540"/>
        <w:jc w:val="right"/>
        <w:rPr>
          <w:rFonts w:ascii="GHEA Grapalat" w:hAnsi="GHEA Grapalat" w:cs="Sylfaen"/>
          <w:i/>
          <w:sz w:val="18"/>
          <w:szCs w:val="18"/>
          <w:lang w:val="es-ES"/>
        </w:rPr>
      </w:pPr>
    </w:p>
    <w:p w:rsidR="00042F8B" w:rsidRDefault="00042F8B"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Default="006548CC" w:rsidP="00E25C80">
      <w:pPr>
        <w:pStyle w:val="31"/>
        <w:tabs>
          <w:tab w:val="left" w:pos="1080"/>
        </w:tabs>
        <w:ind w:firstLine="540"/>
        <w:jc w:val="right"/>
        <w:rPr>
          <w:rFonts w:ascii="GHEA Grapalat" w:hAnsi="GHEA Grapalat" w:cs="Sylfaen"/>
          <w:i/>
          <w:sz w:val="18"/>
          <w:szCs w:val="18"/>
          <w:lang w:val="es-ES"/>
        </w:rPr>
      </w:pPr>
    </w:p>
    <w:p w:rsidR="006548CC" w:rsidRPr="00DB10C1" w:rsidRDefault="006548CC" w:rsidP="00E25C80">
      <w:pPr>
        <w:pStyle w:val="31"/>
        <w:tabs>
          <w:tab w:val="left" w:pos="1080"/>
        </w:tabs>
        <w:ind w:firstLine="540"/>
        <w:jc w:val="right"/>
        <w:rPr>
          <w:rFonts w:ascii="GHEA Grapalat" w:hAnsi="GHEA Grapalat" w:cs="Sylfaen"/>
          <w:i/>
          <w:sz w:val="18"/>
          <w:szCs w:val="18"/>
          <w:lang w:val="es-ES"/>
        </w:rPr>
      </w:pPr>
    </w:p>
    <w:p w:rsidR="00042F8B" w:rsidRPr="00DB10C1" w:rsidRDefault="00042F8B" w:rsidP="00E25C80">
      <w:pPr>
        <w:pStyle w:val="31"/>
        <w:tabs>
          <w:tab w:val="left" w:pos="1080"/>
        </w:tabs>
        <w:ind w:firstLine="540"/>
        <w:jc w:val="right"/>
        <w:rPr>
          <w:rFonts w:ascii="GHEA Grapalat" w:hAnsi="GHEA Grapalat" w:cs="Sylfaen"/>
          <w:i/>
          <w:sz w:val="18"/>
          <w:szCs w:val="18"/>
          <w:lang w:val="es-ES"/>
        </w:rPr>
      </w:pPr>
    </w:p>
    <w:p w:rsidR="00042F8B" w:rsidRPr="00DB10C1" w:rsidRDefault="00042F8B" w:rsidP="00E25C80">
      <w:pPr>
        <w:pStyle w:val="31"/>
        <w:tabs>
          <w:tab w:val="left" w:pos="1080"/>
        </w:tabs>
        <w:ind w:firstLine="540"/>
        <w:jc w:val="right"/>
        <w:rPr>
          <w:rFonts w:ascii="GHEA Grapalat" w:hAnsi="GHEA Grapalat" w:cs="Sylfaen"/>
          <w:i/>
          <w:sz w:val="18"/>
          <w:szCs w:val="18"/>
          <w:lang w:val="es-ES"/>
        </w:rPr>
      </w:pPr>
    </w:p>
    <w:p w:rsidR="00B05F79" w:rsidRPr="00DB10C1" w:rsidRDefault="00B05F79" w:rsidP="00B05F79">
      <w:pPr>
        <w:pStyle w:val="31"/>
        <w:tabs>
          <w:tab w:val="left" w:pos="1080"/>
          <w:tab w:val="left" w:pos="9638"/>
        </w:tabs>
        <w:ind w:firstLine="540"/>
        <w:jc w:val="right"/>
        <w:rPr>
          <w:rFonts w:ascii="GHEA Grapalat" w:hAnsi="GHEA Grapalat"/>
          <w:i/>
          <w:sz w:val="18"/>
          <w:szCs w:val="18"/>
          <w:lang w:val="es-ES"/>
        </w:rPr>
      </w:pPr>
      <w:r w:rsidRPr="00DB10C1">
        <w:rPr>
          <w:rFonts w:ascii="GHEA Grapalat" w:hAnsi="GHEA Grapalat" w:cs="Sylfaen"/>
          <w:i/>
          <w:sz w:val="18"/>
          <w:szCs w:val="18"/>
          <w:lang w:val="es-ES"/>
        </w:rPr>
        <w:lastRenderedPageBreak/>
        <w:t>Հավելված</w:t>
      </w:r>
      <w:r w:rsidRPr="00DB10C1">
        <w:rPr>
          <w:rFonts w:ascii="GHEA Grapalat" w:hAnsi="GHEA Grapalat"/>
          <w:i/>
          <w:sz w:val="18"/>
          <w:szCs w:val="18"/>
          <w:lang w:val="es-ES"/>
        </w:rPr>
        <w:t xml:space="preserve"> 2</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&lt;&lt; ԴԾԻԳ-ԲԸՀ-15 /01&gt;&gt; ԾԱԾԿԱԳՐՈՎ ՈՉ ՆՅՈՒԹԱԿԱՆ </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ԱՌԱՆՁԻՆ  ԱԿՏԻՎՆԵՐԻ ՁԵՌՔԲԵՐՄԱՆ</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ԱՇԽԱՏԱՆՔՆԵՐԻ ՆԱԽԱԳԾՄԱՆ, ՀԵՏԱԶՈՏԱԿԱՆ ՓՈՐՁԱՐԱՐՈՒԹՅԱՆ,</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ՓՈՐՁԱՐԱՐԱԿԱՆ ԿԱՄ ԳԻՏԱԿԱՆ  ՆՊԱՏԱԿՆԵՐԻ ՀԻՄՔՈՎ</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ԳՆՈՒՄՆԵՐԻ ՀԱՅՏԱՐԱՐՈՒԹՅՈՒՆԸ ՆԱԽԱՊԵՍ ՀՐԱՊԱՐԱԿԵԼՈՒ</w:t>
      </w:r>
    </w:p>
    <w:p w:rsidR="006548CC" w:rsidRPr="006548CC" w:rsidRDefault="006548CC" w:rsidP="006548CC">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ԲԱՆԱԿՑԱՅԻՆ ԸՆԹԱՑԱԿԱՐԳԻ </w:t>
      </w:r>
    </w:p>
    <w:p w:rsidR="00B05F79" w:rsidRPr="00DB10C1" w:rsidRDefault="006548CC" w:rsidP="006548CC">
      <w:pPr>
        <w:pStyle w:val="31"/>
        <w:tabs>
          <w:tab w:val="left" w:pos="1080"/>
        </w:tabs>
        <w:ind w:firstLine="540"/>
        <w:jc w:val="right"/>
        <w:rPr>
          <w:rFonts w:ascii="GHEA Grapalat" w:hAnsi="GHEA Grapalat"/>
          <w:i/>
          <w:sz w:val="18"/>
          <w:szCs w:val="18"/>
          <w:lang w:val="es-ES"/>
        </w:rPr>
      </w:pPr>
      <w:r w:rsidRPr="006548CC">
        <w:rPr>
          <w:rFonts w:ascii="GHEA Grapalat" w:hAnsi="GHEA Grapalat"/>
          <w:i/>
          <w:sz w:val="16"/>
          <w:szCs w:val="16"/>
          <w:lang w:val="af-ZA"/>
        </w:rPr>
        <w:t>ՆԱԽԱՎՈՐԱԿԱՎՈՐՄԱՆ ՀԱՅՏԱՐԱՐՈՒԹՅՈՒՆ</w:t>
      </w:r>
    </w:p>
    <w:p w:rsidR="00B05F79" w:rsidRPr="00DB10C1" w:rsidRDefault="00B05F79" w:rsidP="00B05F79">
      <w:pPr>
        <w:pStyle w:val="31"/>
        <w:tabs>
          <w:tab w:val="left" w:pos="1080"/>
        </w:tabs>
        <w:ind w:firstLine="540"/>
        <w:jc w:val="right"/>
        <w:rPr>
          <w:rFonts w:ascii="GHEA Grapalat" w:hAnsi="GHEA Grapalat"/>
          <w:i/>
          <w:sz w:val="18"/>
          <w:szCs w:val="18"/>
          <w:lang w:val="es-ES"/>
        </w:rPr>
      </w:pPr>
    </w:p>
    <w:p w:rsidR="00B05F79" w:rsidRPr="00DB10C1" w:rsidRDefault="00B05F79" w:rsidP="00B05F79">
      <w:pPr>
        <w:pStyle w:val="1"/>
        <w:ind w:firstLine="540"/>
        <w:jc w:val="center"/>
        <w:rPr>
          <w:rFonts w:ascii="GHEA Grapalat" w:hAnsi="GHEA Grapalat"/>
          <w:sz w:val="18"/>
          <w:szCs w:val="18"/>
          <w:lang w:val="hy-AM"/>
        </w:rPr>
      </w:pPr>
      <w:r w:rsidRPr="00DB10C1">
        <w:rPr>
          <w:rFonts w:ascii="GHEA Grapalat" w:hAnsi="GHEA Grapalat" w:cs="Sylfaen"/>
          <w:sz w:val="18"/>
          <w:szCs w:val="18"/>
          <w:lang w:val="hy-AM"/>
        </w:rPr>
        <w:t>Հ</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Ա</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Յ</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Տ</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Ա</w:t>
      </w:r>
      <w:r w:rsidRPr="00DB10C1">
        <w:rPr>
          <w:rFonts w:ascii="GHEA Grapalat" w:hAnsi="GHEA Grapalat"/>
          <w:sz w:val="18"/>
          <w:szCs w:val="18"/>
          <w:lang w:val="hy-AM"/>
        </w:rPr>
        <w:t xml:space="preserve"> </w:t>
      </w:r>
      <w:r w:rsidRPr="00DB10C1">
        <w:rPr>
          <w:rFonts w:ascii="GHEA Grapalat" w:hAnsi="GHEA Grapalat" w:cs="Sylfaen"/>
          <w:sz w:val="18"/>
          <w:szCs w:val="18"/>
          <w:lang w:val="hy-AM"/>
        </w:rPr>
        <w:t>Ր</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Ա</w:t>
      </w:r>
      <w:r w:rsidRPr="00DB10C1">
        <w:rPr>
          <w:rFonts w:ascii="GHEA Grapalat" w:hAnsi="GHEA Grapalat"/>
          <w:sz w:val="18"/>
          <w:szCs w:val="18"/>
          <w:lang w:val="hy-AM"/>
        </w:rPr>
        <w:t xml:space="preserve"> </w:t>
      </w:r>
      <w:r w:rsidRPr="00DB10C1">
        <w:rPr>
          <w:rFonts w:ascii="GHEA Grapalat" w:hAnsi="GHEA Grapalat" w:cs="Sylfaen"/>
          <w:sz w:val="18"/>
          <w:szCs w:val="18"/>
          <w:lang w:val="hy-AM"/>
        </w:rPr>
        <w:t>Ր</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Ո</w:t>
      </w:r>
      <w:r w:rsidRPr="00DB10C1">
        <w:rPr>
          <w:rFonts w:ascii="GHEA Grapalat" w:hAnsi="GHEA Grapalat"/>
          <w:sz w:val="18"/>
          <w:szCs w:val="18"/>
          <w:lang w:val="hy-AM"/>
        </w:rPr>
        <w:t xml:space="preserve"> </w:t>
      </w:r>
      <w:r w:rsidRPr="00DB10C1">
        <w:rPr>
          <w:rFonts w:ascii="GHEA Grapalat" w:hAnsi="GHEA Grapalat" w:cs="Sylfaen"/>
          <w:sz w:val="18"/>
          <w:szCs w:val="18"/>
          <w:lang w:val="hy-AM"/>
        </w:rPr>
        <w:t>Ւ</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Թ</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Յ</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Ո</w:t>
      </w:r>
      <w:r w:rsidRPr="00DB10C1">
        <w:rPr>
          <w:rFonts w:ascii="GHEA Grapalat" w:hAnsi="GHEA Grapalat"/>
          <w:sz w:val="18"/>
          <w:szCs w:val="18"/>
          <w:lang w:val="hy-AM"/>
        </w:rPr>
        <w:t xml:space="preserve"> </w:t>
      </w:r>
      <w:r w:rsidRPr="00DB10C1">
        <w:rPr>
          <w:rFonts w:ascii="GHEA Grapalat" w:hAnsi="GHEA Grapalat" w:cs="Sylfaen"/>
          <w:sz w:val="18"/>
          <w:szCs w:val="18"/>
          <w:lang w:val="hy-AM"/>
        </w:rPr>
        <w:t>Ւ</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Ն</w:t>
      </w:r>
    </w:p>
    <w:p w:rsidR="00B05F79" w:rsidRPr="00DB10C1" w:rsidRDefault="006548CC" w:rsidP="00B05F79">
      <w:pPr>
        <w:autoSpaceDE w:val="0"/>
        <w:autoSpaceDN w:val="0"/>
        <w:adjustRightInd w:val="0"/>
        <w:ind w:firstLine="700"/>
        <w:contextualSpacing/>
        <w:jc w:val="both"/>
        <w:rPr>
          <w:rFonts w:ascii="GHEA Grapalat" w:hAnsi="GHEA Grapalat" w:cs="Arial Unicode"/>
          <w:color w:val="000000"/>
          <w:sz w:val="18"/>
          <w:szCs w:val="18"/>
          <w:lang w:val="hy-AM"/>
        </w:rPr>
      </w:pPr>
      <w:r w:rsidRPr="00B5097F">
        <w:rPr>
          <w:rFonts w:ascii="GHEA Grapalat" w:hAnsi="GHEA Grapalat" w:cs="Arial Unicode"/>
          <w:color w:val="000000"/>
          <w:sz w:val="18"/>
          <w:szCs w:val="18"/>
          <w:lang w:val="hy-AM"/>
        </w:rPr>
        <w:t>ԴԾԻԳ-ԲԸՀ-15 /01</w:t>
      </w:r>
      <w:r w:rsidR="004B49EF" w:rsidRPr="00B5097F">
        <w:rPr>
          <w:rFonts w:ascii="GHEA Grapalat" w:hAnsi="GHEA Grapalat" w:cs="Arial Unicode"/>
          <w:color w:val="000000"/>
          <w:sz w:val="18"/>
          <w:szCs w:val="18"/>
          <w:lang w:val="hy-AM"/>
        </w:rPr>
        <w:t xml:space="preserve"> </w:t>
      </w:r>
      <w:r w:rsidR="00B05F79" w:rsidRPr="00DB10C1">
        <w:rPr>
          <w:rFonts w:ascii="GHEA Grapalat" w:hAnsi="GHEA Grapalat" w:cs="Arial Unicode"/>
          <w:color w:val="000000"/>
          <w:sz w:val="18"/>
          <w:szCs w:val="18"/>
          <w:lang w:val="hy-AM"/>
        </w:rPr>
        <w:t xml:space="preserve">ծածկագրով </w:t>
      </w:r>
      <w:r w:rsidR="00B5097F" w:rsidRPr="00B5097F">
        <w:rPr>
          <w:rFonts w:ascii="GHEA Grapalat" w:hAnsi="GHEA Grapalat" w:cs="Arial Unicode"/>
          <w:color w:val="000000"/>
          <w:sz w:val="18"/>
          <w:szCs w:val="18"/>
          <w:lang w:val="hy-AM"/>
        </w:rPr>
        <w:t>ոչ նյութական առանձին  ակտիվների ձեռքբերման՝ աշխատանքների նախագծման, հետազոտական փորձարարության, փորձարարական կամ գիտական նպատակների</w:t>
      </w:r>
      <w:r w:rsidR="00B05F79" w:rsidRPr="00DB10C1">
        <w:rPr>
          <w:rFonts w:ascii="GHEA Grapalat" w:hAnsi="GHEA Grapalat" w:cs="Arial Unicode"/>
          <w:color w:val="000000"/>
          <w:sz w:val="18"/>
          <w:szCs w:val="18"/>
          <w:lang w:val="hy-AM"/>
        </w:rPr>
        <w:t xml:space="preserve">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B05F79" w:rsidRPr="00DB10C1" w:rsidRDefault="00B05F79" w:rsidP="00B05F79">
      <w:pPr>
        <w:pStyle w:val="a3"/>
        <w:ind w:firstLine="540"/>
        <w:jc w:val="center"/>
        <w:rPr>
          <w:rFonts w:ascii="GHEA Grapalat" w:hAnsi="GHEA Grapalat"/>
          <w:sz w:val="18"/>
          <w:szCs w:val="18"/>
          <w:lang w:val="hy-AM"/>
        </w:rPr>
      </w:pPr>
    </w:p>
    <w:p w:rsidR="00B05F79" w:rsidRPr="00DB10C1" w:rsidRDefault="00B05F79" w:rsidP="00B05F79">
      <w:pPr>
        <w:ind w:firstLine="540"/>
        <w:jc w:val="both"/>
        <w:rPr>
          <w:rFonts w:ascii="GHEA Grapalat" w:hAnsi="GHEA Grapalat"/>
          <w:sz w:val="18"/>
          <w:szCs w:val="18"/>
          <w:lang w:val="hy-AM"/>
        </w:rPr>
      </w:pPr>
      <w:r w:rsidRPr="00DB10C1">
        <w:rPr>
          <w:rFonts w:ascii="GHEA Grapalat" w:hAnsi="GHEA Grapalat" w:cs="Times Armenian"/>
          <w:bCs/>
          <w:sz w:val="18"/>
          <w:szCs w:val="18"/>
          <w:lang w:val="hy-AM"/>
        </w:rPr>
        <w:t>---------------------------------------</w:t>
      </w:r>
      <w:r w:rsidRPr="00DB10C1">
        <w:rPr>
          <w:rFonts w:ascii="GHEA Grapalat" w:hAnsi="GHEA Grapalat" w:cs="Times Armenian"/>
          <w:sz w:val="18"/>
          <w:szCs w:val="18"/>
          <w:lang w:val="hy-AM"/>
        </w:rPr>
        <w:t xml:space="preserve">--------------------ն </w:t>
      </w:r>
      <w:r w:rsidRPr="00DB10C1">
        <w:rPr>
          <w:rFonts w:ascii="GHEA Grapalat" w:hAnsi="GHEA Grapalat" w:cs="Sylfaen"/>
          <w:sz w:val="18"/>
          <w:szCs w:val="18"/>
          <w:lang w:val="hy-AM"/>
        </w:rPr>
        <w:t>հայտարարում</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է</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որ</w:t>
      </w:r>
      <w:r w:rsidRPr="00DB10C1">
        <w:rPr>
          <w:rFonts w:ascii="GHEA Grapalat" w:hAnsi="GHEA Grapalat"/>
          <w:sz w:val="18"/>
          <w:szCs w:val="18"/>
          <w:lang w:val="hy-AM"/>
        </w:rPr>
        <w:t>.</w:t>
      </w:r>
    </w:p>
    <w:p w:rsidR="00B05F79" w:rsidRPr="00DB10C1" w:rsidRDefault="00B05F79" w:rsidP="00B05F79">
      <w:pPr>
        <w:ind w:firstLine="540"/>
        <w:jc w:val="both"/>
        <w:rPr>
          <w:rFonts w:ascii="GHEA Grapalat" w:hAnsi="GHEA Grapalat"/>
          <w:sz w:val="18"/>
          <w:szCs w:val="18"/>
          <w:vertAlign w:val="superscript"/>
          <w:lang w:val="hy-AM"/>
        </w:rPr>
      </w:pPr>
      <w:r w:rsidRPr="00DB10C1">
        <w:rPr>
          <w:rFonts w:ascii="GHEA Grapalat" w:hAnsi="GHEA Grapalat"/>
          <w:sz w:val="18"/>
          <w:szCs w:val="18"/>
          <w:vertAlign w:val="superscript"/>
          <w:lang w:val="hy-AM"/>
        </w:rPr>
        <w:t xml:space="preserve">                                    (մասնակցի անվանումը   )      </w:t>
      </w:r>
      <w:r w:rsidRPr="00DB10C1">
        <w:rPr>
          <w:rFonts w:ascii="GHEA Grapalat" w:hAnsi="GHEA Grapalat"/>
          <w:sz w:val="18"/>
          <w:szCs w:val="18"/>
          <w:vertAlign w:val="superscript"/>
          <w:lang w:val="hy-AM"/>
        </w:rPr>
        <w:tab/>
        <w:t xml:space="preserve">                                                                         </w:t>
      </w:r>
    </w:p>
    <w:p w:rsidR="00B05F79" w:rsidRPr="00DB10C1" w:rsidRDefault="00B05F79" w:rsidP="00B05F79">
      <w:pPr>
        <w:autoSpaceDE w:val="0"/>
        <w:autoSpaceDN w:val="0"/>
        <w:adjustRightInd w:val="0"/>
        <w:ind w:firstLine="700"/>
        <w:contextualSpacing/>
        <w:jc w:val="both"/>
        <w:rPr>
          <w:rFonts w:ascii="GHEA Grapalat" w:hAnsi="GHEA Grapalat" w:cs="Arial Unicode"/>
          <w:color w:val="000000"/>
          <w:sz w:val="18"/>
          <w:szCs w:val="18"/>
          <w:lang w:val="hy-AM"/>
        </w:rPr>
      </w:pPr>
      <w:r w:rsidRPr="00DB10C1">
        <w:rPr>
          <w:rFonts w:ascii="GHEA Grapalat" w:hAnsi="GHEA Grapalat" w:cs="Arial Unicode"/>
          <w:color w:val="000000"/>
          <w:sz w:val="18"/>
          <w:szCs w:val="18"/>
          <w:lang w:val="hy-AM"/>
        </w:rPr>
        <w:t xml:space="preserve">1) դատական կարգով սնանկ </w:t>
      </w:r>
      <w:r w:rsidRPr="00DB10C1">
        <w:rPr>
          <w:rFonts w:ascii="GHEA Grapalat" w:hAnsi="GHEA Grapalat" w:cs="Sylfaen"/>
          <w:color w:val="000000"/>
          <w:sz w:val="18"/>
          <w:szCs w:val="18"/>
          <w:lang w:val="hy-AM"/>
        </w:rPr>
        <w:t>չի</w:t>
      </w:r>
      <w:r w:rsidRPr="00DB10C1">
        <w:rPr>
          <w:rFonts w:ascii="GHEA Grapalat" w:hAnsi="GHEA Grapalat" w:cs="Arial Unicode"/>
          <w:color w:val="000000"/>
          <w:sz w:val="18"/>
          <w:szCs w:val="18"/>
          <w:lang w:val="hy-AM"/>
        </w:rPr>
        <w:t xml:space="preserve"> ճանաչվել . </w:t>
      </w:r>
    </w:p>
    <w:p w:rsidR="00B05F79" w:rsidRPr="00DB10C1" w:rsidRDefault="00B05F79" w:rsidP="00B05F79">
      <w:pPr>
        <w:autoSpaceDE w:val="0"/>
        <w:autoSpaceDN w:val="0"/>
        <w:adjustRightInd w:val="0"/>
        <w:ind w:firstLine="700"/>
        <w:contextualSpacing/>
        <w:jc w:val="both"/>
        <w:rPr>
          <w:rFonts w:ascii="GHEA Grapalat" w:hAnsi="GHEA Grapalat" w:cs="Arial Unicode"/>
          <w:color w:val="000000"/>
          <w:sz w:val="18"/>
          <w:szCs w:val="18"/>
          <w:lang w:val="hy-AM"/>
        </w:rPr>
      </w:pPr>
      <w:r w:rsidRPr="00DB10C1">
        <w:rPr>
          <w:rFonts w:ascii="GHEA Grapalat" w:hAnsi="GHEA Grapalat" w:cs="Arial Unicode"/>
          <w:color w:val="000000"/>
          <w:sz w:val="18"/>
          <w:szCs w:val="18"/>
          <w:lang w:val="hy-AM"/>
        </w:rPr>
        <w:t xml:space="preserve">2) </w:t>
      </w:r>
      <w:r w:rsidRPr="00DB10C1">
        <w:rPr>
          <w:rFonts w:ascii="GHEA Grapalat" w:hAnsi="GHEA Grapalat" w:cs="Sylfaen"/>
          <w:color w:val="000000"/>
          <w:sz w:val="18"/>
          <w:szCs w:val="18"/>
          <w:lang w:val="hy-AM"/>
        </w:rPr>
        <w:t>չունի</w:t>
      </w:r>
      <w:r w:rsidRPr="00DB10C1">
        <w:rPr>
          <w:rFonts w:ascii="GHEA Grapalat" w:hAnsi="GHEA Grapalat" w:cs="Arial Unicode"/>
          <w:color w:val="000000"/>
          <w:sz w:val="18"/>
          <w:szCs w:val="18"/>
          <w:lang w:val="hy-AM"/>
        </w:rPr>
        <w:t xml:space="preserve"> ժամկետանց պարտքեր Հայաստանի Հանրապետության հարկային և պարտադիր սոցիալական ապահովության վճարների գծով. </w:t>
      </w:r>
    </w:p>
    <w:p w:rsidR="00B05F79" w:rsidRPr="00DB10C1" w:rsidRDefault="00B05F79" w:rsidP="00B05F79">
      <w:pPr>
        <w:autoSpaceDE w:val="0"/>
        <w:autoSpaceDN w:val="0"/>
        <w:adjustRightInd w:val="0"/>
        <w:ind w:firstLine="700"/>
        <w:contextualSpacing/>
        <w:jc w:val="both"/>
        <w:rPr>
          <w:rFonts w:ascii="GHEA Grapalat" w:hAnsi="GHEA Grapalat" w:cs="Arial Unicode"/>
          <w:sz w:val="18"/>
          <w:szCs w:val="18"/>
          <w:lang w:val="hy-AM"/>
        </w:rPr>
      </w:pPr>
      <w:r w:rsidRPr="00DB10C1">
        <w:rPr>
          <w:rFonts w:ascii="GHEA Grapalat" w:hAnsi="GHEA Grapalat" w:cs="Arial Unicode"/>
          <w:color w:val="000000"/>
          <w:sz w:val="18"/>
          <w:szCs w:val="18"/>
          <w:lang w:val="hy-AM"/>
        </w:rPr>
        <w:t xml:space="preserve">3) գործադիր մարմնի ներկայացուցիչը հայտը ներկայացնելու պահին նախորդող երեք տարիների ընթացքում դատապարտված </w:t>
      </w:r>
      <w:r w:rsidRPr="00DB10C1">
        <w:rPr>
          <w:rFonts w:ascii="GHEA Grapalat" w:hAnsi="GHEA Grapalat" w:cs="Sylfaen"/>
          <w:color w:val="000000"/>
          <w:sz w:val="18"/>
          <w:szCs w:val="18"/>
          <w:lang w:val="hy-AM"/>
        </w:rPr>
        <w:t>չի</w:t>
      </w:r>
      <w:r w:rsidRPr="00DB10C1">
        <w:rPr>
          <w:rFonts w:ascii="GHEA Grapalat" w:hAnsi="GHEA Grapalat" w:cs="Arial Unicode"/>
          <w:color w:val="000000"/>
          <w:sz w:val="18"/>
          <w:szCs w:val="18"/>
          <w:lang w:val="hy-AM"/>
        </w:rPr>
        <w:t xml:space="preserve"> եղել տնտեսական գործունեության կամ պետական ծառայության դեմ ուղղված </w:t>
      </w:r>
      <w:r w:rsidRPr="00DB10C1">
        <w:rPr>
          <w:rFonts w:ascii="GHEA Grapalat" w:hAnsi="GHEA Grapalat" w:cs="Arial Unicode"/>
          <w:sz w:val="18"/>
          <w:szCs w:val="18"/>
          <w:lang w:val="hy-AM"/>
        </w:rPr>
        <w:t xml:space="preserve">հանցագործության համար. </w:t>
      </w:r>
    </w:p>
    <w:p w:rsidR="00B05F79" w:rsidRPr="00DB10C1" w:rsidRDefault="00B05F79" w:rsidP="00B05F79">
      <w:pPr>
        <w:autoSpaceDE w:val="0"/>
        <w:autoSpaceDN w:val="0"/>
        <w:adjustRightInd w:val="0"/>
        <w:ind w:firstLine="700"/>
        <w:contextualSpacing/>
        <w:jc w:val="both"/>
        <w:rPr>
          <w:rFonts w:ascii="GHEA Grapalat" w:hAnsi="GHEA Grapalat" w:cs="Arial Unicode"/>
          <w:sz w:val="18"/>
          <w:szCs w:val="18"/>
          <w:lang w:val="hy-AM"/>
        </w:rPr>
      </w:pPr>
      <w:r w:rsidRPr="00DB10C1">
        <w:rPr>
          <w:rFonts w:ascii="GHEA Grapalat" w:hAnsi="GHEA Grapalat" w:cs="Arial Unicode"/>
          <w:sz w:val="18"/>
          <w:szCs w:val="18"/>
          <w:lang w:val="hy-AM"/>
        </w:rPr>
        <w:t xml:space="preserve">4) </w:t>
      </w:r>
      <w:r w:rsidRPr="00DB10C1">
        <w:rPr>
          <w:rFonts w:ascii="GHEA Grapalat" w:hAnsi="GHEA Grapalat" w:cs="Sylfaen"/>
          <w:sz w:val="18"/>
          <w:szCs w:val="18"/>
          <w:lang w:val="hy-AM"/>
        </w:rPr>
        <w:t>ն</w:t>
      </w:r>
      <w:r w:rsidRPr="00DB10C1">
        <w:rPr>
          <w:rFonts w:ascii="GHEA Grapalat" w:hAnsi="GHEA Grapalat" w:cs="Arial Unicode"/>
          <w:sz w:val="18"/>
          <w:szCs w:val="18"/>
          <w:lang w:val="hy-AM"/>
        </w:rPr>
        <w:t xml:space="preserve">երառված </w:t>
      </w:r>
      <w:r w:rsidRPr="00DB10C1">
        <w:rPr>
          <w:rFonts w:ascii="GHEA Grapalat" w:hAnsi="GHEA Grapalat" w:cs="Sylfaen"/>
          <w:sz w:val="18"/>
          <w:szCs w:val="18"/>
          <w:lang w:val="hy-AM"/>
        </w:rPr>
        <w:t>չէ</w:t>
      </w:r>
      <w:r w:rsidRPr="00DB10C1">
        <w:rPr>
          <w:rFonts w:ascii="GHEA Grapalat" w:hAnsi="GHEA Grapalat" w:cs="Arial Unicode"/>
          <w:sz w:val="18"/>
          <w:szCs w:val="18"/>
          <w:lang w:val="hy-AM"/>
        </w:rPr>
        <w:t xml:space="preserve"> գնումների գործընթացին մասնակցելու իրավունք չունեցող մասնակիցների ցուցակում</w:t>
      </w:r>
      <w:r w:rsidRPr="00DB10C1">
        <w:rPr>
          <w:rFonts w:ascii="GHEA Grapalat" w:hAnsi="GHEA Grapalat" w:cs="Times Armenian"/>
          <w:sz w:val="18"/>
          <w:szCs w:val="18"/>
          <w:lang w:val="hy-AM"/>
        </w:rPr>
        <w:t>։</w:t>
      </w:r>
    </w:p>
    <w:p w:rsidR="00B05F79" w:rsidRPr="00DB10C1" w:rsidRDefault="00B05F79" w:rsidP="00B05F79">
      <w:pPr>
        <w:ind w:firstLine="540"/>
        <w:rPr>
          <w:rFonts w:ascii="GHEA Grapalat" w:hAnsi="GHEA Grapalat"/>
          <w:sz w:val="18"/>
          <w:szCs w:val="18"/>
          <w:lang w:val="es-ES"/>
        </w:rPr>
      </w:pPr>
    </w:p>
    <w:p w:rsidR="00B05F79" w:rsidRPr="00DB10C1" w:rsidRDefault="00B05F79" w:rsidP="00B05F79">
      <w:pPr>
        <w:ind w:firstLine="540"/>
        <w:rPr>
          <w:rFonts w:ascii="GHEA Grapalat" w:hAnsi="GHEA Grapalat"/>
          <w:sz w:val="18"/>
          <w:szCs w:val="18"/>
          <w:lang w:val="es-ES"/>
        </w:rPr>
      </w:pPr>
    </w:p>
    <w:p w:rsidR="00B05F79" w:rsidRPr="00DB10C1" w:rsidRDefault="00B05F79" w:rsidP="00B05F79">
      <w:pPr>
        <w:ind w:firstLine="540"/>
        <w:rPr>
          <w:rFonts w:ascii="GHEA Grapalat" w:hAnsi="GHEA Grapalat"/>
          <w:sz w:val="18"/>
          <w:szCs w:val="18"/>
          <w:lang w:val="es-ES"/>
        </w:rPr>
      </w:pPr>
    </w:p>
    <w:p w:rsidR="00B05F79" w:rsidRPr="00DB10C1" w:rsidRDefault="00B05F79" w:rsidP="00B05F79">
      <w:pPr>
        <w:ind w:firstLine="540"/>
        <w:rPr>
          <w:rFonts w:ascii="GHEA Grapalat" w:hAnsi="GHEA Grapalat"/>
          <w:sz w:val="18"/>
          <w:szCs w:val="18"/>
          <w:lang w:val="es-ES"/>
        </w:rPr>
      </w:pPr>
    </w:p>
    <w:p w:rsidR="00B05F79" w:rsidRPr="00DB10C1" w:rsidRDefault="00B05F79" w:rsidP="00B05F79">
      <w:pPr>
        <w:jc w:val="both"/>
        <w:rPr>
          <w:rFonts w:ascii="GHEA Grapalat" w:hAnsi="GHEA Grapalat"/>
          <w:sz w:val="18"/>
          <w:szCs w:val="18"/>
          <w:lang w:val="hy-AM"/>
        </w:rPr>
      </w:pPr>
      <w:r w:rsidRPr="00DB10C1">
        <w:rPr>
          <w:rFonts w:ascii="GHEA Grapalat" w:hAnsi="GHEA Grapalat"/>
          <w:sz w:val="18"/>
          <w:szCs w:val="18"/>
          <w:lang w:val="hy-AM"/>
        </w:rPr>
        <w:t xml:space="preserve">                     ___________________________________________________ </w:t>
      </w:r>
      <w:r w:rsidRPr="00DB10C1">
        <w:rPr>
          <w:rFonts w:ascii="GHEA Grapalat" w:hAnsi="GHEA Grapalat"/>
          <w:sz w:val="18"/>
          <w:szCs w:val="18"/>
          <w:lang w:val="hy-AM"/>
        </w:rPr>
        <w:tab/>
        <w:t xml:space="preserve">                _____________ </w:t>
      </w:r>
    </w:p>
    <w:p w:rsidR="00B05F79" w:rsidRPr="00DB10C1" w:rsidRDefault="00B05F79" w:rsidP="00B05F79">
      <w:pPr>
        <w:jc w:val="both"/>
        <w:rPr>
          <w:rFonts w:ascii="GHEA Grapalat" w:hAnsi="GHEA Grapalat"/>
          <w:sz w:val="18"/>
          <w:szCs w:val="18"/>
          <w:vertAlign w:val="superscript"/>
          <w:lang w:val="hy-AM"/>
        </w:rPr>
      </w:pPr>
      <w:r w:rsidRPr="00DB10C1">
        <w:rPr>
          <w:rFonts w:ascii="GHEA Grapalat" w:hAnsi="GHEA Grapalat"/>
          <w:sz w:val="18"/>
          <w:szCs w:val="18"/>
          <w:lang w:val="hy-AM"/>
        </w:rPr>
        <w:t xml:space="preserve">                            </w:t>
      </w:r>
      <w:r w:rsidRPr="00DB10C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B10C1">
        <w:rPr>
          <w:rFonts w:ascii="GHEA Grapalat" w:hAnsi="GHEA Grapalat"/>
          <w:sz w:val="18"/>
          <w:szCs w:val="18"/>
          <w:vertAlign w:val="superscript"/>
          <w:lang w:val="hy-AM"/>
        </w:rPr>
        <w:tab/>
      </w:r>
    </w:p>
    <w:p w:rsidR="00B05F79" w:rsidRPr="00DB10C1" w:rsidRDefault="00B05F79" w:rsidP="00B05F79">
      <w:pPr>
        <w:jc w:val="right"/>
        <w:rPr>
          <w:rFonts w:ascii="GHEA Grapalat" w:hAnsi="GHEA Grapalat"/>
          <w:sz w:val="18"/>
          <w:szCs w:val="18"/>
          <w:lang w:val="hy-AM"/>
        </w:rPr>
      </w:pPr>
      <w:r w:rsidRPr="00DB10C1">
        <w:rPr>
          <w:rFonts w:ascii="GHEA Grapalat" w:hAnsi="GHEA Grapalat"/>
          <w:sz w:val="18"/>
          <w:szCs w:val="18"/>
          <w:lang w:val="hy-AM"/>
        </w:rPr>
        <w:t xml:space="preserve">    </w:t>
      </w:r>
    </w:p>
    <w:p w:rsidR="00B05F79" w:rsidRPr="00DB10C1" w:rsidRDefault="00B05F79" w:rsidP="00B05F79">
      <w:pPr>
        <w:jc w:val="right"/>
        <w:rPr>
          <w:rFonts w:ascii="GHEA Grapalat" w:hAnsi="GHEA Grapalat"/>
          <w:sz w:val="18"/>
          <w:szCs w:val="18"/>
          <w:lang w:val="hy-AM"/>
        </w:rPr>
      </w:pPr>
      <w:r w:rsidRPr="00DB10C1">
        <w:rPr>
          <w:rFonts w:ascii="GHEA Grapalat" w:hAnsi="GHEA Grapalat"/>
          <w:sz w:val="18"/>
          <w:szCs w:val="18"/>
          <w:lang w:val="hy-AM"/>
        </w:rPr>
        <w:t>Կ. Տ.</w:t>
      </w:r>
      <w:r w:rsidRPr="00DB10C1">
        <w:rPr>
          <w:rFonts w:ascii="GHEA Grapalat" w:hAnsi="GHEA Grapalat"/>
          <w:sz w:val="18"/>
          <w:szCs w:val="18"/>
          <w:lang w:val="hy-AM"/>
        </w:rPr>
        <w:tab/>
      </w:r>
      <w:r w:rsidRPr="00DB10C1">
        <w:rPr>
          <w:rFonts w:ascii="GHEA Grapalat" w:hAnsi="GHEA Grapalat"/>
          <w:sz w:val="18"/>
          <w:szCs w:val="18"/>
          <w:lang w:val="hy-AM"/>
        </w:rPr>
        <w:tab/>
        <w:t xml:space="preserve"> </w:t>
      </w:r>
    </w:p>
    <w:p w:rsidR="00B05F79" w:rsidRPr="00DB10C1" w:rsidRDefault="00B05F79" w:rsidP="00B05F79">
      <w:pPr>
        <w:jc w:val="right"/>
        <w:rPr>
          <w:rFonts w:ascii="GHEA Grapalat" w:hAnsi="GHEA Grapalat"/>
          <w:sz w:val="18"/>
          <w:szCs w:val="18"/>
          <w:lang w:val="hy-AM"/>
        </w:rPr>
      </w:pPr>
    </w:p>
    <w:p w:rsidR="00B05F79" w:rsidRPr="00DB10C1" w:rsidRDefault="00B05F79" w:rsidP="00B05F79">
      <w:pPr>
        <w:jc w:val="right"/>
        <w:rPr>
          <w:rFonts w:ascii="GHEA Grapalat" w:hAnsi="GHEA Grapalat"/>
          <w:sz w:val="18"/>
          <w:szCs w:val="18"/>
          <w:lang w:val="hy-AM"/>
        </w:rPr>
      </w:pPr>
      <w:r w:rsidRPr="00DB10C1">
        <w:rPr>
          <w:rFonts w:ascii="GHEA Grapalat" w:hAnsi="GHEA Grapalat"/>
          <w:sz w:val="18"/>
          <w:szCs w:val="18"/>
          <w:lang w:val="hy-AM"/>
        </w:rPr>
        <w:t>______________________20   թ.</w:t>
      </w:r>
    </w:p>
    <w:p w:rsidR="00B05F79" w:rsidRPr="00DB10C1" w:rsidRDefault="00B05F79" w:rsidP="00B05F79">
      <w:pPr>
        <w:jc w:val="right"/>
        <w:rPr>
          <w:rFonts w:ascii="GHEA Grapalat" w:hAnsi="GHEA Grapalat"/>
          <w:sz w:val="18"/>
          <w:szCs w:val="18"/>
          <w:lang w:val="hy-AM"/>
        </w:rPr>
      </w:pPr>
      <w:r w:rsidRPr="00DB10C1">
        <w:rPr>
          <w:rFonts w:ascii="GHEA Grapalat" w:hAnsi="GHEA Grapalat"/>
          <w:sz w:val="18"/>
          <w:szCs w:val="18"/>
          <w:lang w:val="hy-AM"/>
        </w:rPr>
        <w:t xml:space="preserve">  </w:t>
      </w:r>
      <w:r w:rsidRPr="00DB10C1">
        <w:rPr>
          <w:rFonts w:ascii="GHEA Grapalat" w:hAnsi="GHEA Grapalat"/>
          <w:sz w:val="18"/>
          <w:szCs w:val="18"/>
          <w:vertAlign w:val="superscript"/>
          <w:lang w:val="hy-AM"/>
        </w:rPr>
        <w:t>(ամսաթիվը, ամիսը)</w:t>
      </w:r>
      <w:r w:rsidRPr="00DB10C1">
        <w:rPr>
          <w:rFonts w:ascii="GHEA Grapalat" w:hAnsi="GHEA Grapalat"/>
          <w:sz w:val="18"/>
          <w:szCs w:val="18"/>
          <w:lang w:val="hy-AM"/>
        </w:rPr>
        <w:t xml:space="preserve">          </w:t>
      </w:r>
      <w:r w:rsidRPr="00DB10C1">
        <w:rPr>
          <w:rFonts w:ascii="GHEA Grapalat" w:hAnsi="GHEA Grapalat"/>
          <w:sz w:val="18"/>
          <w:szCs w:val="18"/>
          <w:lang w:val="hy-AM"/>
        </w:rPr>
        <w:tab/>
      </w:r>
    </w:p>
    <w:p w:rsidR="00B05F79" w:rsidRPr="00DB10C1" w:rsidRDefault="00B05F79" w:rsidP="00EC19C2">
      <w:pPr>
        <w:pStyle w:val="31"/>
        <w:tabs>
          <w:tab w:val="left" w:pos="1080"/>
          <w:tab w:val="left" w:pos="9638"/>
        </w:tabs>
        <w:ind w:firstLine="540"/>
        <w:jc w:val="right"/>
        <w:rPr>
          <w:rFonts w:ascii="GHEA Grapalat" w:hAnsi="GHEA Grapalat" w:cs="Sylfaen"/>
          <w:i/>
          <w:sz w:val="18"/>
          <w:szCs w:val="18"/>
          <w:lang w:val="hy-AM"/>
        </w:rPr>
      </w:pPr>
    </w:p>
    <w:p w:rsidR="002D5CED" w:rsidRPr="00DB10C1" w:rsidRDefault="002D5CED" w:rsidP="002D5CED">
      <w:pPr>
        <w:ind w:firstLine="540"/>
        <w:jc w:val="right"/>
        <w:rPr>
          <w:rFonts w:ascii="GHEA Grapalat" w:hAnsi="GHEA Grapalat"/>
          <w:sz w:val="18"/>
          <w:szCs w:val="18"/>
          <w:lang w:val="es-ES"/>
        </w:rPr>
      </w:pPr>
      <w:r w:rsidRPr="00DB10C1">
        <w:rPr>
          <w:rFonts w:ascii="GHEA Grapalat" w:hAnsi="GHEA Grapalat"/>
          <w:sz w:val="18"/>
          <w:szCs w:val="18"/>
          <w:lang w:val="es-ES"/>
        </w:rPr>
        <w:tab/>
      </w:r>
    </w:p>
    <w:p w:rsidR="00066D63" w:rsidRPr="00DB10C1" w:rsidRDefault="00066D63" w:rsidP="00066D63">
      <w:pPr>
        <w:jc w:val="right"/>
        <w:rPr>
          <w:rFonts w:ascii="GHEA Grapalat" w:hAnsi="GHEA Grapalat"/>
          <w:sz w:val="18"/>
          <w:szCs w:val="18"/>
          <w:lang w:val="hy-AM"/>
        </w:rPr>
      </w:pPr>
      <w:r w:rsidRPr="00DB10C1">
        <w:rPr>
          <w:rFonts w:ascii="GHEA Grapalat" w:hAnsi="GHEA Grapalat"/>
          <w:sz w:val="18"/>
          <w:szCs w:val="18"/>
          <w:lang w:val="hy-AM"/>
        </w:rPr>
        <w:t xml:space="preserve">          </w:t>
      </w:r>
      <w:r w:rsidRPr="00DB10C1">
        <w:rPr>
          <w:rFonts w:ascii="GHEA Grapalat" w:hAnsi="GHEA Grapalat"/>
          <w:sz w:val="18"/>
          <w:szCs w:val="18"/>
          <w:lang w:val="hy-AM"/>
        </w:rPr>
        <w:tab/>
      </w:r>
    </w:p>
    <w:p w:rsidR="00E06297" w:rsidRPr="00DB10C1" w:rsidRDefault="00E06297" w:rsidP="00E06297">
      <w:pPr>
        <w:ind w:firstLine="540"/>
        <w:rPr>
          <w:rFonts w:ascii="GHEA Grapalat" w:hAnsi="GHEA Grapalat"/>
          <w:sz w:val="18"/>
          <w:szCs w:val="18"/>
          <w:lang w:val="hy-AM"/>
        </w:rPr>
      </w:pPr>
      <w:r w:rsidRPr="00DB10C1">
        <w:rPr>
          <w:rFonts w:ascii="GHEA Grapalat" w:hAnsi="GHEA Grapalat"/>
          <w:sz w:val="18"/>
          <w:szCs w:val="18"/>
          <w:lang w:val="hy-AM"/>
        </w:rPr>
        <w:tab/>
      </w:r>
      <w:r w:rsidRPr="00DB10C1">
        <w:rPr>
          <w:rFonts w:ascii="GHEA Grapalat" w:hAnsi="GHEA Grapalat"/>
          <w:sz w:val="18"/>
          <w:szCs w:val="18"/>
          <w:lang w:val="hy-AM"/>
        </w:rPr>
        <w:tab/>
      </w:r>
      <w:r w:rsidRPr="00DB10C1">
        <w:rPr>
          <w:rFonts w:ascii="GHEA Grapalat" w:hAnsi="GHEA Grapalat"/>
          <w:sz w:val="18"/>
          <w:szCs w:val="18"/>
          <w:lang w:val="hy-AM"/>
        </w:rPr>
        <w:tab/>
      </w:r>
      <w:r w:rsidRPr="00DB10C1">
        <w:rPr>
          <w:rFonts w:ascii="GHEA Grapalat" w:hAnsi="GHEA Grapalat"/>
          <w:sz w:val="18"/>
          <w:szCs w:val="18"/>
          <w:lang w:val="hy-AM"/>
        </w:rPr>
        <w:tab/>
      </w:r>
      <w:r w:rsidRPr="00DB10C1">
        <w:rPr>
          <w:rFonts w:ascii="GHEA Grapalat" w:hAnsi="GHEA Grapalat"/>
          <w:sz w:val="18"/>
          <w:szCs w:val="18"/>
          <w:lang w:val="hy-AM"/>
        </w:rPr>
        <w:tab/>
      </w:r>
      <w:r w:rsidRPr="00DB10C1">
        <w:rPr>
          <w:rFonts w:ascii="GHEA Grapalat" w:hAnsi="GHEA Grapalat"/>
          <w:sz w:val="18"/>
          <w:szCs w:val="18"/>
          <w:lang w:val="hy-AM"/>
        </w:rPr>
        <w:tab/>
      </w:r>
      <w:r w:rsidRPr="00DB10C1">
        <w:rPr>
          <w:rFonts w:ascii="GHEA Grapalat" w:hAnsi="GHEA Grapalat"/>
          <w:sz w:val="18"/>
          <w:szCs w:val="18"/>
          <w:lang w:val="hy-AM"/>
        </w:rPr>
        <w:tab/>
      </w:r>
    </w:p>
    <w:p w:rsidR="00E06297" w:rsidRPr="00DB10C1" w:rsidRDefault="00E06297" w:rsidP="00E06297">
      <w:pPr>
        <w:ind w:firstLine="540"/>
        <w:jc w:val="right"/>
        <w:rPr>
          <w:rFonts w:ascii="GHEA Grapalat" w:hAnsi="GHEA Grapalat"/>
          <w:i/>
          <w:sz w:val="18"/>
          <w:szCs w:val="18"/>
          <w:lang w:val="hy-AM"/>
        </w:rPr>
      </w:pPr>
    </w:p>
    <w:p w:rsidR="00E06297" w:rsidRPr="00DB10C1" w:rsidRDefault="00E06297" w:rsidP="00E06297">
      <w:pPr>
        <w:ind w:firstLine="540"/>
        <w:jc w:val="right"/>
        <w:rPr>
          <w:rFonts w:ascii="GHEA Grapalat" w:hAnsi="GHEA Grapalat"/>
          <w:i/>
          <w:sz w:val="18"/>
          <w:szCs w:val="18"/>
          <w:lang w:val="hy-AM"/>
        </w:rPr>
      </w:pPr>
    </w:p>
    <w:p w:rsidR="00E06297" w:rsidRPr="00DB10C1" w:rsidRDefault="00E06297" w:rsidP="00E06297">
      <w:pPr>
        <w:ind w:firstLine="540"/>
        <w:jc w:val="right"/>
        <w:rPr>
          <w:rFonts w:ascii="GHEA Grapalat" w:hAnsi="GHEA Grapalat"/>
          <w:i/>
          <w:sz w:val="18"/>
          <w:szCs w:val="18"/>
          <w:lang w:val="hy-AM"/>
        </w:rPr>
      </w:pPr>
    </w:p>
    <w:p w:rsidR="00E06297" w:rsidRPr="00DB10C1" w:rsidRDefault="00E06297" w:rsidP="0060526C">
      <w:pPr>
        <w:ind w:left="720"/>
        <w:rPr>
          <w:rFonts w:ascii="GHEA Grapalat" w:hAnsi="GHEA Grapalat"/>
          <w:sz w:val="18"/>
          <w:szCs w:val="18"/>
          <w:lang w:val="hy-AM"/>
        </w:rPr>
      </w:pPr>
    </w:p>
    <w:p w:rsidR="00E06297" w:rsidRPr="00DB10C1" w:rsidRDefault="00E06297" w:rsidP="0060526C">
      <w:pPr>
        <w:ind w:left="720"/>
        <w:rPr>
          <w:rFonts w:ascii="GHEA Grapalat" w:hAnsi="GHEA Grapalat"/>
          <w:sz w:val="18"/>
          <w:szCs w:val="18"/>
          <w:lang w:val="hy-AM"/>
        </w:rPr>
      </w:pPr>
    </w:p>
    <w:p w:rsidR="00E06297" w:rsidRPr="00DB10C1" w:rsidRDefault="00E06297" w:rsidP="0060526C">
      <w:pPr>
        <w:ind w:left="720"/>
        <w:rPr>
          <w:rFonts w:ascii="GHEA Grapalat" w:hAnsi="GHEA Grapalat"/>
          <w:sz w:val="18"/>
          <w:szCs w:val="18"/>
          <w:lang w:val="hy-AM"/>
        </w:rPr>
      </w:pPr>
    </w:p>
    <w:p w:rsidR="00E06297" w:rsidRPr="00DB10C1" w:rsidRDefault="00E06297" w:rsidP="0060526C">
      <w:pPr>
        <w:ind w:left="720"/>
        <w:rPr>
          <w:rFonts w:ascii="GHEA Grapalat" w:hAnsi="GHEA Grapalat"/>
          <w:sz w:val="18"/>
          <w:szCs w:val="18"/>
          <w:lang w:val="hy-AM"/>
        </w:rPr>
      </w:pPr>
    </w:p>
    <w:p w:rsidR="00E06297" w:rsidRPr="00DB10C1" w:rsidRDefault="00E06297" w:rsidP="00E06297">
      <w:pPr>
        <w:ind w:firstLine="540"/>
        <w:jc w:val="right"/>
        <w:rPr>
          <w:rFonts w:ascii="GHEA Grapalat" w:hAnsi="GHEA Grapalat"/>
          <w:i/>
          <w:sz w:val="18"/>
          <w:szCs w:val="18"/>
          <w:lang w:val="hy-AM"/>
        </w:rPr>
      </w:pPr>
    </w:p>
    <w:p w:rsidR="00500664" w:rsidRPr="00DB10C1" w:rsidRDefault="00500664" w:rsidP="00E06297">
      <w:pPr>
        <w:ind w:firstLine="540"/>
        <w:jc w:val="right"/>
        <w:rPr>
          <w:rFonts w:ascii="GHEA Grapalat" w:hAnsi="GHEA Grapalat"/>
          <w:i/>
          <w:sz w:val="18"/>
          <w:szCs w:val="18"/>
          <w:lang w:val="hy-AM"/>
        </w:rPr>
      </w:pPr>
      <w:r w:rsidRPr="00DB10C1">
        <w:rPr>
          <w:rFonts w:ascii="GHEA Grapalat" w:hAnsi="GHEA Grapalat"/>
          <w:i/>
          <w:sz w:val="18"/>
          <w:szCs w:val="18"/>
          <w:lang w:val="hy-AM"/>
        </w:rPr>
        <w:br/>
      </w:r>
    </w:p>
    <w:p w:rsidR="00B05F79" w:rsidRPr="00DB10C1" w:rsidRDefault="00500664" w:rsidP="00EC19C2">
      <w:pPr>
        <w:pStyle w:val="31"/>
        <w:tabs>
          <w:tab w:val="left" w:pos="1080"/>
          <w:tab w:val="left" w:pos="9638"/>
        </w:tabs>
        <w:ind w:firstLine="540"/>
        <w:jc w:val="right"/>
        <w:rPr>
          <w:rFonts w:ascii="GHEA Grapalat" w:hAnsi="GHEA Grapalat"/>
          <w:i/>
          <w:sz w:val="18"/>
          <w:szCs w:val="18"/>
          <w:lang w:val="hy-AM"/>
        </w:rPr>
      </w:pPr>
      <w:r w:rsidRPr="00DB10C1">
        <w:rPr>
          <w:rFonts w:ascii="GHEA Grapalat" w:hAnsi="GHEA Grapalat"/>
          <w:i/>
          <w:sz w:val="18"/>
          <w:szCs w:val="18"/>
          <w:lang w:val="hy-AM"/>
        </w:rPr>
        <w:br w:type="page"/>
      </w:r>
    </w:p>
    <w:p w:rsidR="00B05F79" w:rsidRPr="00DB10C1" w:rsidRDefault="00B05F79" w:rsidP="00B05F79">
      <w:pPr>
        <w:pStyle w:val="31"/>
        <w:tabs>
          <w:tab w:val="left" w:pos="1080"/>
          <w:tab w:val="left" w:pos="9638"/>
        </w:tabs>
        <w:ind w:firstLine="540"/>
        <w:jc w:val="right"/>
        <w:rPr>
          <w:rFonts w:ascii="GHEA Grapalat" w:hAnsi="GHEA Grapalat"/>
          <w:i/>
          <w:sz w:val="18"/>
          <w:szCs w:val="18"/>
          <w:lang w:val="hy-AM"/>
        </w:rPr>
      </w:pPr>
      <w:r w:rsidRPr="00DB10C1">
        <w:rPr>
          <w:rFonts w:ascii="GHEA Grapalat" w:hAnsi="GHEA Grapalat"/>
          <w:i/>
          <w:sz w:val="18"/>
          <w:szCs w:val="18"/>
          <w:lang w:val="hy-AM"/>
        </w:rPr>
        <w:lastRenderedPageBreak/>
        <w:t>Հավելված N 3</w:t>
      </w:r>
    </w:p>
    <w:p w:rsidR="00B5097F" w:rsidRPr="006548CC" w:rsidRDefault="00B05F79" w:rsidP="00B5097F">
      <w:pPr>
        <w:pStyle w:val="a3"/>
        <w:spacing w:line="240" w:lineRule="auto"/>
        <w:jc w:val="right"/>
        <w:rPr>
          <w:rFonts w:ascii="GHEA Grapalat" w:hAnsi="GHEA Grapalat"/>
          <w:i w:val="0"/>
          <w:sz w:val="16"/>
          <w:szCs w:val="16"/>
          <w:lang w:val="af-ZA"/>
        </w:rPr>
      </w:pPr>
      <w:r w:rsidRPr="00DB10C1">
        <w:rPr>
          <w:rFonts w:ascii="GHEA Grapalat" w:hAnsi="GHEA Grapalat"/>
          <w:sz w:val="18"/>
          <w:szCs w:val="18"/>
          <w:lang w:val="af-ZA"/>
        </w:rPr>
        <w:t xml:space="preserve"> </w:t>
      </w:r>
      <w:r w:rsidR="00B5097F" w:rsidRPr="006548CC">
        <w:rPr>
          <w:rFonts w:ascii="GHEA Grapalat" w:hAnsi="GHEA Grapalat"/>
          <w:i w:val="0"/>
          <w:sz w:val="16"/>
          <w:szCs w:val="16"/>
          <w:lang w:val="af-ZA"/>
        </w:rPr>
        <w:t xml:space="preserve">&lt;&lt; ԴԾԻԳ-ԲԸՀ-15 /01&gt;&gt; ԾԱԾԿԱԳՐՈՎ ՈՉ ՆՅՈՒԹԱԿԱՆ </w:t>
      </w:r>
    </w:p>
    <w:p w:rsidR="00B5097F" w:rsidRPr="006548CC" w:rsidRDefault="00B5097F" w:rsidP="00B5097F">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ԱՌԱՆՁԻՆ  ԱԿՏԻՎՆԵՐԻ ՁԵՌՔԲԵՐՄԱՆ</w:t>
      </w:r>
    </w:p>
    <w:p w:rsidR="00B5097F" w:rsidRPr="006548CC" w:rsidRDefault="00B5097F" w:rsidP="00B5097F">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ԱՇԽԱՏԱՆՔՆԵՐԻ ՆԱԽԱԳԾՄԱՆ, ՀԵՏԱԶՈՏԱԿԱՆ ՓՈՐՁԱՐԱՐՈՒԹՅԱՆ,</w:t>
      </w:r>
    </w:p>
    <w:p w:rsidR="00B5097F" w:rsidRPr="006548CC" w:rsidRDefault="00B5097F" w:rsidP="00B5097F">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ՓՈՐՁԱՐԱՐԱԿԱՆ ԿԱՄ ԳԻՏԱԿԱՆ  ՆՊԱՏԱԿՆԵՐԻ ՀԻՄՔՈՎ</w:t>
      </w:r>
    </w:p>
    <w:p w:rsidR="00B5097F" w:rsidRPr="006548CC" w:rsidRDefault="00B5097F" w:rsidP="00B5097F">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ԳՆՈՒՄՆԵՐԻ ՀԱՅՏԱՐԱՐՈՒԹՅՈՒՆԸ ՆԱԽԱՊԵՍ ՀՐԱՊԱՐԱԿԵԼՈՒ</w:t>
      </w:r>
    </w:p>
    <w:p w:rsidR="00B5097F" w:rsidRPr="006548CC" w:rsidRDefault="00B5097F" w:rsidP="00B5097F">
      <w:pPr>
        <w:pStyle w:val="a3"/>
        <w:spacing w:line="240" w:lineRule="auto"/>
        <w:jc w:val="right"/>
        <w:rPr>
          <w:rFonts w:ascii="GHEA Grapalat" w:hAnsi="GHEA Grapalat"/>
          <w:i w:val="0"/>
          <w:sz w:val="16"/>
          <w:szCs w:val="16"/>
          <w:lang w:val="af-ZA"/>
        </w:rPr>
      </w:pPr>
      <w:r w:rsidRPr="006548CC">
        <w:rPr>
          <w:rFonts w:ascii="GHEA Grapalat" w:hAnsi="GHEA Grapalat"/>
          <w:i w:val="0"/>
          <w:sz w:val="16"/>
          <w:szCs w:val="16"/>
          <w:lang w:val="af-ZA"/>
        </w:rPr>
        <w:t xml:space="preserve"> ԲԱՆԱԿՑԱՅԻՆ ԸՆԹԱՑԱԿԱՐԳԻ </w:t>
      </w:r>
    </w:p>
    <w:p w:rsidR="00B05F79" w:rsidRDefault="00B5097F" w:rsidP="00B5097F">
      <w:pPr>
        <w:pStyle w:val="31"/>
        <w:tabs>
          <w:tab w:val="left" w:pos="1080"/>
          <w:tab w:val="left" w:pos="9638"/>
        </w:tabs>
        <w:spacing w:line="240" w:lineRule="auto"/>
        <w:ind w:firstLine="547"/>
        <w:jc w:val="right"/>
        <w:rPr>
          <w:rFonts w:ascii="GHEA Grapalat" w:hAnsi="GHEA Grapalat"/>
          <w:i/>
          <w:sz w:val="16"/>
          <w:szCs w:val="16"/>
          <w:lang w:val="af-ZA"/>
        </w:rPr>
      </w:pPr>
      <w:r w:rsidRPr="006548CC">
        <w:rPr>
          <w:rFonts w:ascii="GHEA Grapalat" w:hAnsi="GHEA Grapalat"/>
          <w:i/>
          <w:sz w:val="16"/>
          <w:szCs w:val="16"/>
          <w:lang w:val="af-ZA"/>
        </w:rPr>
        <w:t>ՆԱԽԱՎՈՐԱԿԱՎՈՐՄԱՆ ՀԱՅՏԱՐԱՐՈՒԹՅՈՒՆ</w:t>
      </w:r>
    </w:p>
    <w:p w:rsidR="00B5097F" w:rsidRPr="00DB10C1" w:rsidRDefault="00B5097F" w:rsidP="00B5097F">
      <w:pPr>
        <w:pStyle w:val="31"/>
        <w:tabs>
          <w:tab w:val="left" w:pos="1080"/>
          <w:tab w:val="left" w:pos="9638"/>
        </w:tabs>
        <w:spacing w:line="240" w:lineRule="auto"/>
        <w:ind w:firstLine="547"/>
        <w:jc w:val="right"/>
        <w:rPr>
          <w:rFonts w:ascii="GHEA Grapalat" w:hAnsi="GHEA Grapalat"/>
          <w:i/>
          <w:sz w:val="18"/>
          <w:szCs w:val="18"/>
          <w:lang w:val="hy-AM"/>
        </w:rPr>
      </w:pPr>
    </w:p>
    <w:p w:rsidR="00B05F79" w:rsidRPr="00DB10C1" w:rsidRDefault="00B05F79" w:rsidP="00B05F79">
      <w:pPr>
        <w:jc w:val="center"/>
        <w:rPr>
          <w:rFonts w:ascii="GHEA Grapalat" w:hAnsi="GHEA Grapalat" w:cs="Sylfaen"/>
          <w:b/>
          <w:sz w:val="18"/>
          <w:szCs w:val="18"/>
          <w:lang w:val="hy-AM"/>
        </w:rPr>
      </w:pPr>
      <w:r w:rsidRPr="00DB10C1">
        <w:rPr>
          <w:rFonts w:ascii="GHEA Grapalat" w:hAnsi="GHEA Grapalat" w:cs="Sylfaen"/>
          <w:b/>
          <w:sz w:val="18"/>
          <w:szCs w:val="18"/>
          <w:lang w:val="hy-AM"/>
        </w:rPr>
        <w:t>ՀԱՅՏԱՐԱՐՈՒԹՅՈՒՆ</w:t>
      </w:r>
    </w:p>
    <w:p w:rsidR="00B05F79" w:rsidRPr="00DB10C1" w:rsidRDefault="00B05F79" w:rsidP="00B05F79">
      <w:pPr>
        <w:jc w:val="center"/>
        <w:rPr>
          <w:rFonts w:ascii="GHEA Grapalat" w:hAnsi="GHEA Grapalat"/>
          <w:sz w:val="18"/>
          <w:szCs w:val="18"/>
          <w:lang w:val="hy-AM"/>
        </w:rPr>
      </w:pPr>
    </w:p>
    <w:p w:rsidR="00B05F79" w:rsidRPr="00DB10C1" w:rsidRDefault="00B5097F" w:rsidP="00B05F79">
      <w:pPr>
        <w:pStyle w:val="a3"/>
        <w:ind w:firstLine="540"/>
        <w:jc w:val="center"/>
        <w:rPr>
          <w:rFonts w:ascii="GHEA Grapalat" w:hAnsi="GHEA Grapalat"/>
          <w:i w:val="0"/>
          <w:sz w:val="18"/>
          <w:szCs w:val="18"/>
          <w:lang w:val="hy-AM"/>
        </w:rPr>
      </w:pPr>
      <w:r w:rsidRPr="006548CC">
        <w:rPr>
          <w:rFonts w:ascii="GHEA Grapalat" w:hAnsi="GHEA Grapalat"/>
          <w:i w:val="0"/>
          <w:sz w:val="16"/>
          <w:szCs w:val="16"/>
          <w:lang w:val="af-ZA"/>
        </w:rPr>
        <w:t>ԴԾԻԳ-ԲԸՀ-15 /01</w:t>
      </w:r>
      <w:r>
        <w:rPr>
          <w:rFonts w:ascii="GHEA Grapalat" w:hAnsi="GHEA Grapalat"/>
          <w:i w:val="0"/>
          <w:sz w:val="16"/>
          <w:szCs w:val="16"/>
          <w:lang w:val="af-ZA"/>
        </w:rPr>
        <w:t xml:space="preserve"> </w:t>
      </w:r>
      <w:r w:rsidR="00B05F79" w:rsidRPr="00DB10C1">
        <w:rPr>
          <w:rFonts w:ascii="GHEA Grapalat" w:hAnsi="GHEA Grapalat" w:cs="Sylfaen"/>
          <w:i w:val="0"/>
          <w:sz w:val="18"/>
          <w:szCs w:val="18"/>
          <w:lang w:val="hy-AM"/>
        </w:rPr>
        <w:t>ծածկագրով</w:t>
      </w:r>
      <w:r w:rsidR="00B05F79" w:rsidRPr="00B5097F">
        <w:rPr>
          <w:rFonts w:ascii="GHEA Grapalat" w:hAnsi="GHEA Grapalat" w:cs="Sylfaen"/>
          <w:i w:val="0"/>
          <w:sz w:val="18"/>
          <w:szCs w:val="18"/>
          <w:lang w:val="hy-AM"/>
        </w:rPr>
        <w:t xml:space="preserve"> </w:t>
      </w:r>
      <w:r w:rsidRPr="00B5097F">
        <w:rPr>
          <w:rFonts w:ascii="GHEA Grapalat" w:hAnsi="GHEA Grapalat" w:cs="Sylfaen"/>
          <w:i w:val="0"/>
          <w:sz w:val="18"/>
          <w:szCs w:val="18"/>
          <w:lang w:val="hy-AM"/>
        </w:rPr>
        <w:t xml:space="preserve">ոչ նյութական առանձին  ակտիվների ձեռքբերման՝ աշխատանքների նախագծման, հետազոտական փորձարարության, փորձարարական կամ գիտական նպատակների </w:t>
      </w:r>
      <w:r w:rsidR="00B05F79" w:rsidRPr="00B5097F">
        <w:rPr>
          <w:rFonts w:ascii="GHEA Grapalat" w:hAnsi="GHEA Grapalat" w:cs="Sylfaen"/>
          <w:i w:val="0"/>
          <w:sz w:val="18"/>
          <w:szCs w:val="18"/>
          <w:lang w:val="hy-AM"/>
        </w:rPr>
        <w:t>հիմքով</w:t>
      </w:r>
      <w:r w:rsidR="00B05F79" w:rsidRPr="00DB10C1">
        <w:rPr>
          <w:rFonts w:ascii="GHEA Grapalat" w:hAnsi="GHEA Grapalat" w:cs="Arial Unicode"/>
          <w:i w:val="0"/>
          <w:color w:val="000000"/>
          <w:sz w:val="18"/>
          <w:szCs w:val="18"/>
          <w:lang w:val="hy-AM"/>
        </w:rPr>
        <w:t xml:space="preserve">  </w:t>
      </w:r>
      <w:r w:rsidR="00B05F79" w:rsidRPr="00DB10C1">
        <w:rPr>
          <w:rFonts w:ascii="GHEA Grapalat" w:hAnsi="GHEA Grapalat"/>
          <w:i w:val="0"/>
          <w:sz w:val="18"/>
          <w:szCs w:val="18"/>
          <w:lang w:val="hy-AM"/>
        </w:rPr>
        <w:t>գնումների հայտարարությունը նախապես հրապարակելու միջոցով բանակցային ընթացակարգի նախաորա</w:t>
      </w:r>
      <w:r w:rsidR="00B05F79" w:rsidRPr="00DB10C1">
        <w:rPr>
          <w:rFonts w:ascii="GHEA Grapalat" w:hAnsi="GHEA Grapalat"/>
          <w:i w:val="0"/>
          <w:sz w:val="18"/>
          <w:szCs w:val="18"/>
          <w:lang w:val="es-ES"/>
        </w:rPr>
        <w:t>կավորման ընթացակարգին</w:t>
      </w:r>
      <w:r w:rsidR="00B05F79" w:rsidRPr="00DB10C1">
        <w:rPr>
          <w:rFonts w:ascii="GHEA Grapalat" w:hAnsi="GHEA Grapalat" w:cs="Sylfaen"/>
          <w:i w:val="0"/>
          <w:sz w:val="18"/>
          <w:szCs w:val="18"/>
          <w:lang w:val="hy-AM"/>
        </w:rPr>
        <w:t xml:space="preserve"> մասնակցելու որակավորման չափանիշների վերաբերյալ</w:t>
      </w:r>
    </w:p>
    <w:p w:rsidR="00B05F79" w:rsidRPr="00DB10C1" w:rsidRDefault="00B05F79" w:rsidP="00B05F79">
      <w:pPr>
        <w:jc w:val="center"/>
        <w:rPr>
          <w:rFonts w:ascii="GHEA Grapalat" w:hAnsi="GHEA Grapalat"/>
          <w:sz w:val="18"/>
          <w:szCs w:val="18"/>
          <w:lang w:val="es-ES"/>
        </w:rPr>
      </w:pPr>
    </w:p>
    <w:p w:rsidR="00B05F79" w:rsidRPr="00DB10C1" w:rsidRDefault="00B05F79" w:rsidP="00B05F79">
      <w:pPr>
        <w:ind w:firstLine="720"/>
        <w:jc w:val="both"/>
        <w:rPr>
          <w:rFonts w:ascii="GHEA Grapalat" w:hAnsi="GHEA Grapalat"/>
          <w:sz w:val="18"/>
          <w:szCs w:val="18"/>
          <w:lang w:val="hy-AM"/>
        </w:rPr>
      </w:pPr>
      <w:r w:rsidRPr="00DB10C1">
        <w:rPr>
          <w:rFonts w:ascii="GHEA Grapalat" w:hAnsi="GHEA Grapalat"/>
          <w:sz w:val="18"/>
          <w:szCs w:val="18"/>
          <w:u w:val="single"/>
          <w:lang w:val="hy-AM"/>
        </w:rPr>
        <w:t xml:space="preserve">                                                                                                 </w:t>
      </w:r>
      <w:r w:rsidRPr="00DB10C1">
        <w:rPr>
          <w:rFonts w:ascii="GHEA Grapalat" w:hAnsi="GHEA Grapalat"/>
          <w:sz w:val="18"/>
          <w:szCs w:val="18"/>
          <w:lang w:val="hy-AM"/>
        </w:rPr>
        <w:t xml:space="preserve">-ն </w:t>
      </w:r>
      <w:r w:rsidRPr="00DB10C1">
        <w:rPr>
          <w:rFonts w:ascii="GHEA Grapalat" w:hAnsi="GHEA Grapalat" w:cs="Sylfaen"/>
          <w:sz w:val="18"/>
          <w:szCs w:val="18"/>
          <w:lang w:val="hy-AM"/>
        </w:rPr>
        <w:t>հայտարարում</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է</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որ ունի</w:t>
      </w:r>
      <w:r w:rsidRPr="00DB10C1">
        <w:rPr>
          <w:rFonts w:ascii="GHEA Grapalat" w:hAnsi="GHEA Grapalat" w:cs="Sylfaen"/>
          <w:b/>
          <w:sz w:val="18"/>
          <w:szCs w:val="18"/>
          <w:lang w:val="hy-AM"/>
        </w:rPr>
        <w:t xml:space="preserve"> </w:t>
      </w:r>
      <w:r w:rsidRPr="00DB10C1">
        <w:rPr>
          <w:rFonts w:ascii="GHEA Grapalat" w:hAnsi="GHEA Grapalat" w:cs="Sylfaen"/>
          <w:sz w:val="18"/>
          <w:szCs w:val="18"/>
          <w:lang w:val="hy-AM"/>
        </w:rPr>
        <w:t>պայմանագրով</w:t>
      </w:r>
    </w:p>
    <w:p w:rsidR="00B05F79" w:rsidRPr="00DB10C1" w:rsidRDefault="00B05F79" w:rsidP="00B05F79">
      <w:pPr>
        <w:ind w:left="1440" w:firstLine="720"/>
        <w:jc w:val="both"/>
        <w:rPr>
          <w:rFonts w:ascii="GHEA Grapalat" w:hAnsi="GHEA Grapalat"/>
          <w:sz w:val="18"/>
          <w:szCs w:val="18"/>
          <w:vertAlign w:val="superscript"/>
          <w:lang w:val="hy-AM"/>
        </w:rPr>
      </w:pPr>
      <w:r w:rsidRPr="00DB10C1">
        <w:rPr>
          <w:rFonts w:ascii="GHEA Grapalat" w:hAnsi="GHEA Grapalat"/>
          <w:sz w:val="18"/>
          <w:szCs w:val="18"/>
          <w:vertAlign w:val="superscript"/>
          <w:lang w:val="hy-AM"/>
        </w:rPr>
        <w:t>Մասնակցի անվանումը (անունը)</w:t>
      </w:r>
    </w:p>
    <w:p w:rsidR="00B05F79" w:rsidRPr="00DB10C1" w:rsidRDefault="00B05F79" w:rsidP="00B05F79">
      <w:pPr>
        <w:autoSpaceDE w:val="0"/>
        <w:autoSpaceDN w:val="0"/>
        <w:adjustRightInd w:val="0"/>
        <w:contextualSpacing/>
        <w:jc w:val="both"/>
        <w:rPr>
          <w:rFonts w:ascii="GHEA Grapalat" w:hAnsi="GHEA Grapalat" w:cs="Sylfaen"/>
          <w:sz w:val="18"/>
          <w:szCs w:val="18"/>
          <w:lang w:val="hy-AM"/>
        </w:rPr>
      </w:pPr>
      <w:r w:rsidRPr="00DB10C1">
        <w:rPr>
          <w:rFonts w:ascii="GHEA Grapalat" w:hAnsi="GHEA Grapalat" w:cs="Sylfaen"/>
          <w:sz w:val="18"/>
          <w:szCs w:val="18"/>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B05F79" w:rsidRPr="00DB10C1" w:rsidDel="00261FCA" w:rsidRDefault="00B05F79" w:rsidP="00B05F79">
      <w:pPr>
        <w:spacing w:line="276" w:lineRule="auto"/>
        <w:ind w:firstLine="720"/>
        <w:jc w:val="both"/>
        <w:rPr>
          <w:rFonts w:ascii="GHEA Grapalat" w:hAnsi="GHEA Grapalat"/>
          <w:sz w:val="18"/>
          <w:szCs w:val="18"/>
          <w:u w:val="single"/>
          <w:lang w:val="hy-AM"/>
        </w:rPr>
      </w:pPr>
      <w:r w:rsidRPr="00DB10C1">
        <w:rPr>
          <w:rFonts w:ascii="GHEA Grapalat" w:hAnsi="GHEA Grapalat" w:cs="Sylfaen"/>
          <w:sz w:val="18"/>
          <w:szCs w:val="18"/>
          <w:lang w:val="hy-AM"/>
        </w:rPr>
        <w:t xml:space="preserve">Ընդ որում </w:t>
      </w:r>
      <w:r w:rsidRPr="00DB10C1">
        <w:rPr>
          <w:rFonts w:ascii="GHEA Grapalat" w:hAnsi="GHEA Grapalat"/>
          <w:sz w:val="18"/>
          <w:szCs w:val="18"/>
          <w:u w:val="single"/>
          <w:lang w:val="hy-AM"/>
        </w:rPr>
        <w:t xml:space="preserve">                                                                               -</w:t>
      </w:r>
      <w:r w:rsidRPr="00DB10C1">
        <w:rPr>
          <w:rFonts w:ascii="GHEA Grapalat" w:hAnsi="GHEA Grapalat"/>
          <w:sz w:val="18"/>
          <w:szCs w:val="18"/>
          <w:lang w:val="hy-AM"/>
        </w:rPr>
        <w:t xml:space="preserve">ն </w:t>
      </w:r>
      <w:r w:rsidRPr="00DB10C1">
        <w:rPr>
          <w:rFonts w:ascii="GHEA Grapalat" w:hAnsi="GHEA Grapalat" w:cs="Sylfaen"/>
          <w:sz w:val="18"/>
          <w:szCs w:val="18"/>
          <w:lang w:val="hy-AM"/>
        </w:rPr>
        <w:t>հավաստում է, որ հայտը ներկայացնելու</w:t>
      </w:r>
    </w:p>
    <w:p w:rsidR="00B05F79" w:rsidRPr="00DB10C1" w:rsidRDefault="00B05F79" w:rsidP="00B05F79">
      <w:pPr>
        <w:spacing w:line="276" w:lineRule="auto"/>
        <w:ind w:firstLine="720"/>
        <w:jc w:val="both"/>
        <w:rPr>
          <w:rFonts w:ascii="GHEA Grapalat" w:hAnsi="GHEA Grapalat"/>
          <w:sz w:val="18"/>
          <w:szCs w:val="18"/>
          <w:vertAlign w:val="superscript"/>
          <w:lang w:val="hy-AM"/>
        </w:rPr>
      </w:pPr>
      <w:r w:rsidRPr="00DB10C1">
        <w:rPr>
          <w:rFonts w:ascii="GHEA Grapalat" w:hAnsi="GHEA Grapalat"/>
          <w:sz w:val="18"/>
          <w:szCs w:val="18"/>
          <w:vertAlign w:val="superscript"/>
          <w:lang w:val="hy-AM"/>
        </w:rPr>
        <w:t xml:space="preserve">        </w:t>
      </w:r>
      <w:r w:rsidRPr="00DB10C1">
        <w:rPr>
          <w:rFonts w:ascii="GHEA Grapalat" w:hAnsi="GHEA Grapalat"/>
          <w:sz w:val="18"/>
          <w:szCs w:val="18"/>
          <w:vertAlign w:val="superscript"/>
          <w:lang w:val="hy-AM"/>
        </w:rPr>
        <w:tab/>
        <w:t xml:space="preserve">                     Ընթացակարգի մասնակցի անվանումը (անունը)</w:t>
      </w:r>
    </w:p>
    <w:p w:rsidR="00B05F79" w:rsidRPr="00DB10C1" w:rsidRDefault="00B05F79" w:rsidP="00B05F79">
      <w:pPr>
        <w:autoSpaceDE w:val="0"/>
        <w:autoSpaceDN w:val="0"/>
        <w:adjustRightInd w:val="0"/>
        <w:contextualSpacing/>
        <w:jc w:val="both"/>
        <w:rPr>
          <w:rFonts w:ascii="GHEA Grapalat" w:hAnsi="GHEA Grapalat" w:cs="Sylfaen"/>
          <w:sz w:val="18"/>
          <w:szCs w:val="18"/>
          <w:lang w:val="hy-AM"/>
        </w:rPr>
      </w:pPr>
      <w:r w:rsidRPr="00DB10C1">
        <w:rPr>
          <w:rFonts w:ascii="GHEA Grapalat" w:hAnsi="GHEA Grapalat" w:cs="Sylfaen"/>
          <w:sz w:val="18"/>
          <w:szCs w:val="18"/>
          <w:lang w:val="hy-AM"/>
        </w:rPr>
        <w:t>տարվա և դրան նախորդող երեք տարիների ընթացքում պատշաճ ձևով իրականացրել է գնման առարկա հանդիսացող կամ համանման  աշխատանքների կատարման գործարքները՝ նախկինում կատարած պայմանագրերը։</w:t>
      </w:r>
      <w:r w:rsidRPr="00DB10C1">
        <w:rPr>
          <w:rFonts w:ascii="GHEA Grapalat" w:hAnsi="GHEA Grapalat" w:cs="Arial Armenian"/>
          <w:sz w:val="18"/>
          <w:szCs w:val="18"/>
          <w:lang w:val="hy-AM"/>
        </w:rPr>
        <w:t xml:space="preserve"> Համանման (նմանատիպ )_են </w:t>
      </w:r>
      <w:r w:rsidRPr="00B5097F">
        <w:rPr>
          <w:rFonts w:ascii="GHEA Grapalat" w:hAnsi="GHEA Grapalat" w:cs="Sylfaen"/>
          <w:sz w:val="18"/>
          <w:szCs w:val="18"/>
          <w:lang w:val="hy-AM"/>
        </w:rPr>
        <w:t xml:space="preserve">համարվում </w:t>
      </w:r>
      <w:r w:rsidR="00B5097F" w:rsidRPr="00B5097F">
        <w:rPr>
          <w:rFonts w:ascii="GHEA Grapalat" w:hAnsi="GHEA Grapalat" w:cs="Sylfaen"/>
          <w:sz w:val="18"/>
          <w:szCs w:val="18"/>
          <w:lang w:val="hy-AM"/>
        </w:rPr>
        <w:t>Դատապարտյալների վերահսկման և տեղաշարժի հսկման ծառայությունների մատուցումը հրավերով սահմանված սարքերի միջոցով</w:t>
      </w:r>
      <w:r w:rsidR="00C65DC1" w:rsidRPr="00B5097F">
        <w:rPr>
          <w:rFonts w:ascii="GHEA Grapalat" w:hAnsi="GHEA Grapalat" w:cs="Sylfaen"/>
          <w:sz w:val="18"/>
          <w:szCs w:val="18"/>
          <w:lang w:val="hy-AM"/>
        </w:rPr>
        <w:t xml:space="preserve"> </w:t>
      </w:r>
      <w:r w:rsidRPr="00B5097F">
        <w:rPr>
          <w:rFonts w:ascii="GHEA Grapalat" w:hAnsi="GHEA Grapalat" w:cs="Sylfaen"/>
          <w:sz w:val="18"/>
          <w:szCs w:val="18"/>
          <w:lang w:val="hy-AM"/>
        </w:rPr>
        <w:t>աշխատանքների կատարումը։</w:t>
      </w:r>
    </w:p>
    <w:p w:rsidR="00B05F79" w:rsidRPr="00DB10C1" w:rsidRDefault="00B05F79" w:rsidP="00B05F79">
      <w:pPr>
        <w:jc w:val="both"/>
        <w:rPr>
          <w:rFonts w:ascii="GHEA Grapalat" w:hAnsi="GHEA Grapalat" w:cs="Tahoma"/>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05F79" w:rsidRPr="00DB10C1" w:rsidTr="006B5416">
        <w:tc>
          <w:tcPr>
            <w:tcW w:w="9108" w:type="dxa"/>
            <w:gridSpan w:val="3"/>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center"/>
              <w:rPr>
                <w:rFonts w:ascii="GHEA Grapalat" w:hAnsi="GHEA Grapalat" w:cs="GHEA Grapalat"/>
                <w:sz w:val="18"/>
                <w:szCs w:val="18"/>
                <w:lang w:val="hy-AM" w:eastAsia="ru-RU"/>
              </w:rPr>
            </w:pPr>
            <w:r w:rsidRPr="00DB10C1">
              <w:rPr>
                <w:rFonts w:ascii="GHEA Grapalat" w:hAnsi="GHEA Grapalat" w:cs="GHEA Grapalat"/>
                <w:sz w:val="18"/>
                <w:szCs w:val="18"/>
                <w:lang w:val="hy-AM" w:eastAsia="ru-RU"/>
              </w:rPr>
              <w:t xml:space="preserve">Նախկինում կատարված պայմանագրերի </w:t>
            </w:r>
          </w:p>
        </w:tc>
      </w:tr>
      <w:tr w:rsidR="00B05F79" w:rsidRPr="00381DED"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center"/>
              <w:rPr>
                <w:rFonts w:ascii="GHEA Grapalat" w:hAnsi="GHEA Grapalat" w:cs="GHEA Grapalat"/>
                <w:sz w:val="18"/>
                <w:szCs w:val="18"/>
                <w:lang w:val="hy-AM" w:eastAsia="ru-RU"/>
              </w:rPr>
            </w:pPr>
            <w:r w:rsidRPr="00DB10C1">
              <w:rPr>
                <w:rFonts w:ascii="GHEA Grapalat" w:hAnsi="GHEA Grapalat" w:cs="GHEA Grapalat"/>
                <w:sz w:val="18"/>
                <w:szCs w:val="18"/>
                <w:lang w:eastAsia="ru-RU"/>
              </w:rPr>
              <w:t>ա</w:t>
            </w:r>
            <w:r w:rsidRPr="00DB10C1">
              <w:rPr>
                <w:rFonts w:ascii="GHEA Grapalat" w:hAnsi="GHEA Grapalat" w:cs="GHEA Grapalat"/>
                <w:sz w:val="18"/>
                <w:szCs w:val="18"/>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jc w:val="center"/>
              <w:rPr>
                <w:rFonts w:ascii="GHEA Grapalat" w:hAnsi="GHEA Grapalat" w:cs="GHEA Grapalat"/>
                <w:sz w:val="18"/>
                <w:szCs w:val="18"/>
                <w:lang w:val="hy-AM" w:eastAsia="ru-RU"/>
              </w:rPr>
            </w:pPr>
            <w:r w:rsidRPr="00DB10C1">
              <w:rPr>
                <w:rFonts w:ascii="GHEA Grapalat" w:hAnsi="GHEA Grapalat" w:cs="GHEA Grapalat"/>
                <w:sz w:val="18"/>
                <w:szCs w:val="18"/>
                <w:lang w:val="hy-AM" w:eastAsia="ru-RU"/>
              </w:rPr>
              <w:t xml:space="preserve">ծավալը` գումարային արտահայտությամբ </w:t>
            </w:r>
          </w:p>
          <w:p w:rsidR="00B05F79" w:rsidRPr="00DB10C1" w:rsidRDefault="00B05F79" w:rsidP="006B5416">
            <w:pPr>
              <w:tabs>
                <w:tab w:val="left" w:pos="1248"/>
              </w:tabs>
              <w:jc w:val="center"/>
              <w:rPr>
                <w:rFonts w:ascii="GHEA Grapalat" w:hAnsi="GHEA Grapalat" w:cs="GHEA Grapalat"/>
                <w:sz w:val="18"/>
                <w:szCs w:val="18"/>
                <w:lang w:val="hy-AM" w:eastAsia="ru-RU"/>
              </w:rPr>
            </w:pPr>
            <w:r w:rsidRPr="00DB10C1">
              <w:rPr>
                <w:rFonts w:ascii="GHEA Grapalat" w:hAnsi="GHEA Grapalat" w:cs="GHEA Grapalat"/>
                <w:sz w:val="18"/>
                <w:szCs w:val="18"/>
                <w:lang w:val="hy-AM" w:eastAsia="ru-RU"/>
              </w:rPr>
              <w:t>(ՀՀ դրամ)</w:t>
            </w: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jc w:val="center"/>
              <w:rPr>
                <w:rFonts w:ascii="GHEA Grapalat" w:hAnsi="GHEA Grapalat" w:cs="GHEA Grapalat"/>
                <w:sz w:val="18"/>
                <w:szCs w:val="18"/>
                <w:lang w:val="hy-AM" w:eastAsia="ru-RU"/>
              </w:rPr>
            </w:pPr>
            <w:r w:rsidRPr="00DB10C1">
              <w:rPr>
                <w:rFonts w:ascii="GHEA Grapalat" w:hAnsi="GHEA Grapalat" w:cs="GHEA Grapalat"/>
                <w:sz w:val="18"/>
                <w:szCs w:val="18"/>
                <w:lang w:val="hy-AM" w:eastAsia="ru-RU"/>
              </w:rPr>
              <w:t>պատվիրատուի և նրա հետ կապ հաստատելու տվյալները</w:t>
            </w: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center"/>
              <w:rPr>
                <w:rFonts w:ascii="GHEA Grapalat" w:hAnsi="GHEA Grapalat" w:cs="GHEA Grapalat"/>
                <w:sz w:val="18"/>
                <w:szCs w:val="18"/>
                <w:lang w:val="hy-AM" w:eastAsia="ru-RU"/>
              </w:rPr>
            </w:pPr>
            <w:r w:rsidRPr="00DB10C1">
              <w:rPr>
                <w:rFonts w:ascii="GHEA Grapalat" w:hAnsi="GHEA Grapalat" w:cs="GHEA Grapalat"/>
                <w:sz w:val="18"/>
                <w:szCs w:val="18"/>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center"/>
              <w:rPr>
                <w:rFonts w:ascii="GHEA Grapalat" w:hAnsi="GHEA Grapalat" w:cs="GHEA Grapalat"/>
                <w:sz w:val="18"/>
                <w:szCs w:val="18"/>
                <w:lang w:val="hy-AM" w:eastAsia="ru-RU"/>
              </w:rPr>
            </w:pPr>
            <w:r w:rsidRPr="00DB10C1">
              <w:rPr>
                <w:rFonts w:ascii="GHEA Grapalat" w:hAnsi="GHEA Grapalat" w:cs="GHEA Grapalat"/>
                <w:sz w:val="18"/>
                <w:szCs w:val="18"/>
                <w:lang w:val="hy-AM" w:eastAsia="ru-RU"/>
              </w:rPr>
              <w:t>2</w:t>
            </w: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center"/>
              <w:rPr>
                <w:rFonts w:ascii="GHEA Grapalat" w:hAnsi="GHEA Grapalat" w:cs="GHEA Grapalat"/>
                <w:sz w:val="18"/>
                <w:szCs w:val="18"/>
                <w:lang w:val="hy-AM" w:eastAsia="ru-RU"/>
              </w:rPr>
            </w:pPr>
            <w:r w:rsidRPr="00DB10C1">
              <w:rPr>
                <w:rFonts w:ascii="GHEA Grapalat" w:hAnsi="GHEA Grapalat" w:cs="GHEA Grapalat"/>
                <w:sz w:val="18"/>
                <w:szCs w:val="18"/>
                <w:lang w:eastAsia="ru-RU"/>
              </w:rPr>
              <w:t>3</w:t>
            </w:r>
          </w:p>
        </w:tc>
      </w:tr>
      <w:tr w:rsidR="00B05F79" w:rsidRPr="00DB10C1" w:rsidTr="006B5416">
        <w:tc>
          <w:tcPr>
            <w:tcW w:w="9108" w:type="dxa"/>
            <w:gridSpan w:val="3"/>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val="hy-AM" w:eastAsia="ru-RU"/>
              </w:rPr>
              <w:t>Տար</w:t>
            </w:r>
            <w:r w:rsidRPr="00DB10C1">
              <w:rPr>
                <w:rFonts w:ascii="GHEA Grapalat" w:hAnsi="GHEA Grapalat" w:cs="GHEA Grapalat"/>
                <w:sz w:val="18"/>
                <w:szCs w:val="18"/>
                <w:lang w:eastAsia="ru-RU"/>
              </w:rPr>
              <w:t>եթիվը` ........... թվական</w:t>
            </w: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1.</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2.</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9108" w:type="dxa"/>
            <w:gridSpan w:val="3"/>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Տարեթիվը` ........... թվական</w:t>
            </w: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1.</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2.</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9108" w:type="dxa"/>
            <w:gridSpan w:val="3"/>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Տարեթիվը` ........... թվական</w:t>
            </w: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1.</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2.</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p>
        </w:tc>
      </w:tr>
      <w:tr w:rsidR="00B05F79" w:rsidRPr="00DB10C1" w:rsidTr="006B5416">
        <w:tc>
          <w:tcPr>
            <w:tcW w:w="2088"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eastAsia="ru-RU"/>
              </w:rPr>
            </w:pPr>
            <w:r w:rsidRPr="00DB10C1">
              <w:rPr>
                <w:rFonts w:ascii="GHEA Grapalat" w:hAnsi="GHEA Grapalat" w:cs="GHEA Grapalat"/>
                <w:sz w:val="18"/>
                <w:szCs w:val="18"/>
                <w:lang w:eastAsia="ru-RU"/>
              </w:rPr>
              <w:t>..</w:t>
            </w:r>
          </w:p>
        </w:tc>
        <w:tc>
          <w:tcPr>
            <w:tcW w:w="3420" w:type="dxa"/>
            <w:tcBorders>
              <w:top w:val="single" w:sz="4" w:space="0" w:color="auto"/>
              <w:left w:val="single" w:sz="4" w:space="0" w:color="auto"/>
              <w:bottom w:val="single" w:sz="4" w:space="0" w:color="auto"/>
              <w:right w:val="single" w:sz="4" w:space="0" w:color="auto"/>
            </w:tcBorders>
          </w:tcPr>
          <w:p w:rsidR="00B05F79" w:rsidRPr="00DB10C1" w:rsidRDefault="00B05F79" w:rsidP="006B5416">
            <w:pPr>
              <w:tabs>
                <w:tab w:val="left" w:pos="1248"/>
              </w:tabs>
              <w:spacing w:line="360" w:lineRule="auto"/>
              <w:jc w:val="both"/>
              <w:rPr>
                <w:rFonts w:ascii="GHEA Grapalat" w:hAnsi="GHEA Grapalat" w:cs="GHEA Grapalat"/>
                <w:sz w:val="18"/>
                <w:szCs w:val="18"/>
                <w:lang w:val="hy-AM" w:eastAsia="ru-RU"/>
              </w:rPr>
            </w:pPr>
          </w:p>
        </w:tc>
        <w:tc>
          <w:tcPr>
            <w:tcW w:w="3600" w:type="dxa"/>
            <w:tcBorders>
              <w:top w:val="single" w:sz="4" w:space="0" w:color="auto"/>
              <w:left w:val="single" w:sz="4" w:space="0" w:color="auto"/>
              <w:bottom w:val="single" w:sz="4" w:space="0" w:color="auto"/>
              <w:right w:val="single" w:sz="4" w:space="0" w:color="auto"/>
            </w:tcBorders>
          </w:tcPr>
          <w:p w:rsidR="00B05F79" w:rsidRPr="00DB10C1" w:rsidRDefault="00EB6124" w:rsidP="006B5416">
            <w:pPr>
              <w:tabs>
                <w:tab w:val="left" w:pos="1248"/>
              </w:tabs>
              <w:spacing w:line="360" w:lineRule="auto"/>
              <w:jc w:val="both"/>
              <w:rPr>
                <w:rFonts w:ascii="GHEA Grapalat" w:hAnsi="GHEA Grapalat" w:cs="GHEA Grapalat"/>
                <w:sz w:val="18"/>
                <w:szCs w:val="18"/>
                <w:lang w:eastAsia="ru-RU"/>
              </w:rPr>
            </w:pPr>
            <w:r w:rsidRPr="00EB6124">
              <w:rPr>
                <w:rFonts w:ascii="GHEA Grapalat" w:hAnsi="GHEA Grapalat"/>
                <w:sz w:val="18"/>
                <w:szCs w:val="18"/>
                <w:lang w:eastAsia="ru-RU"/>
              </w:rPr>
              <w:pict>
                <v:shapetype id="_x0000_t202" coordsize="21600,21600" o:spt="202" path="m,l,21600r21600,l21600,xe">
                  <v:stroke joinstyle="miter"/>
                  <v:path gradientshapeok="t" o:connecttype="rect"/>
                </v:shapetype>
                <v:shape id="_x0000_s1054" type="#_x0000_t202" style="position:absolute;left:0;text-align:left;margin-left:169.2pt;margin-top:8.1pt;width:66.3pt;height:40.8pt;z-index:251657728;mso-position-horizontal-relative:text;mso-position-vertical-relative:text" filled="f" stroked="f">
                  <v:textbox>
                    <w:txbxContent>
                      <w:p w:rsidR="00AA10B8" w:rsidRDefault="00AA10B8" w:rsidP="00B05F79">
                        <w:pPr>
                          <w:rPr>
                            <w:rFonts w:ascii="GHEA Mariam" w:hAnsi="GHEA Mariam"/>
                          </w:rPr>
                        </w:pPr>
                        <w:r>
                          <w:rPr>
                            <w:rFonts w:ascii="GHEA Mariam" w:hAnsi="GHEA Mariam"/>
                          </w:rPr>
                          <w:t>,</w:t>
                        </w:r>
                      </w:p>
                    </w:txbxContent>
                  </v:textbox>
                </v:shape>
              </w:pict>
            </w:r>
          </w:p>
        </w:tc>
      </w:tr>
    </w:tbl>
    <w:p w:rsidR="00B05F79" w:rsidRPr="00DB10C1" w:rsidRDefault="00B05F79" w:rsidP="00B05F79">
      <w:pPr>
        <w:rPr>
          <w:sz w:val="18"/>
          <w:szCs w:val="18"/>
        </w:rPr>
      </w:pPr>
    </w:p>
    <w:p w:rsidR="00B05F79" w:rsidRPr="00DB10C1" w:rsidRDefault="00B05F79" w:rsidP="00B05F79">
      <w:pPr>
        <w:pStyle w:val="a7"/>
        <w:jc w:val="center"/>
        <w:rPr>
          <w:rFonts w:ascii="GHEA Grapalat" w:hAnsi="GHEA Grapalat"/>
          <w:sz w:val="18"/>
          <w:szCs w:val="18"/>
        </w:rPr>
      </w:pPr>
      <w:r w:rsidRPr="00DB10C1">
        <w:rPr>
          <w:rFonts w:ascii="GHEA Grapalat" w:hAnsi="GHEA Grapalat"/>
          <w:sz w:val="18"/>
          <w:szCs w:val="18"/>
        </w:rPr>
        <w:t xml:space="preserve">                  </w:t>
      </w:r>
      <w:r w:rsidRPr="00DB10C1">
        <w:rPr>
          <w:rFonts w:ascii="GHEA Grapalat" w:hAnsi="GHEA Grapalat"/>
          <w:sz w:val="18"/>
          <w:szCs w:val="18"/>
          <w:lang w:val="hy-AM"/>
        </w:rPr>
        <w:t xml:space="preserve">_____________________________________ </w:t>
      </w:r>
      <w:r w:rsidRPr="00DB10C1">
        <w:rPr>
          <w:rFonts w:ascii="GHEA Grapalat" w:hAnsi="GHEA Grapalat"/>
          <w:sz w:val="18"/>
          <w:szCs w:val="18"/>
          <w:lang w:val="es-ES"/>
        </w:rPr>
        <w:t xml:space="preserve">                                       </w:t>
      </w:r>
      <w:r w:rsidRPr="00DB10C1">
        <w:rPr>
          <w:rFonts w:ascii="GHEA Grapalat" w:hAnsi="GHEA Grapalat"/>
          <w:sz w:val="18"/>
          <w:szCs w:val="18"/>
          <w:lang w:val="hy-AM"/>
        </w:rPr>
        <w:t xml:space="preserve"> _____________</w:t>
      </w:r>
      <w:r w:rsidRPr="00DB10C1">
        <w:rPr>
          <w:rFonts w:ascii="GHEA Grapalat" w:hAnsi="GHEA Grapalat"/>
          <w:sz w:val="18"/>
          <w:szCs w:val="18"/>
        </w:rPr>
        <w:t xml:space="preserve">                                 </w:t>
      </w:r>
      <w:r w:rsidRPr="00DB10C1">
        <w:rPr>
          <w:rFonts w:ascii="GHEA Grapalat" w:hAnsi="GHEA Grapalat"/>
          <w:sz w:val="18"/>
          <w:szCs w:val="18"/>
          <w:lang w:val="hy-AM"/>
        </w:rPr>
        <w:t xml:space="preserve">  </w:t>
      </w:r>
    </w:p>
    <w:p w:rsidR="00B05F79" w:rsidRPr="00DB10C1" w:rsidRDefault="00B05F79" w:rsidP="00B05F79">
      <w:pPr>
        <w:pStyle w:val="a7"/>
        <w:rPr>
          <w:rFonts w:ascii="GHEA Grapalat" w:hAnsi="GHEA Grapalat"/>
          <w:sz w:val="18"/>
          <w:szCs w:val="18"/>
          <w:lang w:val="hy-AM"/>
        </w:rPr>
      </w:pPr>
      <w:r w:rsidRPr="00DB10C1">
        <w:rPr>
          <w:rFonts w:ascii="GHEA Grapalat" w:hAnsi="GHEA Grapalat"/>
          <w:sz w:val="18"/>
          <w:szCs w:val="18"/>
        </w:rPr>
        <w:t xml:space="preserve">                       </w:t>
      </w:r>
      <w:r w:rsidRPr="00DB10C1">
        <w:rPr>
          <w:rFonts w:ascii="GHEA Grapalat" w:hAnsi="GHEA Grapalat"/>
          <w:sz w:val="18"/>
          <w:szCs w:val="18"/>
          <w:lang w:val="hy-AM"/>
        </w:rPr>
        <w:t xml:space="preserve"> </w:t>
      </w:r>
      <w:r w:rsidRPr="00DB10C1">
        <w:rPr>
          <w:rFonts w:ascii="GHEA Grapalat" w:hAnsi="GHEA Grapalat" w:cs="Sylfaen"/>
          <w:sz w:val="18"/>
          <w:szCs w:val="18"/>
          <w:vertAlign w:val="subscript"/>
          <w:lang w:val="hy-AM"/>
        </w:rPr>
        <w:t>Մասնակցի</w:t>
      </w: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անվանումը</w:t>
      </w: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անունը</w:t>
      </w:r>
      <w:r w:rsidRPr="00DB10C1">
        <w:rPr>
          <w:rFonts w:ascii="GHEA Grapalat" w:hAnsi="GHEA Grapalat"/>
          <w:sz w:val="18"/>
          <w:szCs w:val="18"/>
          <w:vertAlign w:val="subscript"/>
          <w:lang w:val="hy-AM"/>
        </w:rPr>
        <w:t>) (</w:t>
      </w:r>
      <w:r w:rsidRPr="00DB10C1">
        <w:rPr>
          <w:rFonts w:ascii="GHEA Grapalat" w:hAnsi="GHEA Grapalat" w:cs="Sylfaen"/>
          <w:sz w:val="18"/>
          <w:szCs w:val="18"/>
          <w:vertAlign w:val="subscript"/>
          <w:lang w:val="hy-AM"/>
        </w:rPr>
        <w:t>ղեկավարի</w:t>
      </w: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պաշտոնը</w:t>
      </w: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Անուն</w:t>
      </w: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Ազգանունը</w:t>
      </w:r>
      <w:r w:rsidRPr="00DB10C1">
        <w:rPr>
          <w:rFonts w:ascii="GHEA Grapalat" w:hAnsi="GHEA Grapalat"/>
          <w:sz w:val="18"/>
          <w:szCs w:val="18"/>
          <w:vertAlign w:val="subscript"/>
          <w:lang w:val="hy-AM"/>
        </w:rPr>
        <w:t xml:space="preserve">)                       </w:t>
      </w:r>
      <w:r w:rsidRPr="00DB10C1">
        <w:rPr>
          <w:rFonts w:ascii="GHEA Grapalat" w:hAnsi="GHEA Grapalat"/>
          <w:sz w:val="18"/>
          <w:szCs w:val="18"/>
          <w:vertAlign w:val="subscript"/>
        </w:rPr>
        <w:t xml:space="preserve">                                         </w:t>
      </w:r>
      <w:r w:rsidRPr="00DB10C1">
        <w:rPr>
          <w:rFonts w:ascii="GHEA Grapalat" w:hAnsi="GHEA Grapalat"/>
          <w:sz w:val="18"/>
          <w:szCs w:val="18"/>
          <w:vertAlign w:val="subscript"/>
          <w:lang w:val="hy-AM"/>
        </w:rPr>
        <w:t>(</w:t>
      </w:r>
      <w:r w:rsidRPr="00DB10C1">
        <w:rPr>
          <w:rFonts w:ascii="GHEA Grapalat" w:hAnsi="GHEA Grapalat" w:cs="Sylfaen"/>
          <w:sz w:val="18"/>
          <w:szCs w:val="18"/>
          <w:vertAlign w:val="subscript"/>
          <w:lang w:val="hy-AM"/>
        </w:rPr>
        <w:t>ստորագրությունը</w:t>
      </w:r>
      <w:r w:rsidRPr="00DB10C1">
        <w:rPr>
          <w:rFonts w:ascii="GHEA Grapalat" w:hAnsi="GHEA Grapalat"/>
          <w:sz w:val="18"/>
          <w:szCs w:val="18"/>
          <w:vertAlign w:val="subscript"/>
          <w:lang w:val="hy-AM"/>
        </w:rPr>
        <w:t>)</w:t>
      </w:r>
    </w:p>
    <w:p w:rsidR="00B05F79" w:rsidRPr="00DB10C1" w:rsidRDefault="00B05F79" w:rsidP="00B05F79">
      <w:pPr>
        <w:ind w:left="720" w:firstLine="720"/>
        <w:jc w:val="center"/>
        <w:rPr>
          <w:rFonts w:ascii="GHEA Grapalat" w:hAnsi="GHEA Grapalat"/>
          <w:sz w:val="18"/>
          <w:szCs w:val="18"/>
        </w:rPr>
      </w:pPr>
      <w:r w:rsidRPr="00DB10C1">
        <w:rPr>
          <w:rFonts w:ascii="GHEA Grapalat" w:hAnsi="GHEA Grapalat" w:cs="Sylfaen"/>
          <w:sz w:val="18"/>
          <w:szCs w:val="18"/>
        </w:rPr>
        <w:t xml:space="preserve">                                                                                                                                      </w:t>
      </w:r>
      <w:r w:rsidRPr="00DB10C1">
        <w:rPr>
          <w:rFonts w:ascii="GHEA Grapalat" w:hAnsi="GHEA Grapalat" w:cs="Sylfaen"/>
          <w:sz w:val="18"/>
          <w:szCs w:val="18"/>
          <w:lang w:val="hy-AM"/>
        </w:rPr>
        <w:t>Կ</w:t>
      </w:r>
      <w:r w:rsidRPr="00DB10C1">
        <w:rPr>
          <w:rFonts w:ascii="GHEA Grapalat" w:hAnsi="GHEA Grapalat"/>
          <w:sz w:val="18"/>
          <w:szCs w:val="18"/>
          <w:lang w:val="hy-AM"/>
        </w:rPr>
        <w:t xml:space="preserve">. </w:t>
      </w:r>
      <w:r w:rsidRPr="00DB10C1">
        <w:rPr>
          <w:rFonts w:ascii="GHEA Grapalat" w:hAnsi="GHEA Grapalat" w:cs="Sylfaen"/>
          <w:sz w:val="18"/>
          <w:szCs w:val="18"/>
          <w:lang w:val="hy-AM"/>
        </w:rPr>
        <w:t>Տ</w:t>
      </w:r>
      <w:r w:rsidRPr="00DB10C1">
        <w:rPr>
          <w:rFonts w:ascii="GHEA Grapalat" w:hAnsi="GHEA Grapalat"/>
          <w:sz w:val="18"/>
          <w:szCs w:val="18"/>
          <w:lang w:val="hy-AM"/>
        </w:rPr>
        <w:t>.</w:t>
      </w:r>
    </w:p>
    <w:p w:rsidR="00B05F79" w:rsidRPr="00DB10C1" w:rsidRDefault="00B05F79" w:rsidP="00B05F79">
      <w:pPr>
        <w:jc w:val="right"/>
        <w:rPr>
          <w:rFonts w:ascii="GHEA Grapalat" w:hAnsi="GHEA Grapalat"/>
          <w:sz w:val="18"/>
          <w:szCs w:val="18"/>
        </w:rPr>
      </w:pPr>
    </w:p>
    <w:p w:rsidR="00B05F79" w:rsidRPr="00DB10C1" w:rsidRDefault="00B05F79" w:rsidP="00B05F79">
      <w:pPr>
        <w:jc w:val="right"/>
        <w:rPr>
          <w:rFonts w:ascii="GHEA Grapalat" w:hAnsi="GHEA Grapalat"/>
          <w:sz w:val="18"/>
          <w:szCs w:val="18"/>
          <w:lang w:val="hy-AM"/>
        </w:rPr>
      </w:pPr>
      <w:r w:rsidRPr="00DB10C1">
        <w:rPr>
          <w:rFonts w:ascii="GHEA Grapalat" w:hAnsi="GHEA Grapalat"/>
          <w:sz w:val="18"/>
          <w:szCs w:val="18"/>
          <w:lang w:val="hy-AM"/>
        </w:rPr>
        <w:t>______________________20</w:t>
      </w:r>
      <w:r w:rsidRPr="00DB10C1">
        <w:rPr>
          <w:rFonts w:ascii="GHEA Grapalat" w:hAnsi="GHEA Grapalat"/>
          <w:sz w:val="18"/>
          <w:szCs w:val="18"/>
        </w:rPr>
        <w:t xml:space="preserve">  </w:t>
      </w:r>
      <w:r w:rsidRPr="00DB10C1">
        <w:rPr>
          <w:rFonts w:ascii="GHEA Grapalat" w:hAnsi="GHEA Grapalat" w:cs="Sylfaen"/>
          <w:sz w:val="18"/>
          <w:szCs w:val="18"/>
          <w:lang w:val="hy-AM"/>
        </w:rPr>
        <w:t>թ</w:t>
      </w:r>
      <w:r w:rsidRPr="00DB10C1">
        <w:rPr>
          <w:rFonts w:ascii="GHEA Grapalat" w:hAnsi="GHEA Grapalat"/>
          <w:sz w:val="18"/>
          <w:szCs w:val="18"/>
          <w:lang w:val="hy-AM"/>
        </w:rPr>
        <w:t>.</w:t>
      </w:r>
    </w:p>
    <w:p w:rsidR="00E06297" w:rsidRDefault="00B05F79" w:rsidP="00B05F79">
      <w:pPr>
        <w:pStyle w:val="31"/>
        <w:tabs>
          <w:tab w:val="left" w:pos="1080"/>
          <w:tab w:val="left" w:pos="9638"/>
        </w:tabs>
        <w:ind w:firstLine="540"/>
        <w:jc w:val="right"/>
        <w:rPr>
          <w:rFonts w:ascii="GHEA Grapalat" w:hAnsi="GHEA Grapalat"/>
          <w:sz w:val="18"/>
          <w:szCs w:val="18"/>
          <w:vertAlign w:val="subscript"/>
          <w:lang w:val="es-ES"/>
        </w:rPr>
      </w:pP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ամսաթիվը</w:t>
      </w:r>
      <w:r w:rsidRPr="00DB10C1">
        <w:rPr>
          <w:rFonts w:ascii="GHEA Grapalat" w:hAnsi="GHEA Grapalat"/>
          <w:sz w:val="18"/>
          <w:szCs w:val="18"/>
          <w:vertAlign w:val="subscript"/>
          <w:lang w:val="hy-AM"/>
        </w:rPr>
        <w:t xml:space="preserve">, </w:t>
      </w:r>
      <w:r w:rsidRPr="00DB10C1">
        <w:rPr>
          <w:rFonts w:ascii="GHEA Grapalat" w:hAnsi="GHEA Grapalat" w:cs="Sylfaen"/>
          <w:sz w:val="18"/>
          <w:szCs w:val="18"/>
          <w:vertAlign w:val="subscript"/>
          <w:lang w:val="hy-AM"/>
        </w:rPr>
        <w:t>ամիսը</w:t>
      </w:r>
      <w:r w:rsidRPr="00DB10C1">
        <w:rPr>
          <w:rFonts w:ascii="GHEA Grapalat" w:hAnsi="GHEA Grapalat"/>
          <w:sz w:val="18"/>
          <w:szCs w:val="18"/>
          <w:vertAlign w:val="subscript"/>
          <w:lang w:val="hy-AM"/>
        </w:rPr>
        <w:t xml:space="preserve">)        </w:t>
      </w:r>
      <w:r w:rsidRPr="00DB10C1">
        <w:rPr>
          <w:rFonts w:ascii="GHEA Grapalat" w:hAnsi="GHEA Grapalat"/>
          <w:sz w:val="18"/>
          <w:szCs w:val="18"/>
          <w:vertAlign w:val="subscript"/>
          <w:lang w:val="es-ES"/>
        </w:rPr>
        <w:tab/>
      </w: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381DED">
      <w:pPr>
        <w:jc w:val="center"/>
        <w:rPr>
          <w:sz w:val="28"/>
          <w:szCs w:val="28"/>
        </w:rPr>
      </w:pPr>
      <w:r>
        <w:rPr>
          <w:sz w:val="28"/>
          <w:szCs w:val="28"/>
        </w:rPr>
        <w:t>ANNOUNCEMENT ON PREQUALIFICATION</w:t>
      </w:r>
    </w:p>
    <w:p w:rsidR="00381DED" w:rsidRDefault="00381DED" w:rsidP="00381DED">
      <w:pPr>
        <w:rPr>
          <w:sz w:val="28"/>
          <w:szCs w:val="28"/>
        </w:rPr>
      </w:pPr>
      <w:r>
        <w:rPr>
          <w:sz w:val="28"/>
          <w:szCs w:val="28"/>
        </w:rPr>
        <w:t>NEGOTIATION PROCEDURE  WITH INITIALLY PUBLISHED PROCUREMENT ANNOUNCEMENT  TO OBTAIN SEPARATE INTANGIBLE PROPERTY  WITH WORK IN DESIGNING, EXPERIMENTAL RESEARCHES  BASED ON EXPERIMENTAL OR SCIENTIFIC PURPOSES</w:t>
      </w:r>
    </w:p>
    <w:p w:rsidR="00381DED" w:rsidRDefault="00381DED" w:rsidP="00381DED">
      <w:r>
        <w:t>Negotiation procedure code  &lt;&lt;JPIU- ANP-15/01&gt;&gt;</w:t>
      </w:r>
    </w:p>
    <w:p w:rsidR="00381DED" w:rsidRDefault="00381DED" w:rsidP="00381DED">
      <w:r>
        <w:t xml:space="preserve">The text of this announcement is approved as by the decision </w:t>
      </w:r>
      <w:r w:rsidRPr="00746626">
        <w:t xml:space="preserve"> </w:t>
      </w:r>
      <w:r>
        <w:t>of November 2, 2015  of the negotiation procedure with initially published procurement announcement commission and is published according to the Article 21 of the RA Law on Procurement.</w:t>
      </w:r>
    </w:p>
    <w:p w:rsidR="00381DED" w:rsidRDefault="00381DED" w:rsidP="00381DED">
      <w:r>
        <w:t xml:space="preserve">1).  The Client, </w:t>
      </w:r>
      <w:r w:rsidRPr="00FB5466">
        <w:t xml:space="preserve">“Judicial Projects Implementation Unit” State Institution of the Ministry of Justice of the Republic of Armenia having its principal place of business at Halabyan Street 41a, 14 floor, Yerevan, 0078, Armenia, </w:t>
      </w:r>
      <w:r>
        <w:t xml:space="preserve"> announces a negotiation procedure with initially published procurement announcement. </w:t>
      </w:r>
    </w:p>
    <w:p w:rsidR="00381DED" w:rsidRDefault="00381DED" w:rsidP="00381DED">
      <w:r>
        <w:t xml:space="preserve">The procurement subject is the acquisition for providing  services monitoring and tracking devices for  the movement up to 50 offenders for the needs of  “the Judicial Projects Implementation Unit” State Institution </w:t>
      </w:r>
      <w:r w:rsidRPr="00FB5466">
        <w:t>of the Ministry of Justice of the Republic of Armenia</w:t>
      </w:r>
      <w:r>
        <w:t xml:space="preserve">. For  above mentioned Services will be required to provide and use the following </w:t>
      </w:r>
      <w:r w:rsidRPr="000B7117">
        <w:t>equipment</w:t>
      </w:r>
      <w:r>
        <w:t>s.</w:t>
      </w:r>
    </w:p>
    <w:p w:rsidR="00381DED" w:rsidRDefault="00381DED" w:rsidP="00381DED"/>
    <w:tbl>
      <w:tblPr>
        <w:tblW w:w="4948"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9"/>
        <w:gridCol w:w="8315"/>
        <w:gridCol w:w="1517"/>
      </w:tblGrid>
      <w:tr w:rsidR="00381DED" w:rsidRPr="003B22AC" w:rsidTr="00E90C86">
        <w:trPr>
          <w:trHeight w:val="510"/>
        </w:trPr>
        <w:tc>
          <w:tcPr>
            <w:tcW w:w="490" w:type="pct"/>
            <w:tcBorders>
              <w:top w:val="single" w:sz="8" w:space="0" w:color="auto"/>
              <w:left w:val="single" w:sz="8" w:space="0" w:color="auto"/>
              <w:bottom w:val="single" w:sz="8" w:space="0" w:color="auto"/>
              <w:right w:val="single" w:sz="8" w:space="0" w:color="auto"/>
            </w:tcBorders>
            <w:shd w:val="clear" w:color="auto" w:fill="C0C0C0"/>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b/>
                <w:bCs/>
              </w:rPr>
              <w:t>Item No.</w:t>
            </w:r>
          </w:p>
        </w:tc>
        <w:tc>
          <w:tcPr>
            <w:tcW w:w="3813" w:type="pct"/>
            <w:tcBorders>
              <w:top w:val="single" w:sz="8" w:space="0" w:color="auto"/>
              <w:left w:val="nil"/>
              <w:bottom w:val="single" w:sz="8" w:space="0" w:color="auto"/>
              <w:right w:val="single" w:sz="8" w:space="0" w:color="auto"/>
            </w:tcBorders>
            <w:shd w:val="clear" w:color="auto" w:fill="C0C0C0"/>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b/>
                <w:bCs/>
              </w:rPr>
              <w:t>Description</w:t>
            </w:r>
          </w:p>
        </w:tc>
        <w:tc>
          <w:tcPr>
            <w:tcW w:w="696" w:type="pct"/>
            <w:tcBorders>
              <w:top w:val="single" w:sz="8" w:space="0" w:color="auto"/>
              <w:left w:val="nil"/>
              <w:bottom w:val="single" w:sz="8" w:space="0" w:color="auto"/>
              <w:right w:val="single" w:sz="8" w:space="0" w:color="auto"/>
            </w:tcBorders>
            <w:shd w:val="clear" w:color="auto" w:fill="C0C0C0"/>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b/>
                <w:bCs/>
              </w:rPr>
              <w:t>Quantity</w:t>
            </w:r>
          </w:p>
        </w:tc>
      </w:tr>
      <w:tr w:rsidR="00381DED" w:rsidRPr="003B22AC" w:rsidTr="00E90C86">
        <w:trPr>
          <w:trHeight w:val="501"/>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 xml:space="preserve">1 </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Personal Identification Device (PID) for Home Detention Monitoring (each with five extra field replaceable straps).</w:t>
            </w:r>
          </w:p>
          <w:p w:rsidR="00381DED" w:rsidRPr="003B22AC" w:rsidRDefault="00381DED" w:rsidP="00E90C86">
            <w:pPr>
              <w:rPr>
                <w:rFonts w:ascii="Garamond" w:hAnsi="Garamond"/>
              </w:rPr>
            </w:pP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50</w:t>
            </w:r>
          </w:p>
        </w:tc>
      </w:tr>
      <w:tr w:rsidR="00381DED" w:rsidRPr="003B22AC" w:rsidTr="00E90C86">
        <w:trPr>
          <w:trHeight w:val="501"/>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2</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PID fitting / removal tool</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5</w:t>
            </w:r>
          </w:p>
        </w:tc>
      </w:tr>
      <w:tr w:rsidR="00381DED" w:rsidRPr="003B22AC" w:rsidTr="00E90C86">
        <w:trPr>
          <w:trHeight w:val="501"/>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3</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Fixed Monitoring Unit (FMU) for Home Detention Monitoring.  This should have a switchable interface for landline or mobile network communication with the Monitoring Centre</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25</w:t>
            </w:r>
          </w:p>
        </w:tc>
      </w:tr>
      <w:tr w:rsidR="00381DED" w:rsidRPr="003B22AC" w:rsidTr="00E90C86">
        <w:trPr>
          <w:trHeight w:val="409"/>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4</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Mobile Monitoring Unit for use by staff members</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5</w:t>
            </w:r>
          </w:p>
        </w:tc>
      </w:tr>
      <w:tr w:rsidR="00381DED" w:rsidRPr="003B22AC" w:rsidTr="00E90C86">
        <w:trPr>
          <w:trHeight w:val="409"/>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5</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GPS Satellite Tracking Device (STD) able to communicate with the Monitoring Centre and with the PID ankle bracelet</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25</w:t>
            </w:r>
          </w:p>
        </w:tc>
      </w:tr>
      <w:tr w:rsidR="00381DED" w:rsidRPr="003B22AC" w:rsidTr="00E90C86">
        <w:trPr>
          <w:trHeight w:val="409"/>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6</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Monitoring Centre (MC) consisting of Central Control Server with Operating Software and System Backup.  The backup should be able to sustain the complete monitoring service in the event of serious damage or inoperability of the Central Control Server.  This may be by a second, identical, linked Central Control Server or other means.</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1</w:t>
            </w:r>
          </w:p>
        </w:tc>
      </w:tr>
      <w:tr w:rsidR="00381DED" w:rsidRPr="003B22AC" w:rsidTr="00E90C86">
        <w:trPr>
          <w:trHeight w:val="474"/>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7</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Installation and Commissioning</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1</w:t>
            </w:r>
          </w:p>
        </w:tc>
      </w:tr>
      <w:tr w:rsidR="00381DED" w:rsidRPr="003B22AC" w:rsidTr="00E90C86">
        <w:trPr>
          <w:trHeight w:val="474"/>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8</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Training in the routine operation of the system and the installation and operation of field equipment.</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1</w:t>
            </w:r>
          </w:p>
        </w:tc>
      </w:tr>
      <w:tr w:rsidR="00381DED" w:rsidRPr="003B22AC" w:rsidTr="00E90C86">
        <w:trPr>
          <w:trHeight w:val="474"/>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9</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Maintenance Service (during warranty period) and After-Sales Service</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1</w:t>
            </w:r>
          </w:p>
        </w:tc>
      </w:tr>
      <w:tr w:rsidR="00381DED" w:rsidRPr="003B22AC" w:rsidTr="00E90C86">
        <w:trPr>
          <w:trHeight w:val="474"/>
        </w:trPr>
        <w:tc>
          <w:tcPr>
            <w:tcW w:w="490"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10</w:t>
            </w:r>
          </w:p>
        </w:tc>
        <w:tc>
          <w:tcPr>
            <w:tcW w:w="381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rPr>
                <w:rFonts w:ascii="Garamond" w:hAnsi="Garamond"/>
              </w:rPr>
            </w:pPr>
            <w:r w:rsidRPr="003B22AC">
              <w:rPr>
                <w:rFonts w:ascii="Garamond" w:hAnsi="Garamond"/>
              </w:rPr>
              <w:t>Statement of site requirements for installation.</w:t>
            </w:r>
          </w:p>
        </w:tc>
        <w:tc>
          <w:tcPr>
            <w:tcW w:w="696"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B22AC" w:rsidRDefault="00381DED" w:rsidP="00E90C86">
            <w:pPr>
              <w:jc w:val="center"/>
              <w:rPr>
                <w:rFonts w:ascii="Garamond" w:hAnsi="Garamond"/>
              </w:rPr>
            </w:pPr>
            <w:r w:rsidRPr="003B22AC">
              <w:rPr>
                <w:rFonts w:ascii="Garamond" w:hAnsi="Garamond"/>
              </w:rPr>
              <w:t>1</w:t>
            </w:r>
          </w:p>
        </w:tc>
      </w:tr>
    </w:tbl>
    <w:p w:rsidR="00381DED" w:rsidRDefault="00381DED" w:rsidP="00381DED">
      <w:pPr>
        <w:shd w:val="clear" w:color="auto" w:fill="FFFFFF"/>
        <w:rPr>
          <w:rFonts w:ascii="Calibri" w:hAnsi="Calibri"/>
          <w:sz w:val="20"/>
          <w:szCs w:val="20"/>
        </w:rPr>
      </w:pPr>
      <w:r>
        <w:rPr>
          <w:rFonts w:ascii="Calibri" w:hAnsi="Calibri"/>
          <w:sz w:val="20"/>
          <w:szCs w:val="20"/>
        </w:rPr>
        <w:t> </w:t>
      </w:r>
    </w:p>
    <w:p w:rsidR="00381DED" w:rsidRDefault="00381DED" w:rsidP="00381DED">
      <w:pPr>
        <w:shd w:val="clear" w:color="auto" w:fill="FFFFFF"/>
        <w:rPr>
          <w:rFonts w:ascii="Calibri" w:hAnsi="Calibri"/>
          <w:sz w:val="20"/>
          <w:szCs w:val="20"/>
        </w:rPr>
      </w:pPr>
    </w:p>
    <w:p w:rsidR="00381DED" w:rsidRDefault="00381DED" w:rsidP="00381DED">
      <w:r>
        <w:t xml:space="preserve">The </w:t>
      </w:r>
      <w:r w:rsidRPr="008D1A71">
        <w:t>prequalified participants</w:t>
      </w:r>
      <w:r>
        <w:t xml:space="preserve"> in this procedure  will be eligible for further participation  to the </w:t>
      </w:r>
      <w:r w:rsidRPr="00C26CD7">
        <w:t>procurement procedures</w:t>
      </w:r>
      <w:r>
        <w:t>.</w:t>
      </w:r>
    </w:p>
    <w:p w:rsidR="00381DED" w:rsidRDefault="00381DED" w:rsidP="00381DED">
      <w:r>
        <w:t xml:space="preserve">2).  </w:t>
      </w:r>
      <w:r w:rsidRPr="00C26CD7">
        <w:t>Any entity, regardless of being a foreign natural person or a legal entity or a stateless person, has equal right for participation in this procedure.</w:t>
      </w:r>
    </w:p>
    <w:p w:rsidR="00381DED" w:rsidRDefault="00381DED" w:rsidP="00381DED">
      <w:r>
        <w:t xml:space="preserve">3). </w:t>
      </w:r>
      <w:r w:rsidRPr="00C26CD7">
        <w:t xml:space="preserve">The following persons shall not have the right to participate in this procedure: </w:t>
      </w:r>
    </w:p>
    <w:p w:rsidR="00381DED" w:rsidRDefault="00381DED" w:rsidP="00381DED">
      <w:r>
        <w:t xml:space="preserve">     a). H</w:t>
      </w:r>
      <w:r w:rsidRPr="00C26CD7">
        <w:t>ave been ruled insolvent by court</w:t>
      </w:r>
      <w:r>
        <w:t xml:space="preserve">. </w:t>
      </w:r>
    </w:p>
    <w:p w:rsidR="00381DED" w:rsidRDefault="00381DED" w:rsidP="00381DED">
      <w:r>
        <w:t xml:space="preserve">     b). Have  </w:t>
      </w:r>
      <w:r w:rsidRPr="00C26CD7">
        <w:t>outstanding arrears against the Republic of Armenia tax and mandatory social insurance payments</w:t>
      </w:r>
      <w:r>
        <w:t>.</w:t>
      </w:r>
    </w:p>
    <w:p w:rsidR="00381DED" w:rsidRDefault="00381DED" w:rsidP="00381DED">
      <w:r>
        <w:lastRenderedPageBreak/>
        <w:t xml:space="preserve">     c). H</w:t>
      </w:r>
      <w:r w:rsidRPr="00C26CD7">
        <w:t>ave a representative of the executive body, who during the preceding three year period has been convicted for offenses against economic activities or state service, except cases when such conviction has been lifted or nullified as stipulated by law</w:t>
      </w:r>
      <w:r>
        <w:t>.</w:t>
      </w:r>
    </w:p>
    <w:p w:rsidR="00381DED" w:rsidRDefault="00381DED" w:rsidP="00381DED">
      <w:r>
        <w:t xml:space="preserve">     d). Have </w:t>
      </w:r>
      <w:r w:rsidRPr="008C6B1E">
        <w:t>been included in the list of bidders ineligible to participate in procurement procedure</w:t>
      </w:r>
      <w:r>
        <w:t>.</w:t>
      </w:r>
    </w:p>
    <w:p w:rsidR="00381DED" w:rsidRDefault="00381DED" w:rsidP="00381DED">
      <w:r>
        <w:t xml:space="preserve">4). </w:t>
      </w:r>
      <w:r w:rsidRPr="008C6B1E">
        <w:t xml:space="preserve">The deadline for submission of prequalification applications is 10 </w:t>
      </w:r>
      <w:r>
        <w:t>calendar day  calculated  from the date of the publication of this announcement.</w:t>
      </w:r>
    </w:p>
    <w:p w:rsidR="00381DED" w:rsidRDefault="00381DED" w:rsidP="00381DED">
      <w:r>
        <w:t xml:space="preserve">5). </w:t>
      </w:r>
      <w:r w:rsidRPr="008C6B1E">
        <w:t>For the purpose of evaluating the eligibility criteria the bidder should submit an announcement. No other documents can be required from the bidder. The requirements and form of the announcement are specified in annex N2.</w:t>
      </w:r>
    </w:p>
    <w:p w:rsidR="00381DED" w:rsidRDefault="00381DED" w:rsidP="00381DED">
      <w:r w:rsidRPr="008C6B1E">
        <w:t>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w:t>
      </w:r>
    </w:p>
    <w:p w:rsidR="00381DED" w:rsidRDefault="00381DED" w:rsidP="00381DED">
      <w:r>
        <w:t xml:space="preserve">6). </w:t>
      </w:r>
      <w:r w:rsidRPr="005F4A7D">
        <w:t>The bidders can participate in the prequalification procedure as a consortium. In such cases:</w:t>
      </w:r>
    </w:p>
    <w:p w:rsidR="00381DED" w:rsidRDefault="00381DED" w:rsidP="00381DED">
      <w:r>
        <w:t xml:space="preserve">a). </w:t>
      </w:r>
      <w:r w:rsidRPr="005F4A7D">
        <w:t>The prequalification application also includes</w:t>
      </w:r>
      <w:r>
        <w:t xml:space="preserve"> an agreement on joint venture.</w:t>
      </w:r>
    </w:p>
    <w:p w:rsidR="00381DED" w:rsidRDefault="00381DED" w:rsidP="00381DED">
      <w:r w:rsidRPr="005F4A7D">
        <w:t xml:space="preserve">b) </w:t>
      </w:r>
      <w:r>
        <w:t xml:space="preserve">. </w:t>
      </w:r>
      <w:r w:rsidRPr="005F4A7D">
        <w:t>When evaluating the prequalification application, the unified qualifications of all parties to the agreement on joint</w:t>
      </w:r>
      <w:r>
        <w:t xml:space="preserve"> venture are taken into account </w:t>
      </w:r>
      <w:r w:rsidRPr="00205665">
        <w:t>that the qualification of each member of the joint activity agreement must comply with the qualification requirements established by this announcement to the extent of the said member’s liability undertaken by the contrac</w:t>
      </w:r>
      <w:r>
        <w:t xml:space="preserve">t mentioned in the </w:t>
      </w:r>
      <w:r w:rsidRPr="00205665">
        <w:t>sub-point</w:t>
      </w:r>
    </w:p>
    <w:p w:rsidR="00381DED" w:rsidRDefault="00381DED" w:rsidP="00381DED">
      <w:r>
        <w:t xml:space="preserve">c). </w:t>
      </w:r>
      <w:r w:rsidRPr="005B084F">
        <w:t>The bidders bear joint and several liability.</w:t>
      </w:r>
    </w:p>
    <w:p w:rsidR="00381DED" w:rsidRDefault="00381DED" w:rsidP="00381DED">
      <w:r>
        <w:t xml:space="preserve">7).  </w:t>
      </w:r>
      <w:r w:rsidRPr="005B084F">
        <w:t>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381DED" w:rsidRDefault="00381DED" w:rsidP="00381DED">
      <w:r>
        <w:t xml:space="preserve">8). </w:t>
      </w:r>
      <w:r w:rsidRPr="005B084F">
        <w:t>Prequalified bidders are eligible to participate further in procurement process.</w:t>
      </w:r>
    </w:p>
    <w:p w:rsidR="00381DED" w:rsidRDefault="00381DED" w:rsidP="00381DED">
      <w:r>
        <w:t xml:space="preserve">9). </w:t>
      </w:r>
      <w:r w:rsidRPr="005B084F">
        <w:t>The prequalification application includes an application approved by the bidder to participate in the prequalification procedure, the form and requirements for which are specified i</w:t>
      </w:r>
      <w:r>
        <w:t>n annex N1, announcements on eli</w:t>
      </w:r>
      <w:r w:rsidRPr="005B084F">
        <w:t>gibility and qualification criteria approved by the bidder (Annex 2 and Annex 3), agreement on joint venture if the bidders participate in the prequalification procedure as a consortium, email address of the bidder.</w:t>
      </w:r>
    </w:p>
    <w:p w:rsidR="00381DED" w:rsidRDefault="00381DED" w:rsidP="00381DED">
      <w:r>
        <w:t xml:space="preserve">10). The prequalification applications should be submitted to the </w:t>
      </w:r>
      <w:r w:rsidRPr="00FB5466">
        <w:t>“Judicial Projects Implementation Unit” State Institution of the Ministry of Justice of the Republic of Armenia</w:t>
      </w:r>
      <w:r>
        <w:t xml:space="preserve">, </w:t>
      </w:r>
      <w:r w:rsidRPr="00FB5466">
        <w:t>at Halabyan Stree</w:t>
      </w:r>
      <w:r>
        <w:t xml:space="preserve">t 41a, 14 floor, Yerevan, </w:t>
      </w:r>
      <w:r w:rsidRPr="00FB5466">
        <w:t>Armenia</w:t>
      </w:r>
      <w:r>
        <w:t>,  at  11:00AM of the 25</w:t>
      </w:r>
      <w:r w:rsidRPr="00E355E9">
        <w:rPr>
          <w:vertAlign w:val="superscript"/>
        </w:rPr>
        <w:t>th</w:t>
      </w:r>
      <w:r>
        <w:t xml:space="preserve"> calendar day  calculated  from the date of the publication of this announcement. They must be in Armenian, English and Russian languages.</w:t>
      </w:r>
    </w:p>
    <w:p w:rsidR="00381DED" w:rsidRDefault="00381DED" w:rsidP="00381DED">
      <w:r>
        <w:t>The prequalification application can be submitted in electronic form accompanied by a letter addressed to the evaluation commission’s secretary.</w:t>
      </w:r>
    </w:p>
    <w:p w:rsidR="00381DED" w:rsidRDefault="00381DED" w:rsidP="00381DED">
      <w:r w:rsidRPr="002C7C07">
        <w:t>The bidder or the person authorized by him (should present the documents about</w:t>
      </w:r>
      <w:r>
        <w:t xml:space="preserve"> </w:t>
      </w:r>
      <w:r w:rsidRPr="002C7C07">
        <w:t>authorization) can present documents in closed,</w:t>
      </w:r>
      <w:r>
        <w:t xml:space="preserve"> </w:t>
      </w:r>
      <w:r>
        <w:rPr>
          <w:rFonts w:ascii="Sylfaen" w:hAnsi="Sylfaen"/>
          <w:lang w:val="af-ZA"/>
        </w:rPr>
        <w:t>glued</w:t>
      </w:r>
      <w:r>
        <w:t xml:space="preserve">, </w:t>
      </w:r>
      <w:r w:rsidRPr="002C7C07">
        <w:t xml:space="preserve">signed envelope </w:t>
      </w:r>
      <w:r>
        <w:t>according to this announcement until 11:00 AM of the 25</w:t>
      </w:r>
      <w:r w:rsidRPr="00E8081D">
        <w:rPr>
          <w:vertAlign w:val="superscript"/>
        </w:rPr>
        <w:t>th</w:t>
      </w:r>
      <w:r>
        <w:rPr>
          <w:vertAlign w:val="superscript"/>
        </w:rPr>
        <w:t xml:space="preserve">  </w:t>
      </w:r>
      <w:r>
        <w:t xml:space="preserve">calendar day  calculated  from the date of the publication of this announcement. </w:t>
      </w:r>
      <w:r w:rsidRPr="002C7C07">
        <w:t>Envelope should i</w:t>
      </w:r>
      <w:r>
        <w:t xml:space="preserve">nclude original documents and 3 copies. </w:t>
      </w:r>
    </w:p>
    <w:p w:rsidR="00381DED" w:rsidRDefault="00381DED" w:rsidP="00381DED">
      <w:r>
        <w:t>10.1. On the envelope in the language specified in the prequalification point out.</w:t>
      </w:r>
    </w:p>
    <w:p w:rsidR="00381DED" w:rsidRDefault="00381DED" w:rsidP="00381DED">
      <w:r>
        <w:t xml:space="preserve">a.  </w:t>
      </w:r>
      <w:r w:rsidRPr="00FB5466">
        <w:t>“Judicial Projects Implementation Unit” State Institution of the Ministry of Justice of the Republic of Armenia having its principal place of business at Halabyan Street 41a, 14 floor, Yerevan, 0078, Armenia</w:t>
      </w:r>
      <w:r>
        <w:t xml:space="preserve">. </w:t>
      </w:r>
    </w:p>
    <w:p w:rsidR="00381DED" w:rsidRDefault="00381DED" w:rsidP="00381DED">
      <w:r>
        <w:t>b. &lt;&lt;JPIU-ANP-15/01&gt;&gt;</w:t>
      </w:r>
    </w:p>
    <w:p w:rsidR="00381DED" w:rsidRDefault="00381DED" w:rsidP="00381DED">
      <w:r>
        <w:t>c. &lt;&lt; Don’t open until the prequalification bid opening date&gt;&gt; words</w:t>
      </w:r>
    </w:p>
    <w:p w:rsidR="00381DED" w:rsidRDefault="00381DED" w:rsidP="00381DED">
      <w:r>
        <w:t>d. Bidder name, address and telephone number.</w:t>
      </w:r>
    </w:p>
    <w:p w:rsidR="00381DED" w:rsidRDefault="00381DED" w:rsidP="00381DED">
      <w:r>
        <w:t>11. The applications will be opened at  11:00AM of the 25</w:t>
      </w:r>
      <w:r w:rsidRPr="00E355E9">
        <w:rPr>
          <w:vertAlign w:val="superscript"/>
        </w:rPr>
        <w:t>th</w:t>
      </w:r>
      <w:r>
        <w:t xml:space="preserve"> calendar day  calculated  from the date of the publication of this announcement . The bidder’s prequalification application estimates in order to prequalification announcement.</w:t>
      </w:r>
    </w:p>
    <w:p w:rsidR="00381DED" w:rsidRDefault="00381DED" w:rsidP="00381DED">
      <w:r>
        <w:t xml:space="preserve">In the case of satisfaction of the represented needs for participation rights and qualification </w:t>
      </w:r>
      <w:r w:rsidRPr="00ED69C0">
        <w:t>criterias</w:t>
      </w:r>
      <w:r>
        <w:t xml:space="preserve"> , the participants will be considered as qualified participants.</w:t>
      </w:r>
    </w:p>
    <w:p w:rsidR="00381DED" w:rsidRDefault="00381DED" w:rsidP="00381DED">
      <w:r>
        <w:t>12. Documents which don’t correspond to this point and which presented later then deadline will be reject.</w:t>
      </w:r>
    </w:p>
    <w:p w:rsidR="00381DED" w:rsidRDefault="00381DED" w:rsidP="00381DED">
      <w:r>
        <w:t xml:space="preserve">13.  </w:t>
      </w:r>
      <w:r w:rsidRPr="005B084F">
        <w:t>Prequalified bidders are eligible to participate</w:t>
      </w:r>
      <w:r>
        <w:t xml:space="preserve"> and represent application procedures further in procurement process if they are in the list of prequalified participants.  All prequalified participants will be informed about the results within the request of invitation attached to the expert letter from the period of 5 calendar day of the </w:t>
      </w:r>
      <w:r>
        <w:lastRenderedPageBreak/>
        <w:t>submission of prequalified participants. The prequalification applications can be submitted in electronic form accompanied by a letter addressed to the evaluation commission’s secretary.</w:t>
      </w:r>
    </w:p>
    <w:p w:rsidR="00381DED" w:rsidRDefault="00381DED" w:rsidP="00381DED">
      <w:r>
        <w:t>14.The complaints related to this procedure should be submitted to the “Center for Procurement Support” SNCO as prescribed in section 6 of the RA law on Procurement.</w:t>
      </w:r>
    </w:p>
    <w:p w:rsidR="00381DED" w:rsidRDefault="00381DED" w:rsidP="00381DED">
      <w:r>
        <w:t xml:space="preserve">15. The evaluation commission’s secretary of </w:t>
      </w:r>
      <w:r w:rsidRPr="00FB5466">
        <w:t>“Judicial Projects Implementation Unit” State Institution of the Ministry of Justice of the Republic of Armenia</w:t>
      </w:r>
      <w:r>
        <w:t>, Alvard Harutyunyan receives and enters the applications into the register.</w:t>
      </w:r>
    </w:p>
    <w:p w:rsidR="00381DED" w:rsidRDefault="00381DED" w:rsidP="00381DED">
      <w:r>
        <w:t>For more information about this announcement you can contact to Alvard Harutyunyan procurement coordinator.</w:t>
      </w:r>
    </w:p>
    <w:p w:rsidR="00381DED" w:rsidRDefault="00381DED" w:rsidP="00381DED">
      <w:r>
        <w:t>Tel. 010.380.230</w:t>
      </w:r>
    </w:p>
    <w:p w:rsidR="00381DED" w:rsidRDefault="00381DED" w:rsidP="00381DED">
      <w:r>
        <w:t xml:space="preserve">E-mail. </w:t>
      </w:r>
      <w:hyperlink r:id="rId8" w:history="1">
        <w:r w:rsidRPr="007928BF">
          <w:rPr>
            <w:rStyle w:val="a9"/>
          </w:rPr>
          <w:t>director@judreform.com</w:t>
        </w:r>
      </w:hyperlink>
    </w:p>
    <w:p w:rsidR="00381DED" w:rsidRDefault="00381DED" w:rsidP="00381DED">
      <w:r>
        <w:t xml:space="preserve">Client. </w:t>
      </w:r>
      <w:r w:rsidRPr="00FB5466">
        <w:t>“Judicial Projects Implementation Unit” State Institution of the Ministry of Justice of the Republic of Armenia</w:t>
      </w:r>
      <w:r>
        <w:t>.</w:t>
      </w:r>
      <w:bookmarkStart w:id="0" w:name="_GoBack"/>
      <w:bookmarkEnd w:id="0"/>
    </w:p>
    <w:p w:rsidR="00381DED" w:rsidRDefault="00381DED" w:rsidP="00381DED"/>
    <w:p w:rsidR="00381DED" w:rsidRPr="008E4C96" w:rsidRDefault="00381DED" w:rsidP="00381DED">
      <w:pPr>
        <w:rPr>
          <w:sz w:val="28"/>
          <w:szCs w:val="28"/>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Default="00381DED" w:rsidP="00381DED">
      <w:pPr>
        <w:pStyle w:val="aff1"/>
        <w:jc w:val="right"/>
        <w:rPr>
          <w:sz w:val="28"/>
          <w:szCs w:val="28"/>
          <w:lang w:val="af-ZA"/>
        </w:rPr>
      </w:pP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lastRenderedPageBreak/>
        <w:t>Annex 1</w:t>
      </w:r>
    </w:p>
    <w:p w:rsidR="00381DED" w:rsidRDefault="00381DED" w:rsidP="00381DED">
      <w:pPr>
        <w:pStyle w:val="aff1"/>
        <w:jc w:val="right"/>
        <w:rPr>
          <w:rFonts w:ascii="Sylfaen" w:hAnsi="Sylfaen"/>
          <w:sz w:val="24"/>
          <w:szCs w:val="24"/>
          <w:lang w:val="af-ZA"/>
        </w:rPr>
      </w:pPr>
      <w:r w:rsidRPr="000C30AF">
        <w:rPr>
          <w:rFonts w:ascii="Sylfaen" w:hAnsi="Sylfaen"/>
          <w:sz w:val="24"/>
          <w:szCs w:val="24"/>
          <w:lang w:val="af-ZA"/>
        </w:rPr>
        <w:t xml:space="preserve">to Prequalification announcement for negotiation procedure </w:t>
      </w:r>
    </w:p>
    <w:p w:rsidR="00381DED" w:rsidRDefault="00381DED" w:rsidP="00381DED">
      <w:pPr>
        <w:pStyle w:val="aff1"/>
        <w:jc w:val="right"/>
        <w:rPr>
          <w:rFonts w:ascii="Sylfaen" w:hAnsi="Sylfaen"/>
          <w:sz w:val="24"/>
          <w:szCs w:val="24"/>
          <w:lang w:val="en-US"/>
        </w:rPr>
      </w:pPr>
      <w:r w:rsidRPr="000C30AF">
        <w:rPr>
          <w:rFonts w:ascii="Sylfaen" w:hAnsi="Sylfaen"/>
          <w:sz w:val="24"/>
          <w:szCs w:val="24"/>
          <w:lang w:val="af-ZA"/>
        </w:rPr>
        <w:t>by initial publication of the procurement announcement to</w:t>
      </w:r>
      <w:r w:rsidRPr="000C30AF">
        <w:rPr>
          <w:rFonts w:ascii="Sylfaen" w:hAnsi="Sylfaen"/>
          <w:sz w:val="24"/>
          <w:szCs w:val="24"/>
          <w:lang w:val="en-US"/>
        </w:rPr>
        <w:t xml:space="preserve"> </w:t>
      </w:r>
    </w:p>
    <w:p w:rsidR="00381DED" w:rsidRDefault="00381DED" w:rsidP="00381DED">
      <w:pPr>
        <w:pStyle w:val="aff1"/>
        <w:jc w:val="right"/>
        <w:rPr>
          <w:rFonts w:ascii="Sylfaen" w:hAnsi="Sylfaen"/>
          <w:sz w:val="24"/>
          <w:szCs w:val="24"/>
          <w:lang w:val="en-US"/>
        </w:rPr>
      </w:pPr>
      <w:r w:rsidRPr="000C30AF">
        <w:rPr>
          <w:rFonts w:ascii="Sylfaen" w:hAnsi="Sylfaen"/>
          <w:sz w:val="24"/>
          <w:szCs w:val="24"/>
          <w:lang w:val="en-US"/>
        </w:rPr>
        <w:t xml:space="preserve">obtain </w:t>
      </w:r>
      <w:r w:rsidRPr="00767FBA">
        <w:rPr>
          <w:sz w:val="24"/>
          <w:szCs w:val="24"/>
          <w:lang w:val="en-US"/>
        </w:rPr>
        <w:t xml:space="preserve">intangible property </w:t>
      </w:r>
      <w:r w:rsidRPr="000C30AF">
        <w:rPr>
          <w:rFonts w:ascii="Sylfaen" w:hAnsi="Sylfaen"/>
          <w:sz w:val="24"/>
          <w:szCs w:val="24"/>
          <w:lang w:val="en-US"/>
        </w:rPr>
        <w:t xml:space="preserve">with work designing, </w:t>
      </w:r>
    </w:p>
    <w:p w:rsidR="00381DED" w:rsidRDefault="00381DED" w:rsidP="00381DED">
      <w:pPr>
        <w:pStyle w:val="aff1"/>
        <w:jc w:val="right"/>
        <w:rPr>
          <w:rFonts w:ascii="Sylfaen" w:hAnsi="Sylfaen"/>
          <w:sz w:val="24"/>
          <w:szCs w:val="24"/>
          <w:lang w:val="en-US"/>
        </w:rPr>
      </w:pPr>
      <w:r w:rsidRPr="000C30AF">
        <w:rPr>
          <w:rFonts w:ascii="Sylfaen" w:hAnsi="Sylfaen"/>
          <w:sz w:val="24"/>
          <w:szCs w:val="24"/>
          <w:lang w:val="en-US"/>
        </w:rPr>
        <w:t>experimental researches  based on experimental or scientific purposes.</w:t>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t>bearing the code  JPIU-</w:t>
      </w:r>
      <w:r w:rsidRPr="000C30AF">
        <w:rPr>
          <w:rFonts w:ascii="Sylfaen" w:hAnsi="Sylfaen"/>
          <w:sz w:val="24"/>
          <w:szCs w:val="24"/>
          <w:lang w:val="es-ES"/>
        </w:rPr>
        <w:t xml:space="preserve"> ANP-15/01</w:t>
      </w:r>
    </w:p>
    <w:p w:rsidR="00381DED" w:rsidRPr="000C30AF" w:rsidRDefault="00381DED" w:rsidP="00381DED">
      <w:pPr>
        <w:pStyle w:val="aff1"/>
        <w:jc w:val="right"/>
        <w:rPr>
          <w:rFonts w:ascii="Sylfaen" w:hAnsi="Sylfaen"/>
          <w:b/>
          <w:bCs/>
          <w:i/>
          <w:sz w:val="24"/>
          <w:szCs w:val="24"/>
          <w:lang w:val="af-ZA"/>
        </w:rPr>
      </w:pPr>
    </w:p>
    <w:p w:rsidR="00381DED" w:rsidRPr="000C30AF" w:rsidRDefault="00381DED" w:rsidP="00381DED">
      <w:pPr>
        <w:pStyle w:val="6"/>
        <w:ind w:firstLine="540"/>
        <w:jc w:val="center"/>
        <w:rPr>
          <w:rFonts w:ascii="Sylfaen" w:hAnsi="Sylfaen"/>
          <w:sz w:val="24"/>
          <w:szCs w:val="24"/>
          <w:lang w:val="es-ES"/>
        </w:rPr>
      </w:pPr>
      <w:r w:rsidRPr="000C30AF">
        <w:rPr>
          <w:rFonts w:ascii="Sylfaen" w:hAnsi="Sylfaen" w:cs="Sylfaen"/>
          <w:sz w:val="24"/>
          <w:szCs w:val="24"/>
          <w:lang w:val="es-ES"/>
        </w:rPr>
        <w:t xml:space="preserve">Application for participation </w:t>
      </w:r>
    </w:p>
    <w:p w:rsidR="00381DED" w:rsidRPr="000C30AF" w:rsidRDefault="00381DED" w:rsidP="00381DED">
      <w:pPr>
        <w:ind w:firstLine="540"/>
        <w:jc w:val="right"/>
        <w:rPr>
          <w:rFonts w:ascii="Sylfaen" w:hAnsi="Sylfaen"/>
          <w:lang w:val="es-ES"/>
        </w:rPr>
      </w:pPr>
      <w:r w:rsidRPr="000C30AF">
        <w:rPr>
          <w:rFonts w:ascii="Sylfaen" w:hAnsi="Sylfaen"/>
          <w:lang w:val="es-ES"/>
        </w:rPr>
        <w:t xml:space="preserve"> </w:t>
      </w:r>
    </w:p>
    <w:p w:rsidR="00381DED" w:rsidRPr="000C30AF" w:rsidRDefault="00381DED" w:rsidP="00381DED">
      <w:pPr>
        <w:ind w:firstLine="720"/>
        <w:jc w:val="both"/>
        <w:rPr>
          <w:rFonts w:ascii="Sylfaen" w:hAnsi="Sylfaen"/>
        </w:rPr>
      </w:pPr>
      <w:r w:rsidRPr="000C30AF">
        <w:rPr>
          <w:rFonts w:ascii="Sylfaen" w:hAnsi="Sylfaen"/>
          <w:u w:val="single"/>
          <w:lang w:val="hy-AM"/>
        </w:rPr>
        <w:t xml:space="preserve">                                                                </w:t>
      </w:r>
      <w:r w:rsidRPr="000C30AF">
        <w:rPr>
          <w:rFonts w:ascii="Sylfaen" w:hAnsi="Sylfaen"/>
          <w:u w:val="single"/>
        </w:rPr>
        <w:t xml:space="preserve"> </w:t>
      </w:r>
      <w:r w:rsidRPr="000C30AF">
        <w:rPr>
          <w:rFonts w:ascii="Sylfaen" w:hAnsi="Sylfaen"/>
          <w:lang w:val="es-ES"/>
        </w:rPr>
        <w:t xml:space="preserve">informs that they wish to participate in the prequalification procedure of </w:t>
      </w:r>
    </w:p>
    <w:p w:rsidR="00381DED" w:rsidRPr="000C30AF" w:rsidRDefault="00381DED" w:rsidP="00381DED">
      <w:pPr>
        <w:jc w:val="both"/>
        <w:rPr>
          <w:rFonts w:ascii="Sylfaen" w:hAnsi="Sylfaen"/>
          <w:vertAlign w:val="superscript"/>
          <w:lang w:val="es-ES"/>
        </w:rPr>
      </w:pPr>
      <w:r w:rsidRPr="000C30AF">
        <w:rPr>
          <w:rFonts w:ascii="Sylfaen" w:hAnsi="Sylfaen"/>
          <w:vertAlign w:val="superscript"/>
          <w:lang w:val="es-ES"/>
        </w:rPr>
        <w:t xml:space="preserve">                                     Bidder’s denomination (name)</w:t>
      </w:r>
    </w:p>
    <w:p w:rsidR="00381DED" w:rsidRPr="000C30AF" w:rsidRDefault="00381DED" w:rsidP="00381DED">
      <w:pPr>
        <w:pStyle w:val="aff1"/>
        <w:jc w:val="both"/>
        <w:rPr>
          <w:rFonts w:ascii="Sylfaen" w:hAnsi="Sylfaen"/>
          <w:sz w:val="24"/>
          <w:szCs w:val="24"/>
          <w:lang w:val="af-ZA"/>
        </w:rPr>
      </w:pPr>
      <w:r w:rsidRPr="000C30AF">
        <w:rPr>
          <w:rFonts w:ascii="Sylfaen" w:hAnsi="Sylfaen"/>
          <w:sz w:val="24"/>
          <w:szCs w:val="24"/>
          <w:lang w:val="af-ZA"/>
        </w:rPr>
        <w:t xml:space="preserve">The  negotiation procedure by initial publication of the procurement announcement </w:t>
      </w:r>
    </w:p>
    <w:p w:rsidR="00381DED" w:rsidRPr="000C30AF" w:rsidRDefault="00381DED" w:rsidP="00381DED">
      <w:pPr>
        <w:pStyle w:val="aff1"/>
        <w:jc w:val="both"/>
        <w:rPr>
          <w:rFonts w:ascii="Sylfaen" w:hAnsi="Sylfaen"/>
          <w:sz w:val="24"/>
          <w:szCs w:val="24"/>
          <w:lang w:val="af-ZA"/>
        </w:rPr>
      </w:pPr>
      <w:r w:rsidRPr="000C30AF">
        <w:rPr>
          <w:rFonts w:ascii="Sylfaen" w:hAnsi="Sylfaen"/>
          <w:sz w:val="24"/>
          <w:szCs w:val="24"/>
          <w:lang w:val="af-ZA"/>
        </w:rPr>
        <w:t xml:space="preserve">due to emergency or other unforeseeable situation bearing </w:t>
      </w:r>
      <w:r w:rsidRPr="000C30AF">
        <w:rPr>
          <w:rFonts w:ascii="Sylfaen" w:hAnsi="Sylfaen"/>
          <w:sz w:val="24"/>
          <w:szCs w:val="24"/>
          <w:lang w:val="es-ES"/>
        </w:rPr>
        <w:t xml:space="preserve">the code JPIU-ANP-15/01 announced by </w:t>
      </w:r>
      <w:r w:rsidRPr="000C30AF">
        <w:rPr>
          <w:rFonts w:ascii="Sylfaen" w:hAnsi="Sylfaen"/>
          <w:sz w:val="24"/>
          <w:szCs w:val="24"/>
          <w:lang w:val="en-US"/>
        </w:rPr>
        <w:t xml:space="preserve">“Judicial Projects Implementation Unit” State Institution of the Ministry of Justice of the Republic of Armenia </w:t>
      </w:r>
      <w:r w:rsidRPr="000C30AF">
        <w:rPr>
          <w:rFonts w:ascii="Sylfaen" w:hAnsi="Sylfaen"/>
          <w:sz w:val="24"/>
          <w:szCs w:val="24"/>
          <w:lang w:val="es-ES"/>
        </w:rPr>
        <w:t xml:space="preserve">for the needs of </w:t>
      </w:r>
      <w:r w:rsidRPr="000C30AF">
        <w:rPr>
          <w:rFonts w:ascii="Sylfaen" w:hAnsi="Sylfaen"/>
          <w:sz w:val="24"/>
          <w:szCs w:val="24"/>
          <w:lang w:val="en-US"/>
        </w:rPr>
        <w:t xml:space="preserve">the acquisition of providing  services to monitor and track the movement up to 50 offenders </w:t>
      </w:r>
      <w:r w:rsidRPr="000C30AF">
        <w:rPr>
          <w:rFonts w:ascii="Sylfaen" w:hAnsi="Sylfaen"/>
          <w:sz w:val="24"/>
          <w:szCs w:val="24"/>
          <w:lang w:val="es-ES"/>
        </w:rPr>
        <w:t>and according to the requirements</w:t>
      </w:r>
      <w:r w:rsidRPr="000C30AF">
        <w:rPr>
          <w:rFonts w:ascii="Sylfaen" w:hAnsi="Sylfaen" w:cs="Sylfaen"/>
          <w:sz w:val="24"/>
          <w:szCs w:val="24"/>
          <w:lang w:val="af-ZA"/>
        </w:rPr>
        <w:t xml:space="preserve"> </w:t>
      </w:r>
      <w:r w:rsidRPr="000C30AF">
        <w:rPr>
          <w:rFonts w:ascii="Sylfaen" w:hAnsi="Sylfaen"/>
          <w:sz w:val="24"/>
          <w:szCs w:val="24"/>
          <w:lang w:val="en-US"/>
        </w:rPr>
        <w:t>of the prequalification announcement, provides the relevant documents attached.</w:t>
      </w:r>
    </w:p>
    <w:p w:rsidR="00381DED" w:rsidRPr="000C30AF" w:rsidRDefault="00381DED" w:rsidP="00381DED">
      <w:pPr>
        <w:jc w:val="both"/>
        <w:rPr>
          <w:rFonts w:ascii="Sylfaen" w:hAnsi="Sylfaen" w:cs="Sylfaen"/>
          <w:lang w:val="es-ES"/>
        </w:rPr>
      </w:pPr>
      <w:r w:rsidRPr="000C30AF">
        <w:rPr>
          <w:rFonts w:ascii="Sylfaen" w:hAnsi="Sylfaen" w:cs="Sylfaen"/>
          <w:lang w:val="es-ES"/>
        </w:rPr>
        <w:t xml:space="preserve"> </w:t>
      </w:r>
    </w:p>
    <w:p w:rsidR="00381DED" w:rsidRPr="000C30AF" w:rsidRDefault="00381DED" w:rsidP="00381DED">
      <w:pPr>
        <w:jc w:val="both"/>
        <w:rPr>
          <w:rFonts w:ascii="Sylfaen" w:hAnsi="Sylfaen"/>
          <w:lang w:val="es-ES"/>
        </w:rPr>
      </w:pPr>
      <w:r w:rsidRPr="000C30AF">
        <w:rPr>
          <w:rFonts w:ascii="Sylfaen" w:hAnsi="Sylfaen"/>
          <w:lang w:val="es-ES"/>
        </w:rPr>
        <w:t>Attached ……. pages.</w:t>
      </w:r>
    </w:p>
    <w:p w:rsidR="00381DED" w:rsidRPr="000C30AF" w:rsidRDefault="00381DED" w:rsidP="00381DED">
      <w:pPr>
        <w:ind w:firstLine="540"/>
        <w:rPr>
          <w:rFonts w:ascii="Sylfaen" w:hAnsi="Sylfaen"/>
          <w:lang w:val="es-ES"/>
        </w:rPr>
      </w:pPr>
    </w:p>
    <w:p w:rsidR="00381DED" w:rsidRPr="000C30AF" w:rsidRDefault="00381DED" w:rsidP="00381DED">
      <w:pPr>
        <w:jc w:val="both"/>
        <w:rPr>
          <w:rFonts w:ascii="Sylfaen" w:hAnsi="Sylfaen"/>
        </w:rPr>
      </w:pPr>
      <w:r w:rsidRPr="000C30AF">
        <w:rPr>
          <w:rFonts w:ascii="Sylfaen" w:hAnsi="Sylfaen"/>
          <w:lang w:val="hy-AM"/>
        </w:rPr>
        <w:t>__________________________________________________</w:t>
      </w:r>
      <w:r w:rsidRPr="000C30AF">
        <w:rPr>
          <w:rFonts w:ascii="Sylfaen" w:hAnsi="Sylfaen"/>
        </w:rPr>
        <w:t xml:space="preserve">           </w:t>
      </w:r>
      <w:r w:rsidRPr="000C30AF">
        <w:rPr>
          <w:rFonts w:ascii="Sylfaen" w:hAnsi="Sylfaen"/>
          <w:lang w:val="hy-AM"/>
        </w:rPr>
        <w:t>___________</w:t>
      </w:r>
    </w:p>
    <w:p w:rsidR="00381DED" w:rsidRPr="000C30AF" w:rsidRDefault="00381DED" w:rsidP="00381DED">
      <w:pPr>
        <w:jc w:val="both"/>
        <w:rPr>
          <w:rFonts w:ascii="Sylfaen" w:hAnsi="Sylfaen"/>
        </w:rPr>
      </w:pPr>
      <w:r w:rsidRPr="000C30AF">
        <w:rPr>
          <w:rFonts w:ascii="Sylfaen" w:hAnsi="Sylfaen"/>
          <w:vertAlign w:val="superscript"/>
          <w:lang w:val="hy-AM"/>
        </w:rPr>
        <w:t xml:space="preserve">Bidder’s denomination (name) (name and position of the supervisor)                                          </w:t>
      </w:r>
      <w:r w:rsidRPr="000C30AF">
        <w:rPr>
          <w:rFonts w:ascii="Sylfaen" w:hAnsi="Sylfaen"/>
          <w:vertAlign w:val="superscript"/>
        </w:rPr>
        <w:t xml:space="preserve">                                       </w:t>
      </w:r>
      <w:r w:rsidRPr="000C30AF">
        <w:rPr>
          <w:rFonts w:ascii="Sylfaen" w:hAnsi="Sylfaen"/>
          <w:vertAlign w:val="superscript"/>
          <w:lang w:val="hy-AM"/>
        </w:rPr>
        <w:t>(signature)</w:t>
      </w:r>
      <w:r w:rsidRPr="000C30AF">
        <w:rPr>
          <w:rFonts w:ascii="Sylfaen" w:hAnsi="Sylfaen"/>
          <w:vertAlign w:val="superscript"/>
          <w:lang w:val="hy-AM"/>
        </w:rPr>
        <w:tab/>
      </w:r>
    </w:p>
    <w:p w:rsidR="00381DED" w:rsidRPr="000C30AF" w:rsidRDefault="00381DED" w:rsidP="00381DED">
      <w:pPr>
        <w:jc w:val="right"/>
        <w:rPr>
          <w:rFonts w:ascii="Sylfaen" w:hAnsi="Sylfaen"/>
        </w:rPr>
      </w:pPr>
      <w:r w:rsidRPr="000C30AF">
        <w:rPr>
          <w:rFonts w:ascii="Sylfaen" w:hAnsi="Sylfaen"/>
          <w:lang w:val="hy-AM"/>
        </w:rPr>
        <w:t xml:space="preserve">    </w:t>
      </w:r>
      <w:r w:rsidRPr="000C30AF">
        <w:rPr>
          <w:rFonts w:ascii="Sylfaen" w:hAnsi="Sylfaen"/>
        </w:rPr>
        <w:t>L.S.</w:t>
      </w:r>
      <w:r w:rsidRPr="000C30AF">
        <w:rPr>
          <w:rFonts w:ascii="Sylfaen" w:hAnsi="Sylfaen"/>
          <w:lang w:val="hy-AM"/>
        </w:rPr>
        <w:tab/>
      </w:r>
      <w:r w:rsidRPr="000C30AF">
        <w:rPr>
          <w:rFonts w:ascii="Sylfaen" w:hAnsi="Sylfaen"/>
          <w:lang w:val="hy-AM"/>
        </w:rPr>
        <w:tab/>
      </w:r>
    </w:p>
    <w:p w:rsidR="00381DED" w:rsidRPr="000C30AF" w:rsidRDefault="00381DED" w:rsidP="00381DED">
      <w:pPr>
        <w:jc w:val="right"/>
        <w:rPr>
          <w:rFonts w:ascii="Sylfaen" w:hAnsi="Sylfaen"/>
        </w:rPr>
      </w:pPr>
      <w:r w:rsidRPr="000C30AF">
        <w:rPr>
          <w:rFonts w:ascii="Sylfaen" w:hAnsi="Sylfaen"/>
          <w:lang w:val="hy-AM"/>
        </w:rPr>
        <w:t xml:space="preserve"> </w:t>
      </w:r>
    </w:p>
    <w:p w:rsidR="00381DED" w:rsidRPr="000C30AF" w:rsidRDefault="00381DED" w:rsidP="00381DED">
      <w:pPr>
        <w:jc w:val="right"/>
        <w:rPr>
          <w:rFonts w:ascii="Sylfaen" w:hAnsi="Sylfaen"/>
          <w:lang w:val="hy-AM"/>
        </w:rPr>
      </w:pPr>
      <w:r w:rsidRPr="000C30AF">
        <w:rPr>
          <w:rFonts w:ascii="Sylfaen" w:hAnsi="Sylfaen"/>
          <w:lang w:val="hy-AM"/>
        </w:rPr>
        <w:t>______________________20</w:t>
      </w:r>
    </w:p>
    <w:p w:rsidR="00381DED" w:rsidRPr="000C30AF" w:rsidRDefault="00381DED" w:rsidP="00381DED">
      <w:pPr>
        <w:ind w:firstLine="540"/>
        <w:jc w:val="right"/>
        <w:rPr>
          <w:rFonts w:ascii="Sylfaen" w:hAnsi="Sylfaen"/>
          <w:lang w:val="hy-AM"/>
        </w:rPr>
      </w:pPr>
      <w:r w:rsidRPr="000C30AF">
        <w:rPr>
          <w:rFonts w:ascii="Sylfaen" w:hAnsi="Sylfaen"/>
          <w:lang w:val="hy-AM"/>
        </w:rPr>
        <w:t xml:space="preserve">  </w:t>
      </w:r>
      <w:r w:rsidRPr="000C30AF">
        <w:rPr>
          <w:rFonts w:ascii="Sylfaen" w:hAnsi="Sylfaen"/>
          <w:vertAlign w:val="superscript"/>
          <w:lang w:val="hy-AM"/>
        </w:rPr>
        <w:t>(</w:t>
      </w:r>
      <w:r w:rsidRPr="000C30AF">
        <w:rPr>
          <w:rFonts w:ascii="Sylfaen" w:hAnsi="Sylfaen" w:cs="Sylfaen"/>
          <w:vertAlign w:val="superscript"/>
        </w:rPr>
        <w:t xml:space="preserve">date, </w:t>
      </w:r>
      <w:r w:rsidRPr="000C30AF">
        <w:rPr>
          <w:rFonts w:ascii="Sylfaen" w:hAnsi="Sylfaen"/>
          <w:vertAlign w:val="superscript"/>
        </w:rPr>
        <w:t>month</w:t>
      </w:r>
      <w:r w:rsidRPr="000C30AF">
        <w:rPr>
          <w:rFonts w:ascii="Sylfaen" w:hAnsi="Sylfaen"/>
          <w:vertAlign w:val="superscript"/>
          <w:lang w:val="hy-AM"/>
        </w:rPr>
        <w:t>)</w:t>
      </w:r>
      <w:r w:rsidRPr="000C30AF">
        <w:rPr>
          <w:rFonts w:ascii="Sylfaen" w:hAnsi="Sylfaen"/>
          <w:lang w:val="hy-AM"/>
        </w:rPr>
        <w:t xml:space="preserve">          </w:t>
      </w:r>
      <w:r w:rsidRPr="000C30AF">
        <w:rPr>
          <w:rFonts w:ascii="Sylfaen" w:hAnsi="Sylfaen"/>
          <w:lang w:val="hy-AM"/>
        </w:rPr>
        <w:tab/>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hy-AM"/>
        </w:rPr>
        <w:br w:type="page"/>
      </w:r>
      <w:r w:rsidRPr="000C30AF">
        <w:rPr>
          <w:rFonts w:ascii="Sylfaen" w:hAnsi="Sylfaen"/>
          <w:sz w:val="24"/>
          <w:szCs w:val="24"/>
          <w:lang w:val="af-ZA"/>
        </w:rPr>
        <w:lastRenderedPageBreak/>
        <w:t>Annex 2</w:t>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t xml:space="preserve">to Prequalification announcement for negotiation procedure </w:t>
      </w:r>
    </w:p>
    <w:p w:rsidR="00381DED" w:rsidRPr="000C30AF" w:rsidRDefault="00381DED" w:rsidP="00381DED">
      <w:pPr>
        <w:pStyle w:val="aff1"/>
        <w:jc w:val="right"/>
        <w:rPr>
          <w:rFonts w:ascii="Sylfaen" w:hAnsi="Sylfaen"/>
          <w:sz w:val="24"/>
          <w:szCs w:val="24"/>
          <w:lang w:val="en-US"/>
        </w:rPr>
      </w:pPr>
      <w:r w:rsidRPr="000C30AF">
        <w:rPr>
          <w:rFonts w:ascii="Sylfaen" w:hAnsi="Sylfaen"/>
          <w:sz w:val="24"/>
          <w:szCs w:val="24"/>
          <w:lang w:val="en-US"/>
        </w:rPr>
        <w:t xml:space="preserve">to obtain </w:t>
      </w:r>
      <w:r>
        <w:rPr>
          <w:rFonts w:ascii="Sylfaen" w:hAnsi="Sylfaen"/>
          <w:sz w:val="24"/>
          <w:szCs w:val="24"/>
          <w:lang w:val="en-US"/>
        </w:rPr>
        <w:t xml:space="preserve">separate </w:t>
      </w:r>
      <w:r w:rsidRPr="00767FBA">
        <w:rPr>
          <w:sz w:val="24"/>
          <w:szCs w:val="24"/>
          <w:lang w:val="en-US"/>
        </w:rPr>
        <w:t xml:space="preserve">intangible property </w:t>
      </w:r>
      <w:r w:rsidRPr="000C30AF">
        <w:rPr>
          <w:rFonts w:ascii="Sylfaen" w:hAnsi="Sylfaen"/>
          <w:sz w:val="24"/>
          <w:szCs w:val="24"/>
          <w:lang w:val="en-US"/>
        </w:rPr>
        <w:t xml:space="preserve">with work in designing, </w:t>
      </w:r>
    </w:p>
    <w:p w:rsidR="00381DED" w:rsidRPr="000C30AF" w:rsidRDefault="00381DED" w:rsidP="00381DED">
      <w:pPr>
        <w:pStyle w:val="aff1"/>
        <w:jc w:val="right"/>
        <w:rPr>
          <w:rFonts w:ascii="Sylfaen" w:hAnsi="Sylfaen"/>
          <w:sz w:val="24"/>
          <w:szCs w:val="24"/>
          <w:lang w:val="en-US"/>
        </w:rPr>
      </w:pPr>
      <w:r w:rsidRPr="000C30AF">
        <w:rPr>
          <w:rFonts w:ascii="Sylfaen" w:hAnsi="Sylfaen"/>
          <w:sz w:val="24"/>
          <w:szCs w:val="24"/>
          <w:lang w:val="en-US"/>
        </w:rPr>
        <w:t>experimental researches  based on experimental or scientific purposes</w:t>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t xml:space="preserve"> bearing the code JPIU-</w:t>
      </w:r>
      <w:r w:rsidRPr="000C30AF">
        <w:rPr>
          <w:rFonts w:ascii="Sylfaen" w:hAnsi="Sylfaen"/>
          <w:sz w:val="24"/>
          <w:szCs w:val="24"/>
          <w:lang w:val="es-ES"/>
        </w:rPr>
        <w:t xml:space="preserve"> ANP-15/01</w:t>
      </w:r>
    </w:p>
    <w:p w:rsidR="00381DED" w:rsidRPr="000C30AF" w:rsidRDefault="00381DED" w:rsidP="00381DED">
      <w:pPr>
        <w:jc w:val="right"/>
        <w:rPr>
          <w:rFonts w:ascii="Sylfaen" w:hAnsi="Sylfaen"/>
          <w:i/>
          <w:lang w:val="af-ZA"/>
        </w:rPr>
      </w:pPr>
    </w:p>
    <w:p w:rsidR="00381DED" w:rsidRPr="000C30AF" w:rsidRDefault="00381DED" w:rsidP="00381DED">
      <w:pPr>
        <w:pStyle w:val="a3"/>
        <w:spacing w:before="100" w:beforeAutospacing="1" w:after="100" w:afterAutospacing="1" w:line="240" w:lineRule="auto"/>
        <w:ind w:left="1068"/>
        <w:jc w:val="center"/>
        <w:rPr>
          <w:rFonts w:ascii="Sylfaen" w:hAnsi="Sylfaen" w:cs="Sylfaen"/>
          <w:b/>
          <w:bCs/>
          <w:i w:val="0"/>
          <w:spacing w:val="40"/>
          <w:kern w:val="32"/>
          <w:sz w:val="24"/>
          <w:szCs w:val="24"/>
        </w:rPr>
      </w:pPr>
      <w:r w:rsidRPr="000C30AF">
        <w:rPr>
          <w:rFonts w:ascii="Sylfaen" w:hAnsi="Sylfaen" w:cs="Sylfaen"/>
          <w:b/>
          <w:bCs/>
          <w:spacing w:val="40"/>
          <w:kern w:val="32"/>
          <w:sz w:val="24"/>
          <w:szCs w:val="24"/>
        </w:rPr>
        <w:t>ANNOUNCEMENT</w:t>
      </w:r>
    </w:p>
    <w:p w:rsidR="00381DED" w:rsidRPr="000C30AF" w:rsidRDefault="00381DED" w:rsidP="00381DED">
      <w:pPr>
        <w:pStyle w:val="aff1"/>
        <w:rPr>
          <w:rFonts w:ascii="Sylfaen" w:hAnsi="Sylfaen"/>
          <w:sz w:val="24"/>
          <w:szCs w:val="24"/>
          <w:lang w:val="en-US"/>
        </w:rPr>
      </w:pPr>
      <w:r w:rsidRPr="000C30AF">
        <w:rPr>
          <w:rFonts w:ascii="Sylfaen" w:hAnsi="Sylfaen" w:cs="Arial Unicode"/>
          <w:color w:val="000000"/>
          <w:sz w:val="24"/>
          <w:szCs w:val="24"/>
          <w:lang w:val="hy-AM"/>
        </w:rPr>
        <w:t xml:space="preserve">On the qualification critera of the right to participation in the prequalification procedure of the negotiation procedure by initial publication of the procurement announcement </w:t>
      </w:r>
      <w:r w:rsidRPr="000C30AF">
        <w:rPr>
          <w:rFonts w:ascii="Sylfaen" w:hAnsi="Sylfaen"/>
          <w:sz w:val="24"/>
          <w:szCs w:val="24"/>
          <w:lang w:val="en-US"/>
        </w:rPr>
        <w:t xml:space="preserve">to obtain </w:t>
      </w:r>
      <w:r>
        <w:rPr>
          <w:rFonts w:ascii="Sylfaen" w:hAnsi="Sylfaen"/>
          <w:sz w:val="24"/>
          <w:szCs w:val="24"/>
          <w:lang w:val="en-US"/>
        </w:rPr>
        <w:t xml:space="preserve">separate </w:t>
      </w:r>
      <w:r w:rsidRPr="00767FBA">
        <w:rPr>
          <w:sz w:val="24"/>
          <w:szCs w:val="24"/>
          <w:lang w:val="en-US"/>
        </w:rPr>
        <w:t xml:space="preserve">intangible property </w:t>
      </w:r>
      <w:r w:rsidRPr="000C30AF">
        <w:rPr>
          <w:rFonts w:ascii="Sylfaen" w:hAnsi="Sylfaen"/>
          <w:sz w:val="24"/>
          <w:szCs w:val="24"/>
          <w:lang w:val="en-US"/>
        </w:rPr>
        <w:t>with work in designing,  experimental researches  based on experimental or scientific purposes</w:t>
      </w:r>
      <w:r w:rsidRPr="000C30AF">
        <w:rPr>
          <w:rFonts w:ascii="Sylfaen" w:hAnsi="Sylfaen" w:cs="Arial Unicode"/>
          <w:color w:val="000000"/>
          <w:sz w:val="24"/>
          <w:szCs w:val="24"/>
          <w:lang w:val="hy-AM"/>
        </w:rPr>
        <w:t xml:space="preserve"> bearing the code</w:t>
      </w:r>
      <w:r w:rsidRPr="000C30AF">
        <w:rPr>
          <w:rFonts w:ascii="Sylfaen" w:hAnsi="Sylfaen" w:cs="Arial Unicode"/>
          <w:color w:val="000000"/>
          <w:sz w:val="24"/>
          <w:szCs w:val="24"/>
          <w:lang w:val="en-US"/>
        </w:rPr>
        <w:t xml:space="preserve"> </w:t>
      </w:r>
      <w:r w:rsidRPr="000C30AF">
        <w:rPr>
          <w:rFonts w:ascii="Sylfaen" w:hAnsi="Sylfaen"/>
          <w:sz w:val="24"/>
          <w:szCs w:val="24"/>
          <w:lang w:val="af-ZA"/>
        </w:rPr>
        <w:t>JPIU-</w:t>
      </w:r>
      <w:r w:rsidRPr="000C30AF">
        <w:rPr>
          <w:rFonts w:ascii="Sylfaen" w:hAnsi="Sylfaen"/>
          <w:sz w:val="24"/>
          <w:szCs w:val="24"/>
          <w:lang w:val="es-ES"/>
        </w:rPr>
        <w:t xml:space="preserve"> ANP-15/01</w:t>
      </w:r>
      <w:r w:rsidRPr="000C30AF">
        <w:rPr>
          <w:rFonts w:ascii="Sylfaen" w:hAnsi="Sylfaen" w:cs="Arial Unicode"/>
          <w:color w:val="000000"/>
          <w:sz w:val="24"/>
          <w:szCs w:val="24"/>
          <w:lang w:val="hy-AM"/>
        </w:rPr>
        <w:t xml:space="preserve"> </w:t>
      </w:r>
      <w:r w:rsidRPr="000C30AF">
        <w:rPr>
          <w:rFonts w:ascii="Sylfaen" w:hAnsi="Sylfaen" w:cs="Arial Unicode"/>
          <w:color w:val="000000"/>
          <w:sz w:val="24"/>
          <w:szCs w:val="24"/>
          <w:lang w:val="en-US"/>
        </w:rPr>
        <w:t xml:space="preserve"> </w:t>
      </w:r>
    </w:p>
    <w:p w:rsidR="00381DED" w:rsidRPr="000C30AF" w:rsidRDefault="00381DED" w:rsidP="00381DED">
      <w:pPr>
        <w:ind w:firstLine="708"/>
        <w:jc w:val="both"/>
        <w:rPr>
          <w:rFonts w:ascii="Sylfaen" w:hAnsi="Sylfaen"/>
        </w:rPr>
      </w:pPr>
      <w:r w:rsidRPr="000C30AF">
        <w:rPr>
          <w:rFonts w:ascii="Sylfaen" w:hAnsi="Sylfaen" w:cs="Times Armenian"/>
          <w:bCs/>
          <w:lang w:val="hy-AM"/>
        </w:rPr>
        <w:t>--------------------------------------</w:t>
      </w:r>
      <w:r w:rsidRPr="000C30AF">
        <w:rPr>
          <w:rFonts w:ascii="Sylfaen" w:hAnsi="Sylfaen" w:cs="Times Armenian"/>
          <w:lang w:val="hy-AM"/>
        </w:rPr>
        <w:t xml:space="preserve">-------------------- </w:t>
      </w:r>
      <w:r w:rsidRPr="000C30AF">
        <w:rPr>
          <w:rFonts w:ascii="Sylfaen" w:hAnsi="Sylfaen" w:cs="Sylfaen"/>
        </w:rPr>
        <w:t>announces that:</w:t>
      </w:r>
    </w:p>
    <w:p w:rsidR="00381DED" w:rsidRPr="000C30AF" w:rsidRDefault="00381DED" w:rsidP="00381DED">
      <w:pPr>
        <w:ind w:firstLine="540"/>
        <w:jc w:val="both"/>
        <w:rPr>
          <w:rFonts w:ascii="Sylfaen" w:hAnsi="Sylfaen"/>
          <w:lang w:val="hy-AM"/>
        </w:rPr>
      </w:pPr>
      <w:r w:rsidRPr="000C30AF">
        <w:rPr>
          <w:rFonts w:ascii="Sylfaen" w:hAnsi="Sylfaen"/>
          <w:vertAlign w:val="superscript"/>
          <w:lang w:val="hy-AM"/>
        </w:rPr>
        <w:t xml:space="preserve">                                    </w:t>
      </w:r>
      <w:r w:rsidRPr="000C30AF">
        <w:rPr>
          <w:rFonts w:ascii="Sylfaen" w:hAnsi="Sylfaen"/>
          <w:vertAlign w:val="superscript"/>
        </w:rPr>
        <w:t>Bidder’s name</w:t>
      </w:r>
      <w:r w:rsidRPr="000C30AF">
        <w:rPr>
          <w:rFonts w:ascii="Sylfaen" w:hAnsi="Sylfaen"/>
          <w:vertAlign w:val="superscript"/>
          <w:lang w:val="hy-AM"/>
        </w:rPr>
        <w:t xml:space="preserve">         </w:t>
      </w:r>
      <w:r w:rsidRPr="000C30AF">
        <w:rPr>
          <w:rFonts w:ascii="Sylfaen" w:hAnsi="Sylfaen"/>
          <w:vertAlign w:val="superscript"/>
          <w:lang w:val="hy-AM"/>
        </w:rPr>
        <w:tab/>
        <w:t xml:space="preserve">                                              </w:t>
      </w:r>
    </w:p>
    <w:p w:rsidR="00381DED" w:rsidRPr="000C30AF" w:rsidRDefault="00381DED" w:rsidP="00381DED">
      <w:pPr>
        <w:autoSpaceDE w:val="0"/>
        <w:autoSpaceDN w:val="0"/>
        <w:adjustRightInd w:val="0"/>
        <w:ind w:firstLine="700"/>
        <w:contextualSpacing/>
        <w:jc w:val="both"/>
        <w:rPr>
          <w:rFonts w:ascii="Sylfaen" w:hAnsi="Sylfaen" w:cs="Arial Unicode"/>
          <w:color w:val="000000"/>
          <w:lang w:val="hy-AM"/>
        </w:rPr>
      </w:pPr>
      <w:r w:rsidRPr="000C30AF">
        <w:rPr>
          <w:rFonts w:ascii="Sylfaen" w:hAnsi="Sylfaen" w:cs="Arial Unicode"/>
          <w:color w:val="000000"/>
          <w:lang w:val="hy-AM"/>
        </w:rPr>
        <w:t xml:space="preserve">1) Is not declared bankrupt by the court. </w:t>
      </w:r>
    </w:p>
    <w:p w:rsidR="00381DED" w:rsidRPr="000C30AF" w:rsidRDefault="00381DED" w:rsidP="00381DED">
      <w:pPr>
        <w:autoSpaceDE w:val="0"/>
        <w:autoSpaceDN w:val="0"/>
        <w:adjustRightInd w:val="0"/>
        <w:ind w:firstLine="700"/>
        <w:contextualSpacing/>
        <w:jc w:val="both"/>
        <w:rPr>
          <w:rFonts w:ascii="Sylfaen" w:hAnsi="Sylfaen" w:cs="Arial Unicode"/>
          <w:color w:val="000000"/>
          <w:lang w:val="hy-AM"/>
        </w:rPr>
      </w:pPr>
      <w:r w:rsidRPr="000C30AF">
        <w:rPr>
          <w:rFonts w:ascii="Sylfaen" w:hAnsi="Sylfaen" w:cs="Arial Unicode"/>
          <w:color w:val="000000"/>
          <w:lang w:val="hy-AM"/>
        </w:rPr>
        <w:t xml:space="preserve">2) Does not have overdue debts on RA tax and social security payments </w:t>
      </w:r>
    </w:p>
    <w:p w:rsidR="00381DED" w:rsidRPr="000C30AF" w:rsidRDefault="00381DED" w:rsidP="00381DED">
      <w:pPr>
        <w:autoSpaceDE w:val="0"/>
        <w:autoSpaceDN w:val="0"/>
        <w:adjustRightInd w:val="0"/>
        <w:ind w:firstLine="700"/>
        <w:contextualSpacing/>
        <w:jc w:val="both"/>
        <w:rPr>
          <w:rFonts w:ascii="Sylfaen" w:hAnsi="Sylfaen" w:cs="Arial Unicode"/>
          <w:color w:val="000000"/>
          <w:lang w:val="hy-AM"/>
        </w:rPr>
      </w:pPr>
      <w:r w:rsidRPr="000C30AF">
        <w:rPr>
          <w:rFonts w:ascii="Sylfaen" w:hAnsi="Sylfaen" w:cs="Arial Unicode"/>
          <w:color w:val="000000"/>
          <w:lang w:val="hy-AM"/>
        </w:rPr>
        <w:t xml:space="preserve">3) Their representative of the executive body was not convicted for an offense against economic activities or state service within three years prior to the moment of the submission of the bid, </w:t>
      </w:r>
    </w:p>
    <w:p w:rsidR="00381DED" w:rsidRPr="000C30AF" w:rsidRDefault="00381DED" w:rsidP="00381DED">
      <w:pPr>
        <w:autoSpaceDE w:val="0"/>
        <w:autoSpaceDN w:val="0"/>
        <w:adjustRightInd w:val="0"/>
        <w:ind w:firstLine="700"/>
        <w:contextualSpacing/>
        <w:jc w:val="both"/>
        <w:rPr>
          <w:rFonts w:ascii="Sylfaen" w:hAnsi="Sylfaen" w:cs="Arial Unicode"/>
          <w:color w:val="000000"/>
        </w:rPr>
      </w:pPr>
      <w:r w:rsidRPr="000C30AF">
        <w:rPr>
          <w:rFonts w:ascii="Sylfaen" w:hAnsi="Sylfaen" w:cs="Arial Unicode"/>
          <w:color w:val="000000"/>
          <w:lang w:val="hy-AM"/>
        </w:rPr>
        <w:t>4) is not included in the list of bidders not entitled to particpate in procurement procedure.</w:t>
      </w:r>
    </w:p>
    <w:p w:rsidR="00381DED" w:rsidRPr="000C30AF" w:rsidRDefault="00381DED" w:rsidP="00381DED">
      <w:pPr>
        <w:autoSpaceDE w:val="0"/>
        <w:autoSpaceDN w:val="0"/>
        <w:adjustRightInd w:val="0"/>
        <w:ind w:firstLine="700"/>
        <w:contextualSpacing/>
        <w:jc w:val="both"/>
        <w:rPr>
          <w:rFonts w:ascii="Sylfaen" w:hAnsi="Sylfaen" w:cs="Arial Unicode"/>
          <w:color w:val="000000"/>
        </w:rPr>
      </w:pPr>
    </w:p>
    <w:p w:rsidR="00381DED" w:rsidRPr="000C30AF" w:rsidRDefault="00381DED" w:rsidP="00381DED">
      <w:pPr>
        <w:jc w:val="both"/>
        <w:rPr>
          <w:rFonts w:ascii="Sylfaen" w:hAnsi="Sylfaen"/>
        </w:rPr>
      </w:pPr>
      <w:r w:rsidRPr="000C30AF">
        <w:rPr>
          <w:rFonts w:ascii="Sylfaen" w:hAnsi="Sylfaen"/>
          <w:lang w:val="hy-AM"/>
        </w:rPr>
        <w:t xml:space="preserve">_______________________________________________ </w:t>
      </w:r>
      <w:r w:rsidRPr="000C30AF">
        <w:rPr>
          <w:rFonts w:ascii="Sylfaen" w:hAnsi="Sylfaen"/>
          <w:lang w:val="hy-AM"/>
        </w:rPr>
        <w:tab/>
        <w:t xml:space="preserve"> _____________</w:t>
      </w:r>
    </w:p>
    <w:p w:rsidR="00381DED" w:rsidRPr="000C30AF" w:rsidRDefault="00381DED" w:rsidP="00381DED">
      <w:pPr>
        <w:rPr>
          <w:rFonts w:ascii="Sylfaen" w:hAnsi="Sylfaen"/>
          <w:vertAlign w:val="superscript"/>
          <w:lang w:val="hy-AM"/>
        </w:rPr>
      </w:pPr>
      <w:r w:rsidRPr="000C30AF">
        <w:rPr>
          <w:rFonts w:ascii="Sylfaen" w:hAnsi="Sylfaen"/>
          <w:lang w:val="hy-AM"/>
        </w:rPr>
        <w:t xml:space="preserve">       </w:t>
      </w:r>
      <w:r w:rsidRPr="000C30AF">
        <w:rPr>
          <w:rFonts w:ascii="Sylfaen" w:hAnsi="Sylfaen"/>
          <w:vertAlign w:val="superscript"/>
          <w:lang w:val="hy-AM"/>
        </w:rPr>
        <w:t xml:space="preserve">Bidder’s denomination (name) (name and position of the supervisor)                                          </w:t>
      </w:r>
      <w:r w:rsidRPr="000C30AF">
        <w:rPr>
          <w:rFonts w:ascii="Sylfaen" w:hAnsi="Sylfaen"/>
          <w:vertAlign w:val="superscript"/>
        </w:rPr>
        <w:t xml:space="preserve">                    </w:t>
      </w:r>
      <w:r w:rsidRPr="000C30AF">
        <w:rPr>
          <w:rFonts w:ascii="Sylfaen" w:hAnsi="Sylfaen"/>
          <w:vertAlign w:val="superscript"/>
          <w:lang w:val="hy-AM"/>
        </w:rPr>
        <w:t>(signature)</w:t>
      </w:r>
      <w:r w:rsidRPr="000C30AF">
        <w:rPr>
          <w:rFonts w:ascii="Sylfaen" w:hAnsi="Sylfaen"/>
          <w:vertAlign w:val="superscript"/>
          <w:lang w:val="hy-AM"/>
        </w:rPr>
        <w:tab/>
      </w:r>
    </w:p>
    <w:p w:rsidR="00381DED" w:rsidRPr="000C30AF" w:rsidRDefault="00381DED" w:rsidP="00381DED">
      <w:pPr>
        <w:jc w:val="right"/>
        <w:rPr>
          <w:rFonts w:ascii="Sylfaen" w:hAnsi="Sylfaen"/>
        </w:rPr>
      </w:pPr>
    </w:p>
    <w:p w:rsidR="00381DED" w:rsidRPr="000C30AF" w:rsidRDefault="00381DED" w:rsidP="00381DED">
      <w:pPr>
        <w:jc w:val="right"/>
        <w:rPr>
          <w:rFonts w:ascii="Sylfaen" w:hAnsi="Sylfaen"/>
          <w:lang w:val="hy-AM"/>
        </w:rPr>
      </w:pPr>
      <w:r w:rsidRPr="000C30AF">
        <w:rPr>
          <w:rFonts w:ascii="Sylfaen" w:hAnsi="Sylfaen"/>
          <w:lang w:val="hy-AM"/>
        </w:rPr>
        <w:t xml:space="preserve">    </w:t>
      </w:r>
    </w:p>
    <w:p w:rsidR="00381DED" w:rsidRPr="000C30AF" w:rsidRDefault="00381DED" w:rsidP="00381DED">
      <w:pPr>
        <w:jc w:val="right"/>
        <w:rPr>
          <w:rFonts w:ascii="Sylfaen" w:hAnsi="Sylfaen"/>
          <w:lang w:val="hy-AM"/>
        </w:rPr>
      </w:pPr>
      <w:r w:rsidRPr="000C30AF">
        <w:rPr>
          <w:rFonts w:ascii="Sylfaen" w:hAnsi="Sylfaen"/>
          <w:lang w:val="hy-AM"/>
        </w:rPr>
        <w:t>L.S.</w:t>
      </w:r>
      <w:r w:rsidRPr="000C30AF">
        <w:rPr>
          <w:rFonts w:ascii="Sylfaen" w:hAnsi="Sylfaen"/>
          <w:lang w:val="hy-AM"/>
        </w:rPr>
        <w:tab/>
      </w:r>
      <w:r w:rsidRPr="000C30AF">
        <w:rPr>
          <w:rFonts w:ascii="Sylfaen" w:hAnsi="Sylfaen"/>
          <w:lang w:val="hy-AM"/>
        </w:rPr>
        <w:tab/>
      </w:r>
    </w:p>
    <w:p w:rsidR="00381DED" w:rsidRPr="000C30AF" w:rsidRDefault="00381DED" w:rsidP="00381DED">
      <w:pPr>
        <w:jc w:val="right"/>
        <w:rPr>
          <w:rFonts w:ascii="Sylfaen" w:hAnsi="Sylfaen"/>
        </w:rPr>
      </w:pPr>
      <w:r w:rsidRPr="000C30AF">
        <w:rPr>
          <w:rFonts w:ascii="Sylfaen" w:hAnsi="Sylfaen"/>
          <w:lang w:val="hy-AM"/>
        </w:rPr>
        <w:t>_________________20</w:t>
      </w:r>
    </w:p>
    <w:p w:rsidR="00381DED" w:rsidRPr="000C30AF" w:rsidRDefault="00381DED" w:rsidP="00381DED">
      <w:pPr>
        <w:jc w:val="right"/>
        <w:rPr>
          <w:rFonts w:ascii="Sylfaen" w:hAnsi="Sylfaen"/>
          <w:lang w:val="hy-AM"/>
        </w:rPr>
      </w:pPr>
      <w:r w:rsidRPr="000C30AF">
        <w:rPr>
          <w:rFonts w:ascii="Sylfaen" w:hAnsi="Sylfaen"/>
          <w:vertAlign w:val="superscript"/>
          <w:lang w:val="hy-AM"/>
        </w:rPr>
        <w:t>(day, month)</w:t>
      </w:r>
      <w:r w:rsidRPr="000C30AF">
        <w:rPr>
          <w:rFonts w:ascii="Sylfaen" w:hAnsi="Sylfaen"/>
          <w:lang w:val="hy-AM"/>
        </w:rPr>
        <w:t xml:space="preserve">          </w:t>
      </w:r>
      <w:r w:rsidRPr="000C30AF">
        <w:rPr>
          <w:rFonts w:ascii="Sylfaen" w:hAnsi="Sylfaen"/>
          <w:lang w:val="hy-AM"/>
        </w:rPr>
        <w:tab/>
      </w:r>
    </w:p>
    <w:p w:rsidR="00381DED" w:rsidRPr="000C30AF" w:rsidRDefault="00381DED" w:rsidP="00381DED">
      <w:pPr>
        <w:pStyle w:val="aff1"/>
        <w:jc w:val="center"/>
        <w:rPr>
          <w:rFonts w:ascii="Sylfaen" w:hAnsi="Sylfaen"/>
          <w:sz w:val="24"/>
          <w:szCs w:val="24"/>
          <w:lang w:val="af-ZA"/>
        </w:rPr>
      </w:pPr>
      <w:r w:rsidRPr="000C30AF">
        <w:rPr>
          <w:rFonts w:ascii="Sylfaen" w:hAnsi="Sylfaen" w:cs="Arial Unicode"/>
          <w:color w:val="000000"/>
          <w:sz w:val="24"/>
          <w:szCs w:val="24"/>
          <w:lang w:val="hy-AM"/>
        </w:rPr>
        <w:br w:type="page"/>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lastRenderedPageBreak/>
        <w:t>Annex 3</w:t>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t xml:space="preserve">to Prequalification announcement for negotiation procedure </w:t>
      </w:r>
    </w:p>
    <w:p w:rsidR="00381DED" w:rsidRPr="000C30AF" w:rsidRDefault="00381DED" w:rsidP="00381DED">
      <w:pPr>
        <w:pStyle w:val="aff1"/>
        <w:jc w:val="right"/>
        <w:rPr>
          <w:rFonts w:ascii="Sylfaen" w:hAnsi="Sylfaen"/>
          <w:sz w:val="24"/>
          <w:szCs w:val="24"/>
          <w:lang w:val="en-US"/>
        </w:rPr>
      </w:pPr>
      <w:r w:rsidRPr="000C30AF">
        <w:rPr>
          <w:rFonts w:ascii="Sylfaen" w:hAnsi="Sylfaen"/>
          <w:sz w:val="24"/>
          <w:szCs w:val="24"/>
          <w:lang w:val="en-US"/>
        </w:rPr>
        <w:t xml:space="preserve">to obtain </w:t>
      </w:r>
      <w:r>
        <w:rPr>
          <w:rFonts w:ascii="Sylfaen" w:hAnsi="Sylfaen"/>
          <w:sz w:val="24"/>
          <w:szCs w:val="24"/>
          <w:lang w:val="en-US"/>
        </w:rPr>
        <w:t xml:space="preserve">separate </w:t>
      </w:r>
      <w:r w:rsidRPr="00767FBA">
        <w:rPr>
          <w:sz w:val="24"/>
          <w:szCs w:val="24"/>
          <w:lang w:val="en-US"/>
        </w:rPr>
        <w:t xml:space="preserve">intangible property </w:t>
      </w:r>
      <w:r w:rsidRPr="000C30AF">
        <w:rPr>
          <w:rFonts w:ascii="Sylfaen" w:hAnsi="Sylfaen"/>
          <w:sz w:val="24"/>
          <w:szCs w:val="24"/>
          <w:lang w:val="en-US"/>
        </w:rPr>
        <w:t xml:space="preserve">with work in designing, </w:t>
      </w:r>
    </w:p>
    <w:p w:rsidR="00381DED" w:rsidRPr="000C30AF" w:rsidRDefault="00381DED" w:rsidP="00381DED">
      <w:pPr>
        <w:pStyle w:val="aff1"/>
        <w:jc w:val="right"/>
        <w:rPr>
          <w:rFonts w:ascii="Sylfaen" w:hAnsi="Sylfaen"/>
          <w:sz w:val="24"/>
          <w:szCs w:val="24"/>
          <w:lang w:val="en-US"/>
        </w:rPr>
      </w:pPr>
      <w:r w:rsidRPr="000C30AF">
        <w:rPr>
          <w:rFonts w:ascii="Sylfaen" w:hAnsi="Sylfaen"/>
          <w:sz w:val="24"/>
          <w:szCs w:val="24"/>
          <w:lang w:val="en-US"/>
        </w:rPr>
        <w:t>experimental researches  based on experimental or scientific purposes</w:t>
      </w:r>
    </w:p>
    <w:p w:rsidR="00381DED" w:rsidRPr="000C30AF" w:rsidRDefault="00381DED" w:rsidP="00381DED">
      <w:pPr>
        <w:pStyle w:val="aff1"/>
        <w:jc w:val="right"/>
        <w:rPr>
          <w:rFonts w:ascii="Sylfaen" w:hAnsi="Sylfaen"/>
          <w:sz w:val="24"/>
          <w:szCs w:val="24"/>
          <w:lang w:val="af-ZA"/>
        </w:rPr>
      </w:pPr>
      <w:r w:rsidRPr="000C30AF">
        <w:rPr>
          <w:rFonts w:ascii="Sylfaen" w:hAnsi="Sylfaen"/>
          <w:sz w:val="24"/>
          <w:szCs w:val="24"/>
          <w:lang w:val="af-ZA"/>
        </w:rPr>
        <w:t xml:space="preserve"> bearing the code JPIU-</w:t>
      </w:r>
      <w:r w:rsidRPr="000C30AF">
        <w:rPr>
          <w:rFonts w:ascii="Sylfaen" w:hAnsi="Sylfaen"/>
          <w:sz w:val="24"/>
          <w:szCs w:val="24"/>
          <w:lang w:val="es-ES"/>
        </w:rPr>
        <w:t xml:space="preserve"> ANP-15/01</w:t>
      </w:r>
    </w:p>
    <w:p w:rsidR="00381DED" w:rsidRPr="000C30AF" w:rsidRDefault="00381DED" w:rsidP="00381DED">
      <w:pPr>
        <w:jc w:val="center"/>
        <w:rPr>
          <w:rFonts w:ascii="Sylfaen" w:hAnsi="Sylfaen"/>
          <w:b/>
          <w:lang w:val="es-ES"/>
        </w:rPr>
      </w:pPr>
      <w:r w:rsidRPr="000C30AF">
        <w:rPr>
          <w:rFonts w:ascii="Sylfaen" w:hAnsi="Sylfaen" w:cs="Sylfaen"/>
          <w:b/>
          <w:lang w:val="es-ES"/>
        </w:rPr>
        <w:t>ANNOUNCEMENT</w:t>
      </w:r>
    </w:p>
    <w:p w:rsidR="00381DED" w:rsidRPr="000C30AF" w:rsidRDefault="00381DED" w:rsidP="00381DED">
      <w:pPr>
        <w:pStyle w:val="aff1"/>
        <w:jc w:val="both"/>
        <w:rPr>
          <w:rFonts w:ascii="Sylfaen" w:hAnsi="Sylfaen" w:cs="Arial Unicode"/>
          <w:color w:val="000000"/>
          <w:sz w:val="24"/>
          <w:szCs w:val="24"/>
          <w:lang w:val="en-US"/>
        </w:rPr>
      </w:pPr>
      <w:r w:rsidRPr="000C30AF">
        <w:rPr>
          <w:rFonts w:ascii="Sylfaen" w:hAnsi="Sylfaen" w:cs="Arial Unicode"/>
          <w:color w:val="000000"/>
          <w:sz w:val="24"/>
          <w:szCs w:val="24"/>
          <w:lang w:val="hy-AM"/>
        </w:rPr>
        <w:t>On the qualification critera of the right to participation in the prequalification procedure of the</w:t>
      </w:r>
    </w:p>
    <w:p w:rsidR="00381DED" w:rsidRPr="000C30AF" w:rsidRDefault="00381DED" w:rsidP="00381DED">
      <w:pPr>
        <w:pStyle w:val="aff1"/>
        <w:jc w:val="both"/>
        <w:rPr>
          <w:rFonts w:ascii="Sylfaen" w:hAnsi="Sylfaen"/>
          <w:sz w:val="24"/>
          <w:szCs w:val="24"/>
          <w:lang w:val="en-US"/>
        </w:rPr>
      </w:pPr>
      <w:r w:rsidRPr="000C30AF">
        <w:rPr>
          <w:rFonts w:ascii="Sylfaen" w:hAnsi="Sylfaen" w:cs="Arial Unicode"/>
          <w:color w:val="000000"/>
          <w:sz w:val="24"/>
          <w:szCs w:val="24"/>
          <w:lang w:val="hy-AM"/>
        </w:rPr>
        <w:t>negotiation procedure by initial publication of the procurement announcement to</w:t>
      </w:r>
      <w:r w:rsidRPr="000C30AF">
        <w:rPr>
          <w:rFonts w:ascii="Sylfaen" w:hAnsi="Sylfaen"/>
          <w:sz w:val="24"/>
          <w:szCs w:val="24"/>
          <w:lang w:val="en-US"/>
        </w:rPr>
        <w:t xml:space="preserve"> obtain </w:t>
      </w:r>
      <w:r>
        <w:rPr>
          <w:rFonts w:ascii="Sylfaen" w:hAnsi="Sylfaen"/>
          <w:sz w:val="24"/>
          <w:szCs w:val="24"/>
          <w:lang w:val="en-US"/>
        </w:rPr>
        <w:t xml:space="preserve">separate </w:t>
      </w:r>
      <w:r w:rsidRPr="00767FBA">
        <w:rPr>
          <w:sz w:val="24"/>
          <w:szCs w:val="24"/>
          <w:lang w:val="en-US"/>
        </w:rPr>
        <w:t xml:space="preserve">intangible property </w:t>
      </w:r>
      <w:r w:rsidRPr="000C30AF">
        <w:rPr>
          <w:rFonts w:ascii="Sylfaen" w:hAnsi="Sylfaen"/>
          <w:sz w:val="24"/>
          <w:szCs w:val="24"/>
          <w:lang w:val="en-US"/>
        </w:rPr>
        <w:t>with work in designing, experimental researches  based on experimental or scientific purposes</w:t>
      </w:r>
    </w:p>
    <w:p w:rsidR="00381DED" w:rsidRPr="000C30AF" w:rsidRDefault="00381DED" w:rsidP="00381DED">
      <w:pPr>
        <w:pStyle w:val="a3"/>
        <w:spacing w:line="240" w:lineRule="auto"/>
        <w:ind w:firstLine="540"/>
        <w:jc w:val="center"/>
        <w:rPr>
          <w:rFonts w:ascii="Sylfaen" w:hAnsi="Sylfaen" w:cs="Arial Unicode"/>
          <w:i w:val="0"/>
          <w:color w:val="000000"/>
          <w:sz w:val="24"/>
          <w:szCs w:val="24"/>
        </w:rPr>
      </w:pPr>
      <w:r w:rsidRPr="000C30AF">
        <w:rPr>
          <w:rFonts w:ascii="Sylfaen" w:hAnsi="Sylfaen" w:cs="Arial Unicode"/>
          <w:color w:val="000000"/>
          <w:sz w:val="24"/>
          <w:szCs w:val="24"/>
          <w:lang w:val="hy-AM"/>
        </w:rPr>
        <w:t xml:space="preserve">bearing the code  </w:t>
      </w:r>
      <w:r w:rsidRPr="000C30AF">
        <w:rPr>
          <w:rFonts w:ascii="Sylfaen" w:hAnsi="Sylfaen"/>
          <w:sz w:val="24"/>
          <w:szCs w:val="24"/>
          <w:lang w:val="af-ZA"/>
        </w:rPr>
        <w:t>JPIU-</w:t>
      </w:r>
      <w:r w:rsidRPr="000C30AF">
        <w:rPr>
          <w:rFonts w:ascii="Sylfaen" w:hAnsi="Sylfaen"/>
          <w:sz w:val="24"/>
          <w:szCs w:val="24"/>
          <w:lang w:val="es-ES"/>
        </w:rPr>
        <w:t xml:space="preserve"> ANP-15/01</w:t>
      </w:r>
    </w:p>
    <w:p w:rsidR="00381DED" w:rsidRPr="000C30AF" w:rsidRDefault="00381DED" w:rsidP="00381DED">
      <w:pPr>
        <w:pStyle w:val="a3"/>
        <w:spacing w:line="240" w:lineRule="auto"/>
        <w:ind w:firstLine="540"/>
        <w:jc w:val="center"/>
        <w:rPr>
          <w:rFonts w:ascii="Sylfaen" w:hAnsi="Sylfaen" w:cs="Arial Unicode"/>
          <w:i w:val="0"/>
          <w:color w:val="000000"/>
          <w:sz w:val="24"/>
          <w:szCs w:val="24"/>
        </w:rPr>
      </w:pPr>
    </w:p>
    <w:p w:rsidR="00381DED" w:rsidRPr="000C30AF" w:rsidRDefault="00381DED" w:rsidP="00381DED">
      <w:pPr>
        <w:ind w:firstLine="720"/>
        <w:jc w:val="both"/>
        <w:rPr>
          <w:rFonts w:ascii="Sylfaen" w:hAnsi="Sylfaen"/>
          <w:lang w:val="es-ES"/>
        </w:rPr>
      </w:pPr>
      <w:r w:rsidRPr="000C30AF">
        <w:rPr>
          <w:rFonts w:ascii="Sylfaen" w:hAnsi="Sylfaen"/>
          <w:u w:val="single"/>
          <w:lang w:val="hy-AM"/>
        </w:rPr>
        <w:t xml:space="preserve">                                               </w:t>
      </w:r>
      <w:r w:rsidRPr="000C30AF">
        <w:rPr>
          <w:rFonts w:ascii="Sylfaen" w:hAnsi="Sylfaen"/>
          <w:u w:val="single"/>
        </w:rPr>
        <w:t xml:space="preserve">       </w:t>
      </w:r>
      <w:r w:rsidRPr="000C30AF">
        <w:rPr>
          <w:rFonts w:ascii="Sylfaen" w:hAnsi="Sylfaen"/>
          <w:u w:val="single"/>
          <w:lang w:val="hy-AM"/>
        </w:rPr>
        <w:t xml:space="preserve">                                    </w:t>
      </w:r>
      <w:r w:rsidRPr="000C30AF">
        <w:rPr>
          <w:rFonts w:ascii="Sylfaen" w:hAnsi="Sylfaen"/>
          <w:lang w:val="es-ES"/>
        </w:rPr>
        <w:t>announces that their professional activity</w:t>
      </w:r>
    </w:p>
    <w:p w:rsidR="00381DED" w:rsidRPr="000C30AF" w:rsidRDefault="00381DED" w:rsidP="00381DED">
      <w:pPr>
        <w:ind w:firstLine="720"/>
        <w:jc w:val="both"/>
        <w:rPr>
          <w:rFonts w:ascii="Sylfaen" w:hAnsi="Sylfaen"/>
          <w:lang w:val="es-ES"/>
        </w:rPr>
      </w:pPr>
      <w:r w:rsidRPr="000C30AF">
        <w:rPr>
          <w:rFonts w:ascii="Sylfaen" w:hAnsi="Sylfaen"/>
          <w:lang w:val="es-ES"/>
        </w:rPr>
        <w:t xml:space="preserve">                             </w:t>
      </w:r>
      <w:r w:rsidRPr="000C30AF">
        <w:rPr>
          <w:rFonts w:ascii="Sylfaen" w:hAnsi="Sylfaen"/>
          <w:vertAlign w:val="superscript"/>
        </w:rPr>
        <w:t>Bidder’s denomination (name)</w:t>
      </w:r>
    </w:p>
    <w:p w:rsidR="00381DED" w:rsidRPr="000C30AF" w:rsidRDefault="00381DED" w:rsidP="00381DED">
      <w:pPr>
        <w:jc w:val="both"/>
        <w:rPr>
          <w:rFonts w:ascii="Sylfaen" w:hAnsi="Sylfaen"/>
          <w:lang w:val="es-ES"/>
        </w:rPr>
      </w:pPr>
      <w:r w:rsidRPr="000C30AF">
        <w:rPr>
          <w:rFonts w:ascii="Sylfaen" w:hAnsi="Sylfaen"/>
          <w:lang w:val="es-ES"/>
        </w:rPr>
        <w:t>complies with the activities stipulated in the contract, as required for the fulfillment of contractual obligations.</w:t>
      </w:r>
    </w:p>
    <w:p w:rsidR="00381DED" w:rsidRPr="000C30AF" w:rsidDel="00261FCA" w:rsidRDefault="00381DED" w:rsidP="00381DED">
      <w:pPr>
        <w:jc w:val="both"/>
        <w:rPr>
          <w:rFonts w:ascii="Sylfaen" w:hAnsi="Sylfaen" w:cs="Sylfaen"/>
        </w:rPr>
      </w:pPr>
      <w:r w:rsidRPr="000C30AF">
        <w:rPr>
          <w:rFonts w:ascii="Sylfaen" w:hAnsi="Sylfaen" w:cs="Sylfaen"/>
          <w:lang w:val="es-ES"/>
        </w:rPr>
        <w:t>Moreover,</w:t>
      </w:r>
      <w:r w:rsidRPr="000C30AF">
        <w:rPr>
          <w:rFonts w:ascii="Sylfaen" w:hAnsi="Sylfaen" w:cs="Sylfaen"/>
          <w:lang w:val="hy-AM"/>
        </w:rPr>
        <w:t xml:space="preserve"> </w:t>
      </w:r>
      <w:r w:rsidRPr="000C30AF">
        <w:rPr>
          <w:rFonts w:ascii="Sylfaen" w:hAnsi="Sylfaen"/>
          <w:u w:val="single"/>
          <w:lang w:val="hy-AM"/>
        </w:rPr>
        <w:t xml:space="preserve">                                 </w:t>
      </w:r>
      <w:r w:rsidRPr="000C30AF">
        <w:rPr>
          <w:rFonts w:ascii="Sylfaen" w:hAnsi="Sylfaen"/>
          <w:u w:val="single"/>
        </w:rPr>
        <w:t xml:space="preserve">       </w:t>
      </w:r>
      <w:r w:rsidRPr="000C30AF">
        <w:rPr>
          <w:rFonts w:ascii="Sylfaen" w:hAnsi="Sylfaen"/>
          <w:u w:val="single"/>
          <w:lang w:val="hy-AM"/>
        </w:rPr>
        <w:t xml:space="preserve">                                            </w:t>
      </w:r>
      <w:r w:rsidRPr="000C30AF">
        <w:rPr>
          <w:rFonts w:ascii="Sylfaen" w:hAnsi="Sylfaen" w:cs="Sylfaen"/>
          <w:lang w:val="es-ES"/>
        </w:rPr>
        <w:t>ensures that,</w:t>
      </w:r>
      <w:r w:rsidRPr="000C30AF">
        <w:rPr>
          <w:rFonts w:ascii="Sylfaen" w:hAnsi="Sylfaen" w:cs="Sylfaen"/>
          <w:lang w:val="hy-AM"/>
        </w:rPr>
        <w:t xml:space="preserve"> </w:t>
      </w:r>
      <w:r w:rsidRPr="000C30AF">
        <w:rPr>
          <w:rFonts w:ascii="Sylfaen" w:hAnsi="Sylfaen" w:cs="Sylfaen"/>
        </w:rPr>
        <w:t>during the three years preceding the</w:t>
      </w:r>
    </w:p>
    <w:p w:rsidR="00381DED" w:rsidRPr="000C30AF" w:rsidRDefault="00381DED" w:rsidP="00381DED">
      <w:pPr>
        <w:ind w:firstLine="720"/>
        <w:jc w:val="both"/>
        <w:rPr>
          <w:rFonts w:ascii="Sylfaen" w:hAnsi="Sylfaen"/>
          <w:vertAlign w:val="superscript"/>
        </w:rPr>
      </w:pPr>
      <w:r w:rsidRPr="000C30AF">
        <w:rPr>
          <w:rFonts w:ascii="Sylfaen" w:hAnsi="Sylfaen"/>
          <w:vertAlign w:val="superscript"/>
          <w:lang w:val="hy-AM"/>
        </w:rPr>
        <w:t xml:space="preserve">        </w:t>
      </w:r>
      <w:r w:rsidRPr="000C30AF">
        <w:rPr>
          <w:rFonts w:ascii="Sylfaen" w:hAnsi="Sylfaen"/>
          <w:vertAlign w:val="superscript"/>
          <w:lang w:val="hy-AM"/>
        </w:rPr>
        <w:tab/>
        <w:t xml:space="preserve">                   </w:t>
      </w:r>
      <w:r w:rsidRPr="000C30AF">
        <w:rPr>
          <w:rFonts w:ascii="Sylfaen" w:hAnsi="Sylfaen"/>
          <w:vertAlign w:val="superscript"/>
        </w:rPr>
        <w:t xml:space="preserve">     </w:t>
      </w:r>
      <w:r w:rsidRPr="000C30AF">
        <w:rPr>
          <w:rFonts w:ascii="Sylfaen" w:hAnsi="Sylfaen"/>
          <w:vertAlign w:val="superscript"/>
          <w:lang w:val="hy-AM"/>
        </w:rPr>
        <w:t xml:space="preserve">  </w:t>
      </w:r>
      <w:r w:rsidRPr="000C30AF">
        <w:rPr>
          <w:rFonts w:ascii="Sylfaen" w:hAnsi="Sylfaen"/>
          <w:vertAlign w:val="superscript"/>
        </w:rPr>
        <w:t>Denomination (name) of the procedure participant</w:t>
      </w:r>
    </w:p>
    <w:p w:rsidR="00381DED" w:rsidRPr="000C30AF" w:rsidRDefault="00381DED" w:rsidP="00381DED">
      <w:pPr>
        <w:jc w:val="both"/>
        <w:rPr>
          <w:rFonts w:ascii="Sylfaen" w:hAnsi="Sylfaen"/>
        </w:rPr>
      </w:pPr>
      <w:r w:rsidRPr="000C30AF">
        <w:rPr>
          <w:rFonts w:ascii="Sylfaen" w:hAnsi="Sylfaen" w:cs="Sylfaen"/>
        </w:rPr>
        <w:t>application submission year successfully implemented supply contracts  of the same or similar goods in the past, the list of which is shown below</w:t>
      </w:r>
      <w:r w:rsidRPr="000C30AF">
        <w:rPr>
          <w:rStyle w:val="hps"/>
          <w:rFonts w:ascii="Sylfaen" w:hAnsi="Sylfa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381DED" w:rsidRPr="000C30AF" w:rsidTr="00E90C86">
        <w:tc>
          <w:tcPr>
            <w:tcW w:w="10172" w:type="dxa"/>
            <w:gridSpan w:val="3"/>
          </w:tcPr>
          <w:p w:rsidR="00381DED" w:rsidRPr="000C30AF" w:rsidRDefault="00381DED" w:rsidP="00E90C86">
            <w:pPr>
              <w:pStyle w:val="aff1"/>
              <w:rPr>
                <w:rFonts w:ascii="Sylfaen" w:eastAsia="Arial Unicode MS" w:hAnsi="Sylfaen"/>
                <w:lang w:val="pt-BR"/>
              </w:rPr>
            </w:pPr>
            <w:r w:rsidRPr="000C30AF">
              <w:rPr>
                <w:rFonts w:ascii="Sylfaen" w:hAnsi="Sylfaen"/>
              </w:rPr>
              <w:t>Previously executed contracts</w:t>
            </w:r>
          </w:p>
        </w:tc>
      </w:tr>
      <w:tr w:rsidR="00381DED" w:rsidRPr="000C30AF" w:rsidTr="00E90C86">
        <w:tc>
          <w:tcPr>
            <w:tcW w:w="2855" w:type="dxa"/>
            <w:vAlign w:val="center"/>
          </w:tcPr>
          <w:p w:rsidR="00381DED" w:rsidRPr="000C30AF" w:rsidRDefault="00381DED" w:rsidP="00E90C86">
            <w:pPr>
              <w:pStyle w:val="aff1"/>
              <w:rPr>
                <w:rFonts w:ascii="Sylfaen" w:eastAsia="Arial Unicode MS" w:hAnsi="Sylfaen"/>
                <w:lang w:val="pt-BR"/>
              </w:rPr>
            </w:pPr>
            <w:r w:rsidRPr="000C30AF">
              <w:rPr>
                <w:rFonts w:ascii="Sylfaen" w:hAnsi="Sylfaen"/>
              </w:rPr>
              <w:t>Subject</w:t>
            </w:r>
          </w:p>
        </w:tc>
        <w:tc>
          <w:tcPr>
            <w:tcW w:w="3479" w:type="dxa"/>
            <w:vAlign w:val="center"/>
          </w:tcPr>
          <w:p w:rsidR="00381DED" w:rsidRPr="000C30AF" w:rsidRDefault="00381DED" w:rsidP="00E90C86">
            <w:pPr>
              <w:pStyle w:val="aff1"/>
              <w:rPr>
                <w:rFonts w:ascii="Sylfaen" w:hAnsi="Sylfaen"/>
              </w:rPr>
            </w:pPr>
            <w:r w:rsidRPr="000C30AF">
              <w:rPr>
                <w:rFonts w:ascii="Sylfaen" w:hAnsi="Sylfaen"/>
                <w:lang w:val="es-ES"/>
              </w:rPr>
              <w:t>Volume</w:t>
            </w:r>
            <w:r w:rsidRPr="000C30AF">
              <w:rPr>
                <w:rFonts w:ascii="Sylfaen" w:hAnsi="Sylfaen"/>
              </w:rPr>
              <w:t xml:space="preserve"> Amount</w:t>
            </w:r>
          </w:p>
          <w:p w:rsidR="00381DED" w:rsidRPr="000C30AF" w:rsidRDefault="00381DED" w:rsidP="00E90C86">
            <w:pPr>
              <w:pStyle w:val="aff1"/>
              <w:rPr>
                <w:rFonts w:ascii="Sylfaen" w:eastAsia="Arial Unicode MS" w:hAnsi="Sylfaen"/>
                <w:lang w:val="pt-BR"/>
              </w:rPr>
            </w:pPr>
            <w:r w:rsidRPr="000C30AF">
              <w:rPr>
                <w:rFonts w:ascii="Sylfaen" w:hAnsi="Sylfaen"/>
                <w:lang w:val="hy-AM"/>
              </w:rPr>
              <w:t>(</w:t>
            </w:r>
            <w:r w:rsidRPr="000C30AF">
              <w:rPr>
                <w:rFonts w:ascii="Sylfaen" w:hAnsi="Sylfaen"/>
              </w:rPr>
              <w:t>AMD</w:t>
            </w:r>
            <w:r w:rsidRPr="000C30AF">
              <w:rPr>
                <w:rFonts w:ascii="Sylfaen" w:hAnsi="Sylfaen"/>
                <w:lang w:val="hy-AM"/>
              </w:rPr>
              <w:t>)</w:t>
            </w:r>
          </w:p>
        </w:tc>
        <w:tc>
          <w:tcPr>
            <w:tcW w:w="3838" w:type="dxa"/>
            <w:vAlign w:val="center"/>
          </w:tcPr>
          <w:p w:rsidR="00381DED" w:rsidRPr="000C30AF" w:rsidRDefault="00381DED" w:rsidP="00E90C86">
            <w:pPr>
              <w:pStyle w:val="aff1"/>
              <w:rPr>
                <w:rFonts w:ascii="Sylfaen" w:eastAsia="Arial Unicode MS" w:hAnsi="Sylfaen"/>
                <w:lang w:val="pt-BR"/>
              </w:rPr>
            </w:pPr>
            <w:r w:rsidRPr="000C30AF">
              <w:rPr>
                <w:rFonts w:ascii="Sylfaen" w:hAnsi="Sylfaen"/>
                <w:lang w:val="en-US"/>
              </w:rPr>
              <w:t>Client’s data and contact information</w:t>
            </w: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1</w:t>
            </w:r>
          </w:p>
        </w:tc>
        <w:tc>
          <w:tcPr>
            <w:tcW w:w="3479"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2</w:t>
            </w:r>
          </w:p>
        </w:tc>
        <w:tc>
          <w:tcPr>
            <w:tcW w:w="3838"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3</w:t>
            </w:r>
          </w:p>
        </w:tc>
      </w:tr>
      <w:tr w:rsidR="00381DED" w:rsidRPr="000C30AF" w:rsidTr="00E90C86">
        <w:tc>
          <w:tcPr>
            <w:tcW w:w="10172" w:type="dxa"/>
            <w:gridSpan w:val="3"/>
          </w:tcPr>
          <w:p w:rsidR="00381DED" w:rsidRPr="000C30AF" w:rsidRDefault="00381DED" w:rsidP="00E90C86">
            <w:pPr>
              <w:pStyle w:val="aff1"/>
              <w:rPr>
                <w:rFonts w:ascii="Sylfaen" w:eastAsia="Arial Unicode MS" w:hAnsi="Sylfaen"/>
                <w:lang w:val="pt-BR"/>
              </w:rPr>
            </w:pPr>
            <w:r w:rsidRPr="000C30AF">
              <w:rPr>
                <w:rFonts w:ascii="Sylfaen" w:hAnsi="Sylfaen"/>
                <w:lang w:val="es-ES"/>
              </w:rPr>
              <w:t>Date ......year</w:t>
            </w: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1</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2</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10172" w:type="dxa"/>
            <w:gridSpan w:val="3"/>
          </w:tcPr>
          <w:p w:rsidR="00381DED" w:rsidRPr="000C30AF" w:rsidRDefault="00381DED" w:rsidP="00E90C86">
            <w:pPr>
              <w:pStyle w:val="aff1"/>
              <w:rPr>
                <w:rFonts w:ascii="Sylfaen" w:eastAsia="Arial Unicode MS" w:hAnsi="Sylfaen"/>
                <w:lang w:val="pt-BR"/>
              </w:rPr>
            </w:pPr>
            <w:r w:rsidRPr="000C30AF">
              <w:rPr>
                <w:rFonts w:ascii="Sylfaen" w:hAnsi="Sylfaen"/>
                <w:lang w:val="es-ES"/>
              </w:rPr>
              <w:t>Date ......year</w:t>
            </w: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1</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2</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10172" w:type="dxa"/>
            <w:gridSpan w:val="3"/>
          </w:tcPr>
          <w:p w:rsidR="00381DED" w:rsidRPr="000C30AF" w:rsidRDefault="00381DED" w:rsidP="00E90C86">
            <w:pPr>
              <w:pStyle w:val="aff1"/>
              <w:rPr>
                <w:rFonts w:ascii="Sylfaen" w:eastAsia="Arial Unicode MS" w:hAnsi="Sylfaen"/>
                <w:lang w:val="pt-BR"/>
              </w:rPr>
            </w:pPr>
            <w:r w:rsidRPr="000C30AF">
              <w:rPr>
                <w:rFonts w:ascii="Sylfaen" w:hAnsi="Sylfaen"/>
                <w:lang w:val="es-ES"/>
              </w:rPr>
              <w:t>Date ......year</w:t>
            </w: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1</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2</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r w:rsidR="00381DED" w:rsidRPr="000C30AF" w:rsidTr="00E90C86">
        <w:tc>
          <w:tcPr>
            <w:tcW w:w="2855" w:type="dxa"/>
          </w:tcPr>
          <w:p w:rsidR="00381DED" w:rsidRPr="000C30AF" w:rsidRDefault="00381DED" w:rsidP="00E90C86">
            <w:pPr>
              <w:pStyle w:val="aff1"/>
              <w:rPr>
                <w:rFonts w:ascii="Sylfaen" w:eastAsia="Arial Unicode MS" w:hAnsi="Sylfaen"/>
                <w:lang w:val="pt-BR"/>
              </w:rPr>
            </w:pPr>
            <w:r w:rsidRPr="000C30AF">
              <w:rPr>
                <w:rFonts w:ascii="Sylfaen" w:eastAsia="Arial Unicode MS" w:hAnsi="Sylfaen"/>
                <w:lang w:val="pt-BR"/>
              </w:rPr>
              <w:t>...</w:t>
            </w:r>
          </w:p>
        </w:tc>
        <w:tc>
          <w:tcPr>
            <w:tcW w:w="3479" w:type="dxa"/>
          </w:tcPr>
          <w:p w:rsidR="00381DED" w:rsidRPr="000C30AF" w:rsidRDefault="00381DED" w:rsidP="00E90C86">
            <w:pPr>
              <w:pStyle w:val="aff1"/>
              <w:rPr>
                <w:rFonts w:ascii="Sylfaen" w:eastAsia="Arial Unicode MS" w:hAnsi="Sylfaen"/>
                <w:lang w:val="pt-BR"/>
              </w:rPr>
            </w:pPr>
          </w:p>
        </w:tc>
        <w:tc>
          <w:tcPr>
            <w:tcW w:w="3838" w:type="dxa"/>
          </w:tcPr>
          <w:p w:rsidR="00381DED" w:rsidRPr="000C30AF" w:rsidRDefault="00381DED" w:rsidP="00E90C86">
            <w:pPr>
              <w:pStyle w:val="aff1"/>
              <w:rPr>
                <w:rFonts w:ascii="Sylfaen" w:eastAsia="Arial Unicode MS" w:hAnsi="Sylfaen"/>
                <w:lang w:val="pt-BR"/>
              </w:rPr>
            </w:pPr>
          </w:p>
        </w:tc>
      </w:tr>
    </w:tbl>
    <w:p w:rsidR="00381DED" w:rsidRPr="000C30AF" w:rsidRDefault="00381DED" w:rsidP="00381DED">
      <w:pPr>
        <w:jc w:val="both"/>
        <w:rPr>
          <w:rFonts w:ascii="Sylfaen" w:hAnsi="Sylfaen"/>
          <w:sz w:val="20"/>
          <w:szCs w:val="20"/>
          <w:lang w:val="es-ES"/>
        </w:rPr>
      </w:pPr>
    </w:p>
    <w:p w:rsidR="00381DED" w:rsidRPr="000C30AF" w:rsidRDefault="00381DED" w:rsidP="00381DED">
      <w:pPr>
        <w:jc w:val="both"/>
        <w:rPr>
          <w:rFonts w:ascii="Sylfaen" w:hAnsi="Sylfaen"/>
          <w:sz w:val="20"/>
          <w:lang w:val="hy-AM"/>
        </w:rPr>
      </w:pPr>
      <w:r w:rsidRPr="000C30AF">
        <w:rPr>
          <w:rFonts w:ascii="Sylfaen" w:hAnsi="Sylfaen"/>
          <w:sz w:val="20"/>
          <w:lang w:val="hy-AM"/>
        </w:rPr>
        <w:t xml:space="preserve">___________________________________________________ </w:t>
      </w:r>
      <w:r w:rsidRPr="000C30AF">
        <w:rPr>
          <w:rFonts w:ascii="Sylfaen" w:hAnsi="Sylfaen"/>
          <w:sz w:val="20"/>
          <w:lang w:val="hy-AM"/>
        </w:rPr>
        <w:tab/>
        <w:t xml:space="preserve">                </w:t>
      </w:r>
      <w:r w:rsidRPr="000C30AF">
        <w:rPr>
          <w:rFonts w:ascii="Sylfaen" w:hAnsi="Sylfaen"/>
          <w:sz w:val="20"/>
        </w:rPr>
        <w:t xml:space="preserve">       </w:t>
      </w:r>
      <w:r w:rsidRPr="000C30AF">
        <w:rPr>
          <w:rFonts w:ascii="Sylfaen" w:hAnsi="Sylfaen"/>
          <w:sz w:val="20"/>
          <w:lang w:val="hy-AM"/>
        </w:rPr>
        <w:t xml:space="preserve">_____________ </w:t>
      </w:r>
    </w:p>
    <w:p w:rsidR="00381DED" w:rsidRPr="000C30AF" w:rsidRDefault="00381DED" w:rsidP="00381DED">
      <w:pPr>
        <w:spacing w:line="240" w:lineRule="exact"/>
        <w:jc w:val="right"/>
        <w:rPr>
          <w:rFonts w:ascii="Sylfaen" w:hAnsi="Sylfaen"/>
          <w:sz w:val="20"/>
        </w:rPr>
      </w:pPr>
      <w:r w:rsidRPr="000C30AF">
        <w:rPr>
          <w:rFonts w:ascii="Sylfaen" w:hAnsi="Sylfaen"/>
          <w:sz w:val="20"/>
          <w:lang w:val="hy-AM"/>
        </w:rPr>
        <w:t xml:space="preserve">                         </w:t>
      </w:r>
      <w:r w:rsidRPr="000C30AF">
        <w:rPr>
          <w:rFonts w:ascii="Sylfaen" w:hAnsi="Sylfaen"/>
          <w:sz w:val="20"/>
        </w:rPr>
        <w:t xml:space="preserve">        </w:t>
      </w:r>
      <w:r w:rsidRPr="000C30AF">
        <w:rPr>
          <w:rFonts w:ascii="Sylfaen" w:hAnsi="Sylfaen"/>
          <w:sz w:val="20"/>
          <w:lang w:val="hy-AM"/>
        </w:rPr>
        <w:t xml:space="preserve"> </w:t>
      </w:r>
      <w:r w:rsidRPr="000C30AF">
        <w:rPr>
          <w:rFonts w:ascii="Sylfaen" w:hAnsi="Sylfaen"/>
          <w:sz w:val="20"/>
          <w:vertAlign w:val="superscript"/>
          <w:lang w:val="hy-AM"/>
        </w:rPr>
        <w:t xml:space="preserve">Bidder’s denomination (name) (name and position of the supervisor)                                          </w:t>
      </w:r>
      <w:r w:rsidRPr="000C30AF">
        <w:rPr>
          <w:rFonts w:ascii="Sylfaen" w:hAnsi="Sylfaen"/>
          <w:sz w:val="20"/>
          <w:vertAlign w:val="superscript"/>
        </w:rPr>
        <w:t xml:space="preserve">                                          </w:t>
      </w:r>
      <w:r w:rsidRPr="000C30AF">
        <w:rPr>
          <w:rFonts w:ascii="Sylfaen" w:hAnsi="Sylfaen"/>
          <w:sz w:val="20"/>
          <w:vertAlign w:val="superscript"/>
          <w:lang w:val="hy-AM"/>
        </w:rPr>
        <w:t>(signature)</w:t>
      </w:r>
      <w:r w:rsidRPr="000C30AF">
        <w:rPr>
          <w:rFonts w:ascii="Sylfaen" w:hAnsi="Sylfaen"/>
          <w:sz w:val="20"/>
          <w:vertAlign w:val="superscript"/>
          <w:lang w:val="hy-AM"/>
        </w:rPr>
        <w:tab/>
      </w:r>
      <w:r w:rsidRPr="000C30AF">
        <w:rPr>
          <w:rFonts w:ascii="Sylfaen" w:hAnsi="Sylfaen"/>
          <w:sz w:val="20"/>
          <w:lang w:val="hy-AM"/>
        </w:rPr>
        <w:tab/>
      </w:r>
      <w:r w:rsidRPr="000C30AF">
        <w:rPr>
          <w:rFonts w:ascii="Sylfaen" w:hAnsi="Sylfaen"/>
          <w:sz w:val="20"/>
          <w:vertAlign w:val="superscript"/>
        </w:rPr>
        <w:t xml:space="preserve">    </w:t>
      </w:r>
      <w:r w:rsidRPr="000C30AF">
        <w:rPr>
          <w:rFonts w:ascii="Sylfaen" w:hAnsi="Sylfaen"/>
          <w:sz w:val="20"/>
        </w:rPr>
        <w:t>L.S.</w:t>
      </w:r>
      <w:r w:rsidRPr="000C30AF">
        <w:rPr>
          <w:rFonts w:ascii="Sylfaen" w:hAnsi="Sylfaen"/>
          <w:sz w:val="20"/>
          <w:lang w:val="hy-AM"/>
        </w:rPr>
        <w:tab/>
      </w:r>
    </w:p>
    <w:p w:rsidR="00381DED" w:rsidRPr="000C30AF" w:rsidRDefault="00381DED" w:rsidP="00381DED">
      <w:pPr>
        <w:spacing w:line="240" w:lineRule="exact"/>
        <w:jc w:val="right"/>
        <w:rPr>
          <w:rFonts w:ascii="Sylfaen" w:hAnsi="Sylfaen"/>
          <w:sz w:val="20"/>
        </w:rPr>
      </w:pPr>
      <w:r w:rsidRPr="000C30AF">
        <w:rPr>
          <w:rFonts w:ascii="Sylfaen" w:hAnsi="Sylfaen"/>
          <w:sz w:val="20"/>
          <w:lang w:val="hy-AM"/>
        </w:rPr>
        <w:t>______________________20</w:t>
      </w:r>
    </w:p>
    <w:p w:rsidR="00381DED" w:rsidRPr="000C30AF" w:rsidRDefault="00381DED" w:rsidP="00381DED">
      <w:pPr>
        <w:spacing w:line="240" w:lineRule="exact"/>
        <w:jc w:val="right"/>
        <w:rPr>
          <w:rFonts w:ascii="Sylfaen" w:hAnsi="Sylfaen"/>
          <w:sz w:val="20"/>
        </w:rPr>
      </w:pPr>
      <w:r w:rsidRPr="000C30AF">
        <w:rPr>
          <w:rFonts w:ascii="Sylfaen" w:hAnsi="Sylfaen"/>
          <w:sz w:val="20"/>
          <w:vertAlign w:val="superscript"/>
          <w:lang w:val="hy-AM"/>
        </w:rPr>
        <w:t>(</w:t>
      </w:r>
      <w:r w:rsidRPr="000C30AF">
        <w:rPr>
          <w:rFonts w:ascii="Sylfaen" w:hAnsi="Sylfaen"/>
          <w:sz w:val="20"/>
          <w:vertAlign w:val="superscript"/>
        </w:rPr>
        <w:t>day</w:t>
      </w:r>
      <w:r w:rsidRPr="000C30AF">
        <w:rPr>
          <w:rFonts w:ascii="Sylfaen" w:hAnsi="Sylfaen"/>
          <w:sz w:val="20"/>
          <w:vertAlign w:val="superscript"/>
          <w:lang w:val="hy-AM"/>
        </w:rPr>
        <w:t xml:space="preserve">, </w:t>
      </w:r>
      <w:r w:rsidRPr="000C30AF">
        <w:rPr>
          <w:rFonts w:ascii="Sylfaen" w:hAnsi="Sylfaen"/>
          <w:sz w:val="20"/>
          <w:vertAlign w:val="superscript"/>
        </w:rPr>
        <w:t>month</w:t>
      </w:r>
      <w:r w:rsidRPr="000C30AF">
        <w:rPr>
          <w:rFonts w:ascii="Sylfaen" w:hAnsi="Sylfaen"/>
          <w:sz w:val="20"/>
          <w:vertAlign w:val="superscript"/>
          <w:lang w:val="hy-AM"/>
        </w:rPr>
        <w:t>)</w:t>
      </w:r>
      <w:r w:rsidRPr="000C30AF">
        <w:rPr>
          <w:rFonts w:ascii="Sylfaen" w:hAnsi="Sylfaen"/>
          <w:sz w:val="20"/>
          <w:lang w:val="hy-AM"/>
        </w:rPr>
        <w:t xml:space="preserve">          </w:t>
      </w:r>
      <w:r w:rsidRPr="000C30AF">
        <w:rPr>
          <w:rFonts w:ascii="Sylfaen" w:hAnsi="Sylfaen"/>
          <w:sz w:val="20"/>
          <w:szCs w:val="20"/>
          <w:vertAlign w:val="subscript"/>
          <w:lang w:val="hy-AM"/>
        </w:rPr>
        <w:tab/>
      </w:r>
    </w:p>
    <w:p w:rsidR="00381DED" w:rsidRPr="000C30AF" w:rsidRDefault="00381DED" w:rsidP="00381DED">
      <w:pPr>
        <w:rPr>
          <w:rFonts w:ascii="Sylfaen" w:hAnsi="Sylfaen"/>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Default="00381DED" w:rsidP="00B05F79">
      <w:pPr>
        <w:pStyle w:val="31"/>
        <w:tabs>
          <w:tab w:val="left" w:pos="1080"/>
          <w:tab w:val="left" w:pos="9638"/>
        </w:tabs>
        <w:ind w:firstLine="540"/>
        <w:jc w:val="right"/>
        <w:rPr>
          <w:rFonts w:ascii="GHEA Grapalat" w:hAnsi="GHEA Grapalat"/>
          <w:sz w:val="18"/>
          <w:szCs w:val="18"/>
          <w:vertAlign w:val="subscript"/>
          <w:lang w:val="es-ES"/>
        </w:rPr>
      </w:pPr>
    </w:p>
    <w:p w:rsidR="00381DED" w:rsidRPr="00381DED" w:rsidRDefault="00381DED" w:rsidP="00381DED">
      <w:pPr>
        <w:pStyle w:val="aa"/>
        <w:spacing w:before="0" w:beforeAutospacing="0" w:after="0" w:afterAutospacing="0"/>
        <w:ind w:firstLine="720"/>
        <w:jc w:val="center"/>
        <w:rPr>
          <w:rFonts w:ascii="Sylfaen" w:hAnsi="Sylfaen"/>
          <w:sz w:val="28"/>
          <w:szCs w:val="28"/>
          <w:lang w:val="ru-RU"/>
        </w:rPr>
      </w:pPr>
      <w:r w:rsidRPr="00086BF6">
        <w:rPr>
          <w:rFonts w:ascii="Sylfaen" w:hAnsi="Sylfaen"/>
          <w:color w:val="000000"/>
          <w:sz w:val="28"/>
          <w:szCs w:val="28"/>
          <w:lang w:val="ru-RU"/>
        </w:rPr>
        <w:lastRenderedPageBreak/>
        <w:t>Заявка</w:t>
      </w:r>
      <w:r w:rsidRPr="00381DED">
        <w:rPr>
          <w:rFonts w:ascii="Sylfaen" w:hAnsi="Sylfaen"/>
          <w:color w:val="000000"/>
          <w:sz w:val="28"/>
          <w:szCs w:val="28"/>
          <w:lang w:val="ru-RU"/>
        </w:rPr>
        <w:t xml:space="preserve"> </w:t>
      </w:r>
      <w:r w:rsidRPr="00086BF6">
        <w:rPr>
          <w:rFonts w:ascii="Sylfaen" w:hAnsi="Sylfaen"/>
          <w:color w:val="000000"/>
          <w:sz w:val="28"/>
          <w:szCs w:val="28"/>
          <w:lang w:val="ru-RU"/>
        </w:rPr>
        <w:t>на получение</w:t>
      </w:r>
      <w:r w:rsidRPr="00381DED">
        <w:rPr>
          <w:rFonts w:ascii="Sylfaen" w:hAnsi="Sylfaen"/>
          <w:color w:val="000000"/>
          <w:sz w:val="28"/>
          <w:szCs w:val="28"/>
          <w:lang w:val="ru-RU"/>
        </w:rPr>
        <w:t xml:space="preserve"> предварительной квалификации </w:t>
      </w:r>
      <w:r w:rsidRPr="00381DED">
        <w:rPr>
          <w:rFonts w:ascii="Sylfaen" w:hAnsi="Sylfaen"/>
          <w:sz w:val="28"/>
          <w:szCs w:val="28"/>
          <w:lang w:val="ru-RU"/>
        </w:rPr>
        <w:t xml:space="preserve">для приобретения нематериальных активов для разработки научных экспериментов в экспериментальных или научных целях </w:t>
      </w:r>
      <w:r w:rsidRPr="00381DED">
        <w:rPr>
          <w:rFonts w:ascii="Sylfaen" w:hAnsi="Sylfaen"/>
          <w:color w:val="000000"/>
          <w:sz w:val="28"/>
          <w:szCs w:val="28"/>
          <w:lang w:val="ru-RU"/>
        </w:rPr>
        <w:t xml:space="preserve">по </w:t>
      </w:r>
      <w:r w:rsidRPr="00381DED">
        <w:rPr>
          <w:rFonts w:ascii="Sylfaen" w:hAnsi="Sylfaen"/>
          <w:sz w:val="28"/>
          <w:szCs w:val="28"/>
          <w:lang w:val="ru-RU"/>
        </w:rPr>
        <w:t xml:space="preserve">переговорной </w:t>
      </w:r>
      <w:r w:rsidRPr="00381DED">
        <w:rPr>
          <w:rFonts w:ascii="Sylfaen" w:hAnsi="Sylfaen"/>
          <w:color w:val="000000"/>
          <w:sz w:val="28"/>
          <w:szCs w:val="28"/>
          <w:lang w:val="ru-RU"/>
        </w:rPr>
        <w:t>процедуре</w:t>
      </w:r>
      <w:r w:rsidRPr="00381DED">
        <w:rPr>
          <w:rFonts w:ascii="Sylfaen" w:hAnsi="Sylfaen"/>
          <w:sz w:val="28"/>
          <w:szCs w:val="28"/>
          <w:lang w:val="ru-RU"/>
        </w:rPr>
        <w:t xml:space="preserve"> под кодом &lt;&lt;БРП СП—15/01&gt;&gt;</w:t>
      </w:r>
    </w:p>
    <w:p w:rsidR="00381DED" w:rsidRPr="00381DED" w:rsidRDefault="00381DED" w:rsidP="00381DED">
      <w:pPr>
        <w:pStyle w:val="aa"/>
        <w:spacing w:before="0" w:beforeAutospacing="0" w:after="0" w:afterAutospacing="0"/>
        <w:ind w:firstLine="720"/>
        <w:jc w:val="center"/>
        <w:rPr>
          <w:rFonts w:ascii="Sylfaen" w:hAnsi="Sylfaen"/>
          <w:sz w:val="28"/>
          <w:szCs w:val="28"/>
          <w:lang w:val="ru-RU"/>
        </w:rPr>
      </w:pPr>
    </w:p>
    <w:p w:rsidR="00381DED" w:rsidRPr="00381DED" w:rsidRDefault="00381DED" w:rsidP="00381DED">
      <w:pPr>
        <w:pStyle w:val="aa"/>
        <w:tabs>
          <w:tab w:val="left" w:pos="3736"/>
        </w:tabs>
        <w:spacing w:after="0"/>
        <w:jc w:val="both"/>
        <w:rPr>
          <w:rFonts w:ascii="Sylfaen" w:hAnsi="Sylfaen"/>
          <w:color w:val="000000"/>
          <w:sz w:val="28"/>
          <w:szCs w:val="28"/>
          <w:lang w:val="ru-RU"/>
        </w:rPr>
      </w:pPr>
      <w:r w:rsidRPr="00381DED">
        <w:rPr>
          <w:rFonts w:ascii="Sylfaen" w:hAnsi="Sylfaen"/>
          <w:color w:val="000000"/>
          <w:sz w:val="28"/>
          <w:szCs w:val="28"/>
          <w:lang w:val="ru-RU"/>
        </w:rPr>
        <w:t xml:space="preserve">Данный текст </w:t>
      </w:r>
      <w:r w:rsidRPr="00086BF6">
        <w:rPr>
          <w:rFonts w:ascii="Sylfaen" w:hAnsi="Sylfaen"/>
          <w:color w:val="000000"/>
          <w:sz w:val="28"/>
          <w:szCs w:val="28"/>
          <w:lang w:val="ru-RU"/>
        </w:rPr>
        <w:t>заявки</w:t>
      </w:r>
      <w:r w:rsidRPr="00381DED">
        <w:rPr>
          <w:rFonts w:ascii="Sylfaen" w:hAnsi="Sylfaen"/>
          <w:color w:val="000000"/>
          <w:sz w:val="28"/>
          <w:szCs w:val="28"/>
          <w:lang w:val="ru-RU"/>
        </w:rPr>
        <w:t xml:space="preserve"> утвержден решением оценочной комиссии </w:t>
      </w:r>
      <w:r w:rsidRPr="00660C15">
        <w:rPr>
          <w:rFonts w:ascii="Sylfaen" w:hAnsi="Sylfaen"/>
          <w:color w:val="000000"/>
          <w:sz w:val="28"/>
          <w:szCs w:val="28"/>
        </w:rPr>
        <w:t>N</w:t>
      </w:r>
      <w:r w:rsidRPr="00381DED">
        <w:rPr>
          <w:rFonts w:ascii="Sylfaen" w:hAnsi="Sylfaen"/>
          <w:color w:val="000000"/>
          <w:sz w:val="28"/>
          <w:szCs w:val="28"/>
          <w:lang w:val="ru-RU"/>
        </w:rPr>
        <w:t xml:space="preserve"> </w:t>
      </w:r>
      <w:r w:rsidRPr="00086BF6">
        <w:rPr>
          <w:rFonts w:ascii="Sylfaen" w:hAnsi="Sylfaen"/>
          <w:color w:val="000000"/>
          <w:sz w:val="28"/>
          <w:szCs w:val="28"/>
          <w:lang w:val="ru-RU"/>
        </w:rPr>
        <w:t>0</w:t>
      </w:r>
      <w:r w:rsidRPr="00381DED">
        <w:rPr>
          <w:rFonts w:ascii="Sylfaen" w:hAnsi="Sylfaen"/>
          <w:color w:val="000000"/>
          <w:sz w:val="28"/>
          <w:szCs w:val="28"/>
          <w:lang w:val="ru-RU"/>
        </w:rPr>
        <w:t xml:space="preserve">1 от  2 ноября </w:t>
      </w:r>
      <w:r w:rsidRPr="00086BF6">
        <w:rPr>
          <w:rFonts w:ascii="Sylfaen" w:hAnsi="Sylfaen"/>
          <w:color w:val="000000"/>
          <w:sz w:val="28"/>
          <w:szCs w:val="28"/>
          <w:lang w:val="ru-RU"/>
        </w:rPr>
        <w:t>по</w:t>
      </w:r>
      <w:r w:rsidRPr="00381DED">
        <w:rPr>
          <w:rFonts w:ascii="Sylfaen" w:hAnsi="Sylfaen"/>
          <w:color w:val="000000"/>
          <w:sz w:val="28"/>
          <w:szCs w:val="28"/>
          <w:lang w:val="ru-RU"/>
        </w:rPr>
        <w:t xml:space="preserve"> предварительной квалификации </w:t>
      </w:r>
      <w:r w:rsidRPr="00086BF6">
        <w:rPr>
          <w:rFonts w:ascii="Sylfaen" w:hAnsi="Sylfaen"/>
          <w:color w:val="000000"/>
          <w:sz w:val="28"/>
          <w:szCs w:val="28"/>
          <w:lang w:val="ru-RU"/>
        </w:rPr>
        <w:t>для</w:t>
      </w:r>
      <w:r w:rsidRPr="00381DED">
        <w:rPr>
          <w:rFonts w:ascii="Sylfaen" w:hAnsi="Sylfaen"/>
          <w:color w:val="000000"/>
          <w:sz w:val="28"/>
          <w:szCs w:val="28"/>
          <w:lang w:val="ru-RU"/>
        </w:rPr>
        <w:t xml:space="preserve"> закуп</w:t>
      </w:r>
      <w:r w:rsidRPr="00086BF6">
        <w:rPr>
          <w:rFonts w:ascii="Sylfaen" w:hAnsi="Sylfaen"/>
          <w:color w:val="000000"/>
          <w:sz w:val="28"/>
          <w:szCs w:val="28"/>
          <w:lang w:val="ru-RU"/>
        </w:rPr>
        <w:t>ок</w:t>
      </w:r>
      <w:r w:rsidRPr="00381DED">
        <w:rPr>
          <w:rFonts w:ascii="Sylfaen" w:hAnsi="Sylfaen"/>
          <w:color w:val="000000"/>
          <w:sz w:val="28"/>
          <w:szCs w:val="28"/>
          <w:lang w:val="ru-RU"/>
        </w:rPr>
        <w:t xml:space="preserve"> работ </w:t>
      </w:r>
      <w:r w:rsidRPr="00086BF6">
        <w:rPr>
          <w:rFonts w:ascii="Sylfaen" w:hAnsi="Sylfaen"/>
          <w:color w:val="000000"/>
          <w:sz w:val="28"/>
          <w:szCs w:val="28"/>
          <w:lang w:val="ru-RU"/>
        </w:rPr>
        <w:t>по</w:t>
      </w:r>
      <w:r w:rsidRPr="00381DED">
        <w:rPr>
          <w:rFonts w:ascii="Sylfaen" w:hAnsi="Sylfaen"/>
          <w:color w:val="000000"/>
          <w:sz w:val="28"/>
          <w:szCs w:val="28"/>
          <w:lang w:val="ru-RU"/>
        </w:rPr>
        <w:t xml:space="preserve"> приобретени</w:t>
      </w:r>
      <w:r w:rsidRPr="00086BF6">
        <w:rPr>
          <w:rFonts w:ascii="Sylfaen" w:hAnsi="Sylfaen"/>
          <w:color w:val="000000"/>
          <w:sz w:val="28"/>
          <w:szCs w:val="28"/>
          <w:lang w:val="ru-RU"/>
        </w:rPr>
        <w:t>ю</w:t>
      </w:r>
      <w:r w:rsidRPr="00381DED">
        <w:rPr>
          <w:rFonts w:ascii="Sylfaen" w:hAnsi="Sylfaen"/>
          <w:color w:val="000000"/>
          <w:sz w:val="28"/>
          <w:szCs w:val="28"/>
          <w:lang w:val="ru-RU"/>
        </w:rPr>
        <w:t xml:space="preserve"> нематериальных активов для разработки, научных экспериментов в экспериментальных или научных целях по переговорной процедуре согласно ст. 21 закона РА “О закупках”.</w:t>
      </w:r>
    </w:p>
    <w:p w:rsidR="00381DED" w:rsidRPr="00381DED" w:rsidRDefault="00381DED" w:rsidP="00381DED">
      <w:pPr>
        <w:pStyle w:val="aa"/>
        <w:tabs>
          <w:tab w:val="left" w:pos="3736"/>
        </w:tabs>
        <w:spacing w:after="0"/>
        <w:jc w:val="both"/>
        <w:rPr>
          <w:rFonts w:ascii="Sylfaen" w:hAnsi="Sylfaen"/>
          <w:color w:val="000000"/>
          <w:sz w:val="28"/>
          <w:szCs w:val="28"/>
          <w:lang w:val="ru-RU"/>
        </w:rPr>
      </w:pPr>
      <w:r w:rsidRPr="00381DED">
        <w:rPr>
          <w:rFonts w:ascii="Sylfaen" w:hAnsi="Sylfaen"/>
          <w:color w:val="000000"/>
          <w:sz w:val="28"/>
          <w:szCs w:val="28"/>
          <w:lang w:val="ru-RU"/>
        </w:rPr>
        <w:t>1.Заказчик</w:t>
      </w:r>
      <w:r w:rsidRPr="00086BF6">
        <w:rPr>
          <w:rFonts w:ascii="Sylfaen" w:hAnsi="Sylfaen"/>
          <w:color w:val="000000"/>
          <w:sz w:val="28"/>
          <w:szCs w:val="28"/>
          <w:lang w:val="ru-RU"/>
        </w:rPr>
        <w:t>-</w:t>
      </w:r>
      <w:r w:rsidRPr="00381DED">
        <w:rPr>
          <w:rFonts w:ascii="Sylfaen" w:hAnsi="Sylfaen"/>
          <w:color w:val="000000"/>
          <w:sz w:val="28"/>
          <w:szCs w:val="28"/>
          <w:lang w:val="ru-RU"/>
        </w:rPr>
        <w:t xml:space="preserve">  Государственное учреждение &lt;&lt;Бюро по реализации судебно-правовых программ&gt;&gt;  министерства юстиции Республики Армения, </w:t>
      </w:r>
      <w:r w:rsidRPr="00086BF6">
        <w:rPr>
          <w:rFonts w:ascii="Sylfaen" w:hAnsi="Sylfaen"/>
          <w:color w:val="000000"/>
          <w:sz w:val="28"/>
          <w:szCs w:val="28"/>
          <w:lang w:val="ru-RU"/>
        </w:rPr>
        <w:t>расположенный</w:t>
      </w:r>
      <w:r w:rsidRPr="00381DED">
        <w:rPr>
          <w:rFonts w:ascii="Sylfaen" w:hAnsi="Sylfaen"/>
          <w:color w:val="000000"/>
          <w:sz w:val="28"/>
          <w:szCs w:val="28"/>
          <w:lang w:val="ru-RU"/>
        </w:rPr>
        <w:t xml:space="preserve"> по адресу 0078 г. Ереван, ул. Алабяна 41а, сообщает об объявлении о закупках посредством предварительной публикации  переговорной процедур</w:t>
      </w:r>
      <w:r w:rsidRPr="00086BF6">
        <w:rPr>
          <w:rFonts w:ascii="Sylfaen" w:hAnsi="Sylfaen"/>
          <w:color w:val="000000"/>
          <w:sz w:val="28"/>
          <w:szCs w:val="28"/>
          <w:lang w:val="ru-RU"/>
        </w:rPr>
        <w:t>ы</w:t>
      </w:r>
      <w:r w:rsidRPr="00381DED">
        <w:rPr>
          <w:rFonts w:ascii="Sylfaen" w:hAnsi="Sylfaen"/>
          <w:color w:val="000000"/>
          <w:sz w:val="28"/>
          <w:szCs w:val="28"/>
          <w:lang w:val="ru-RU"/>
        </w:rPr>
        <w:t xml:space="preserve"> (далее Процедура).</w:t>
      </w:r>
    </w:p>
    <w:p w:rsidR="00381DED" w:rsidRPr="00381DED" w:rsidRDefault="00381DED" w:rsidP="00381DED">
      <w:pPr>
        <w:pStyle w:val="aa"/>
        <w:tabs>
          <w:tab w:val="left" w:pos="3736"/>
        </w:tabs>
        <w:spacing w:after="0"/>
        <w:jc w:val="both"/>
        <w:rPr>
          <w:rFonts w:ascii="Sylfaen" w:hAnsi="Sylfaen"/>
          <w:color w:val="000000"/>
          <w:sz w:val="28"/>
          <w:szCs w:val="28"/>
          <w:lang w:val="ru-RU"/>
        </w:rPr>
      </w:pPr>
      <w:r w:rsidRPr="00381DED">
        <w:rPr>
          <w:rFonts w:ascii="Sylfaen" w:hAnsi="Sylfaen"/>
          <w:color w:val="000000"/>
          <w:sz w:val="28"/>
          <w:szCs w:val="28"/>
          <w:lang w:val="ru-RU"/>
        </w:rPr>
        <w:t>Предметом закупки являются услуг</w:t>
      </w:r>
      <w:r w:rsidRPr="00086BF6">
        <w:rPr>
          <w:rFonts w:ascii="Sylfaen" w:hAnsi="Sylfaen"/>
          <w:color w:val="000000"/>
          <w:sz w:val="28"/>
          <w:szCs w:val="28"/>
          <w:lang w:val="ru-RU"/>
        </w:rPr>
        <w:t>и</w:t>
      </w:r>
      <w:r w:rsidRPr="00381DED">
        <w:rPr>
          <w:rFonts w:ascii="Sylfaen" w:hAnsi="Sylfaen"/>
          <w:color w:val="000000"/>
          <w:sz w:val="28"/>
          <w:szCs w:val="28"/>
          <w:lang w:val="ru-RU"/>
        </w:rPr>
        <w:t xml:space="preserve"> </w:t>
      </w:r>
      <w:r w:rsidRPr="00086BF6">
        <w:rPr>
          <w:rFonts w:ascii="Sylfaen" w:hAnsi="Sylfaen"/>
          <w:color w:val="000000"/>
          <w:sz w:val="28"/>
          <w:szCs w:val="28"/>
          <w:lang w:val="ru-RU"/>
        </w:rPr>
        <w:t>по</w:t>
      </w:r>
      <w:r w:rsidRPr="00381DED">
        <w:rPr>
          <w:rFonts w:ascii="Sylfaen" w:hAnsi="Sylfaen"/>
          <w:color w:val="000000"/>
          <w:sz w:val="28"/>
          <w:szCs w:val="28"/>
          <w:lang w:val="ru-RU"/>
        </w:rPr>
        <w:t xml:space="preserve"> контрол</w:t>
      </w:r>
      <w:r w:rsidRPr="00086BF6">
        <w:rPr>
          <w:rFonts w:ascii="Sylfaen" w:hAnsi="Sylfaen"/>
          <w:color w:val="000000"/>
          <w:sz w:val="28"/>
          <w:szCs w:val="28"/>
          <w:lang w:val="ru-RU"/>
        </w:rPr>
        <w:t>ю</w:t>
      </w:r>
      <w:r w:rsidRPr="00381DED">
        <w:rPr>
          <w:rFonts w:ascii="Sylfaen" w:hAnsi="Sylfaen"/>
          <w:color w:val="000000"/>
          <w:sz w:val="28"/>
          <w:szCs w:val="28"/>
          <w:lang w:val="ru-RU"/>
        </w:rPr>
        <w:t xml:space="preserve"> и отслеживани</w:t>
      </w:r>
      <w:r w:rsidRPr="00086BF6">
        <w:rPr>
          <w:rFonts w:ascii="Sylfaen" w:hAnsi="Sylfaen"/>
          <w:color w:val="000000"/>
          <w:sz w:val="28"/>
          <w:szCs w:val="28"/>
          <w:lang w:val="ru-RU"/>
        </w:rPr>
        <w:t>ю</w:t>
      </w:r>
      <w:r w:rsidRPr="00381DED">
        <w:rPr>
          <w:rFonts w:ascii="Sylfaen" w:hAnsi="Sylfaen"/>
          <w:color w:val="000000"/>
          <w:sz w:val="28"/>
          <w:szCs w:val="28"/>
          <w:lang w:val="ru-RU"/>
        </w:rPr>
        <w:t xml:space="preserve"> движения </w:t>
      </w:r>
      <w:r w:rsidRPr="00086BF6">
        <w:rPr>
          <w:rFonts w:ascii="Sylfaen" w:hAnsi="Sylfaen"/>
          <w:color w:val="000000"/>
          <w:sz w:val="28"/>
          <w:szCs w:val="28"/>
          <w:lang w:val="ru-RU"/>
        </w:rPr>
        <w:t>до 50</w:t>
      </w:r>
      <w:r w:rsidRPr="00381DED">
        <w:rPr>
          <w:rFonts w:ascii="Sylfaen" w:hAnsi="Sylfaen"/>
          <w:color w:val="000000"/>
          <w:sz w:val="28"/>
          <w:szCs w:val="28"/>
          <w:lang w:val="ru-RU"/>
        </w:rPr>
        <w:t>правонарушител</w:t>
      </w:r>
      <w:r w:rsidRPr="00086BF6">
        <w:rPr>
          <w:rFonts w:ascii="Sylfaen" w:hAnsi="Sylfaen"/>
          <w:color w:val="000000"/>
          <w:sz w:val="28"/>
          <w:szCs w:val="28"/>
          <w:lang w:val="ru-RU"/>
        </w:rPr>
        <w:t>ей</w:t>
      </w:r>
      <w:r w:rsidRPr="00381DED">
        <w:rPr>
          <w:rFonts w:ascii="Sylfaen" w:hAnsi="Sylfaen"/>
          <w:color w:val="000000"/>
          <w:sz w:val="28"/>
          <w:szCs w:val="28"/>
          <w:lang w:val="ru-RU"/>
        </w:rPr>
        <w:t xml:space="preserve"> для нужд Государственно</w:t>
      </w:r>
      <w:r w:rsidRPr="00086BF6">
        <w:rPr>
          <w:rFonts w:ascii="Sylfaen" w:hAnsi="Sylfaen"/>
          <w:color w:val="000000"/>
          <w:sz w:val="28"/>
          <w:szCs w:val="28"/>
          <w:lang w:val="ru-RU"/>
        </w:rPr>
        <w:t>го</w:t>
      </w:r>
      <w:r w:rsidRPr="00381DED">
        <w:rPr>
          <w:rFonts w:ascii="Sylfaen" w:hAnsi="Sylfaen"/>
          <w:color w:val="000000"/>
          <w:sz w:val="28"/>
          <w:szCs w:val="28"/>
          <w:lang w:val="ru-RU"/>
        </w:rPr>
        <w:t xml:space="preserve"> учреждени</w:t>
      </w:r>
      <w:r w:rsidRPr="00086BF6">
        <w:rPr>
          <w:rFonts w:ascii="Sylfaen" w:hAnsi="Sylfaen"/>
          <w:color w:val="000000"/>
          <w:sz w:val="28"/>
          <w:szCs w:val="28"/>
          <w:lang w:val="ru-RU"/>
        </w:rPr>
        <w:t>я</w:t>
      </w:r>
      <w:r w:rsidRPr="00381DED">
        <w:rPr>
          <w:rFonts w:ascii="Sylfaen" w:hAnsi="Sylfaen"/>
          <w:color w:val="000000"/>
          <w:sz w:val="28"/>
          <w:szCs w:val="28"/>
          <w:lang w:val="ru-RU"/>
        </w:rPr>
        <w:t xml:space="preserve"> &lt;&lt;Бюро по реализации судебно-правовых программ&gt;&gt;  министерства юстиции Республики Армения.</w:t>
      </w:r>
    </w:p>
    <w:p w:rsidR="00381DED" w:rsidRPr="00381DED" w:rsidRDefault="00381DED" w:rsidP="00381DED">
      <w:pPr>
        <w:pStyle w:val="aa"/>
        <w:tabs>
          <w:tab w:val="left" w:pos="3736"/>
        </w:tabs>
        <w:spacing w:before="0" w:beforeAutospacing="0" w:after="0" w:afterAutospacing="0"/>
        <w:jc w:val="both"/>
        <w:rPr>
          <w:rFonts w:ascii="Sylfaen" w:hAnsi="Sylfaen"/>
          <w:color w:val="000000"/>
          <w:sz w:val="28"/>
          <w:szCs w:val="28"/>
          <w:lang w:val="ru-RU"/>
        </w:rPr>
      </w:pPr>
      <w:r w:rsidRPr="00086BF6">
        <w:rPr>
          <w:rFonts w:ascii="Sylfaen" w:hAnsi="Sylfaen"/>
          <w:i/>
          <w:sz w:val="18"/>
          <w:szCs w:val="18"/>
          <w:lang w:val="ru-RU"/>
        </w:rPr>
        <w:t xml:space="preserve">Для приобретения вышеназванных услуг будет необходимо предоставление и использование следующего оборудования. </w:t>
      </w:r>
    </w:p>
    <w:tbl>
      <w:tblPr>
        <w:tblW w:w="4948"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23"/>
        <w:gridCol w:w="7489"/>
        <w:gridCol w:w="1489"/>
      </w:tblGrid>
      <w:tr w:rsidR="00381DED" w:rsidRPr="00660C15" w:rsidTr="00E90C86">
        <w:trPr>
          <w:trHeight w:val="510"/>
        </w:trPr>
        <w:tc>
          <w:tcPr>
            <w:tcW w:w="882" w:type="pct"/>
            <w:tcBorders>
              <w:top w:val="single" w:sz="8" w:space="0" w:color="auto"/>
              <w:left w:val="single" w:sz="8" w:space="0" w:color="auto"/>
              <w:bottom w:val="single" w:sz="8" w:space="0" w:color="auto"/>
              <w:right w:val="single" w:sz="8" w:space="0" w:color="auto"/>
            </w:tcBorders>
            <w:shd w:val="clear" w:color="auto" w:fill="C0C0C0"/>
            <w:tcMar>
              <w:top w:w="17" w:type="dxa"/>
              <w:left w:w="108" w:type="dxa"/>
              <w:bottom w:w="17" w:type="dxa"/>
              <w:right w:w="108" w:type="dxa"/>
            </w:tcMar>
            <w:vAlign w:val="center"/>
            <w:hideMark/>
          </w:tcPr>
          <w:p w:rsidR="00381DED" w:rsidRPr="00660C15" w:rsidRDefault="00381DED" w:rsidP="00E90C86">
            <w:pPr>
              <w:rPr>
                <w:rFonts w:ascii="Sylfaen" w:hAnsi="Sylfaen"/>
                <w:b/>
                <w:bCs/>
              </w:rPr>
            </w:pPr>
            <w:r w:rsidRPr="00660C15">
              <w:rPr>
                <w:rFonts w:ascii="Sylfaen" w:hAnsi="Sylfaen"/>
                <w:b/>
                <w:bCs/>
              </w:rPr>
              <w:t>Товар</w:t>
            </w:r>
          </w:p>
          <w:p w:rsidR="00381DED" w:rsidRPr="00660C15" w:rsidRDefault="00381DED" w:rsidP="00E90C86">
            <w:pPr>
              <w:rPr>
                <w:rFonts w:ascii="Sylfaen" w:hAnsi="Sylfaen"/>
                <w:b/>
                <w:bCs/>
              </w:rPr>
            </w:pPr>
            <w:r w:rsidRPr="00660C15">
              <w:rPr>
                <w:rFonts w:ascii="Sylfaen" w:hAnsi="Sylfaen"/>
                <w:b/>
                <w:bCs/>
              </w:rPr>
              <w:t>N.</w:t>
            </w:r>
          </w:p>
        </w:tc>
        <w:tc>
          <w:tcPr>
            <w:tcW w:w="3435" w:type="pct"/>
            <w:tcBorders>
              <w:top w:val="single" w:sz="8" w:space="0" w:color="auto"/>
              <w:left w:val="nil"/>
              <w:bottom w:val="single" w:sz="8" w:space="0" w:color="auto"/>
              <w:right w:val="single" w:sz="8" w:space="0" w:color="auto"/>
            </w:tcBorders>
            <w:shd w:val="clear" w:color="auto" w:fill="C0C0C0"/>
            <w:tcMar>
              <w:top w:w="17" w:type="dxa"/>
              <w:left w:w="108" w:type="dxa"/>
              <w:bottom w:w="17" w:type="dxa"/>
              <w:right w:w="108" w:type="dxa"/>
            </w:tcMar>
            <w:vAlign w:val="center"/>
            <w:hideMark/>
          </w:tcPr>
          <w:p w:rsidR="00381DED" w:rsidRPr="00660C15" w:rsidRDefault="00381DED" w:rsidP="00E90C86">
            <w:pPr>
              <w:spacing w:line="480" w:lineRule="auto"/>
              <w:rPr>
                <w:rFonts w:ascii="Sylfaen" w:hAnsi="Sylfaen"/>
              </w:rPr>
            </w:pPr>
            <w:r w:rsidRPr="00660C15">
              <w:rPr>
                <w:rFonts w:ascii="Sylfaen" w:hAnsi="Sylfaen"/>
              </w:rPr>
              <w:t>Описание</w:t>
            </w:r>
          </w:p>
        </w:tc>
        <w:tc>
          <w:tcPr>
            <w:tcW w:w="683" w:type="pct"/>
            <w:tcBorders>
              <w:top w:val="single" w:sz="8" w:space="0" w:color="auto"/>
              <w:left w:val="nil"/>
              <w:bottom w:val="single" w:sz="8" w:space="0" w:color="auto"/>
              <w:right w:val="single" w:sz="8" w:space="0" w:color="auto"/>
            </w:tcBorders>
            <w:shd w:val="clear" w:color="auto" w:fill="C0C0C0"/>
            <w:tcMar>
              <w:top w:w="17" w:type="dxa"/>
              <w:left w:w="108" w:type="dxa"/>
              <w:bottom w:w="17" w:type="dxa"/>
              <w:right w:w="108" w:type="dxa"/>
            </w:tcMar>
            <w:vAlign w:val="center"/>
            <w:hideMark/>
          </w:tcPr>
          <w:p w:rsidR="00381DED" w:rsidRPr="00660C15" w:rsidRDefault="00381DED" w:rsidP="00E90C86">
            <w:pPr>
              <w:spacing w:line="480" w:lineRule="auto"/>
              <w:rPr>
                <w:rFonts w:ascii="Sylfaen" w:hAnsi="Sylfaen"/>
              </w:rPr>
            </w:pPr>
            <w:r w:rsidRPr="00660C15">
              <w:rPr>
                <w:rFonts w:ascii="Sylfaen" w:hAnsi="Sylfaen"/>
              </w:rPr>
              <w:t>Количество</w:t>
            </w:r>
          </w:p>
        </w:tc>
      </w:tr>
      <w:tr w:rsidR="00381DED" w:rsidRPr="00660C15" w:rsidTr="00E90C86">
        <w:trPr>
          <w:trHeight w:val="501"/>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1 </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086BF6">
              <w:rPr>
                <w:rFonts w:ascii="Sylfaen" w:hAnsi="Sylfaen"/>
                <w:lang w:val="ru-RU"/>
              </w:rPr>
              <w:t>У</w:t>
            </w:r>
            <w:r w:rsidRPr="00381DED">
              <w:rPr>
                <w:rFonts w:ascii="Sylfaen" w:hAnsi="Sylfaen"/>
                <w:lang w:val="ru-RU"/>
              </w:rPr>
              <w:t>стройств</w:t>
            </w:r>
            <w:r w:rsidRPr="00086BF6">
              <w:rPr>
                <w:rFonts w:ascii="Sylfaen" w:hAnsi="Sylfaen"/>
                <w:lang w:val="ru-RU"/>
              </w:rPr>
              <w:t>о</w:t>
            </w:r>
            <w:r w:rsidRPr="00381DED">
              <w:rPr>
                <w:rFonts w:ascii="Sylfaen" w:hAnsi="Sylfaen"/>
                <w:lang w:val="ru-RU"/>
              </w:rPr>
              <w:t xml:space="preserve"> </w:t>
            </w:r>
            <w:r w:rsidRPr="00086BF6">
              <w:rPr>
                <w:rFonts w:ascii="Sylfaen" w:hAnsi="Sylfaen"/>
                <w:lang w:val="ru-RU"/>
              </w:rPr>
              <w:t xml:space="preserve">для идентификации личности </w:t>
            </w:r>
            <w:r w:rsidRPr="00381DED">
              <w:rPr>
                <w:rFonts w:ascii="Sylfaen" w:hAnsi="Sylfaen"/>
                <w:lang w:val="ru-RU"/>
              </w:rPr>
              <w:t>(</w:t>
            </w:r>
            <w:r w:rsidRPr="00660C15">
              <w:rPr>
                <w:rFonts w:ascii="Sylfaen" w:hAnsi="Sylfaen"/>
              </w:rPr>
              <w:t>PID</w:t>
            </w:r>
            <w:r w:rsidRPr="00381DED">
              <w:rPr>
                <w:rFonts w:ascii="Sylfaen" w:hAnsi="Sylfaen"/>
                <w:lang w:val="ru-RU"/>
              </w:rPr>
              <w:t xml:space="preserve">) для домашнего </w:t>
            </w:r>
            <w:r w:rsidRPr="00086BF6">
              <w:rPr>
                <w:rFonts w:ascii="Sylfaen" w:hAnsi="Sylfaen"/>
                <w:lang w:val="ru-RU"/>
              </w:rPr>
              <w:t xml:space="preserve">ареста </w:t>
            </w:r>
            <w:r w:rsidRPr="00381DED">
              <w:rPr>
                <w:rFonts w:ascii="Sylfaen" w:hAnsi="Sylfaen"/>
                <w:lang w:val="ru-RU"/>
              </w:rPr>
              <w:t>(каждый с пят</w:t>
            </w:r>
            <w:r w:rsidRPr="00086BF6">
              <w:rPr>
                <w:rFonts w:ascii="Sylfaen" w:hAnsi="Sylfaen"/>
                <w:lang w:val="ru-RU"/>
              </w:rPr>
              <w:t>ью</w:t>
            </w:r>
            <w:r w:rsidRPr="00381DED">
              <w:rPr>
                <w:rFonts w:ascii="Sylfaen" w:hAnsi="Sylfaen"/>
                <w:lang w:val="ru-RU"/>
              </w:rPr>
              <w:t xml:space="preserve"> дополнительны</w:t>
            </w:r>
            <w:r w:rsidRPr="00086BF6">
              <w:rPr>
                <w:rFonts w:ascii="Sylfaen" w:hAnsi="Sylfaen"/>
                <w:lang w:val="ru-RU"/>
              </w:rPr>
              <w:t>ми</w:t>
            </w:r>
            <w:r w:rsidRPr="00381DED">
              <w:rPr>
                <w:rFonts w:ascii="Sylfaen" w:hAnsi="Sylfaen"/>
                <w:lang w:val="ru-RU"/>
              </w:rPr>
              <w:t xml:space="preserve"> сменны</w:t>
            </w:r>
            <w:r w:rsidRPr="00086BF6">
              <w:rPr>
                <w:rFonts w:ascii="Sylfaen" w:hAnsi="Sylfaen"/>
                <w:lang w:val="ru-RU"/>
              </w:rPr>
              <w:t>ми</w:t>
            </w:r>
            <w:r w:rsidRPr="00381DED">
              <w:rPr>
                <w:rFonts w:ascii="Sylfaen" w:hAnsi="Sylfaen"/>
                <w:lang w:val="ru-RU"/>
              </w:rPr>
              <w:t xml:space="preserve"> ремн</w:t>
            </w:r>
            <w:r w:rsidRPr="00086BF6">
              <w:rPr>
                <w:rFonts w:ascii="Sylfaen" w:hAnsi="Sylfaen"/>
                <w:lang w:val="ru-RU"/>
              </w:rPr>
              <w:t>ями</w:t>
            </w:r>
            <w:r w:rsidRPr="00381DED">
              <w:rPr>
                <w:rFonts w:ascii="Sylfaen" w:hAnsi="Sylfaen"/>
                <w:lang w:val="ru-RU"/>
              </w:rPr>
              <w:t>).</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50</w:t>
            </w:r>
          </w:p>
        </w:tc>
      </w:tr>
      <w:tr w:rsidR="00381DED" w:rsidRPr="00660C15" w:rsidTr="00E90C86">
        <w:trPr>
          <w:trHeight w:val="501"/>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2</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086BF6">
              <w:rPr>
                <w:rFonts w:ascii="Sylfaen" w:hAnsi="Sylfaen"/>
                <w:lang w:val="ru-RU"/>
              </w:rPr>
              <w:t xml:space="preserve">Приспособление для </w:t>
            </w:r>
            <w:r w:rsidRPr="00381DED">
              <w:rPr>
                <w:rFonts w:ascii="Sylfaen" w:hAnsi="Sylfaen"/>
                <w:lang w:val="ru-RU"/>
              </w:rPr>
              <w:t xml:space="preserve"> установк</w:t>
            </w:r>
            <w:r w:rsidRPr="00086BF6">
              <w:rPr>
                <w:rFonts w:ascii="Sylfaen" w:hAnsi="Sylfaen"/>
                <w:lang w:val="ru-RU"/>
              </w:rPr>
              <w:t>и</w:t>
            </w:r>
            <w:r w:rsidRPr="00381DED">
              <w:rPr>
                <w:rFonts w:ascii="Sylfaen" w:hAnsi="Sylfaen"/>
                <w:lang w:val="ru-RU"/>
              </w:rPr>
              <w:t xml:space="preserve"> / сняти</w:t>
            </w:r>
            <w:r w:rsidRPr="00086BF6">
              <w:rPr>
                <w:rFonts w:ascii="Sylfaen" w:hAnsi="Sylfaen"/>
                <w:lang w:val="ru-RU"/>
              </w:rPr>
              <w:t xml:space="preserve">я </w:t>
            </w:r>
            <w:r w:rsidRPr="00660C15">
              <w:rPr>
                <w:rFonts w:ascii="Sylfaen" w:hAnsi="Sylfaen"/>
              </w:rPr>
              <w:t>PID</w:t>
            </w:r>
            <w:r w:rsidRPr="00381DED" w:rsidDel="003510DF">
              <w:rPr>
                <w:rFonts w:ascii="Sylfaen" w:hAnsi="Sylfaen"/>
                <w:lang w:val="ru-RU"/>
              </w:rPr>
              <w:t xml:space="preserve"> </w:t>
            </w:r>
            <w:r w:rsidRPr="00381DED">
              <w:rPr>
                <w:rFonts w:ascii="Sylfaen" w:hAnsi="Sylfaen"/>
                <w:lang w:val="ru-RU"/>
              </w:rPr>
              <w:t xml:space="preserve"> </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5</w:t>
            </w:r>
          </w:p>
        </w:tc>
      </w:tr>
      <w:tr w:rsidR="00381DED" w:rsidRPr="00660C15" w:rsidTr="00E90C86">
        <w:trPr>
          <w:trHeight w:val="501"/>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3</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381DED">
              <w:rPr>
                <w:rFonts w:ascii="Sylfaen" w:hAnsi="Sylfaen"/>
                <w:lang w:val="ru-RU"/>
              </w:rPr>
              <w:t>Устройство для постоянного мониторинга  для домашнего содержания под стражей</w:t>
            </w:r>
            <w:r w:rsidRPr="00086BF6">
              <w:rPr>
                <w:rFonts w:ascii="Sylfaen" w:hAnsi="Sylfaen"/>
                <w:lang w:val="ru-RU"/>
              </w:rPr>
              <w:t xml:space="preserve">, (необходимо обеспечить </w:t>
            </w:r>
            <w:r w:rsidRPr="00381DED">
              <w:rPr>
                <w:rFonts w:ascii="Sylfaen" w:hAnsi="Sylfaen"/>
                <w:lang w:val="ru-RU"/>
              </w:rPr>
              <w:t>переключаемый интерфейс для  фиксированной или мобильной сети связи с Центром мониторинга</w:t>
            </w:r>
            <w:r w:rsidRPr="00086BF6">
              <w:rPr>
                <w:rFonts w:ascii="Sylfaen" w:hAnsi="Sylfaen"/>
                <w:lang w:val="ru-RU"/>
              </w:rPr>
              <w:t>)</w:t>
            </w:r>
            <w:r w:rsidRPr="00381DED">
              <w:rPr>
                <w:rFonts w:ascii="Sylfaen" w:hAnsi="Sylfaen"/>
                <w:lang w:val="ru-RU"/>
              </w:rPr>
              <w:t>.</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25</w:t>
            </w:r>
          </w:p>
        </w:tc>
      </w:tr>
      <w:tr w:rsidR="00381DED" w:rsidRPr="00660C15" w:rsidTr="00E90C86">
        <w:trPr>
          <w:trHeight w:val="409"/>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4</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381DED">
              <w:rPr>
                <w:rFonts w:ascii="Sylfaen" w:hAnsi="Sylfaen"/>
                <w:lang w:val="ru-RU"/>
              </w:rPr>
              <w:t>Мобильные устройства контроля для использования сотрудниками</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5</w:t>
            </w:r>
          </w:p>
        </w:tc>
      </w:tr>
      <w:tr w:rsidR="00381DED" w:rsidRPr="00660C15" w:rsidTr="00E90C86">
        <w:trPr>
          <w:trHeight w:val="409"/>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5</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A25F99" w:rsidRDefault="00381DED" w:rsidP="00E90C86">
            <w:pPr>
              <w:rPr>
                <w:rFonts w:ascii="Sylfaen" w:hAnsi="Sylfaen"/>
                <w:lang w:val="ru-RU"/>
              </w:rPr>
            </w:pPr>
            <w:r w:rsidRPr="00660C15">
              <w:rPr>
                <w:rFonts w:ascii="Sylfaen" w:hAnsi="Sylfaen"/>
              </w:rPr>
              <w:t>GPS</w:t>
            </w:r>
            <w:r w:rsidRPr="00381DED">
              <w:rPr>
                <w:rFonts w:ascii="Sylfaen" w:hAnsi="Sylfaen"/>
                <w:lang w:val="ru-RU"/>
              </w:rPr>
              <w:t xml:space="preserve"> </w:t>
            </w:r>
            <w:r w:rsidRPr="00086BF6">
              <w:rPr>
                <w:rFonts w:ascii="Sylfaen" w:hAnsi="Sylfaen"/>
                <w:lang w:val="ru-RU"/>
              </w:rPr>
              <w:t xml:space="preserve">устройство для спутникового </w:t>
            </w:r>
            <w:r w:rsidRPr="00381DED">
              <w:rPr>
                <w:rFonts w:ascii="Sylfaen" w:hAnsi="Sylfaen"/>
                <w:lang w:val="ru-RU"/>
              </w:rPr>
              <w:t>слежени</w:t>
            </w:r>
            <w:r w:rsidRPr="00086BF6">
              <w:rPr>
                <w:rFonts w:ascii="Sylfaen" w:hAnsi="Sylfaen"/>
                <w:lang w:val="ru-RU"/>
              </w:rPr>
              <w:t xml:space="preserve">я, с помошью которого можно будет установить контакт </w:t>
            </w:r>
            <w:r w:rsidRPr="00381DED">
              <w:rPr>
                <w:rFonts w:ascii="Sylfaen" w:hAnsi="Sylfaen"/>
                <w:lang w:val="ru-RU"/>
              </w:rPr>
              <w:t xml:space="preserve">с центром мониторинга и с </w:t>
            </w:r>
            <w:r w:rsidRPr="00086BF6">
              <w:rPr>
                <w:rFonts w:ascii="Sylfaen" w:hAnsi="Sylfaen"/>
                <w:lang w:val="ru-RU"/>
              </w:rPr>
              <w:t xml:space="preserve">браслетом </w:t>
            </w:r>
            <w:r w:rsidRPr="00660C15">
              <w:rPr>
                <w:rFonts w:ascii="Sylfaen" w:hAnsi="Sylfaen"/>
              </w:rPr>
              <w:t>PID</w:t>
            </w:r>
            <w:r w:rsidRPr="00086BF6">
              <w:rPr>
                <w:rFonts w:ascii="Sylfaen" w:hAnsi="Sylfaen"/>
                <w:lang w:val="ru-RU"/>
              </w:rPr>
              <w:t xml:space="preserve">. </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25</w:t>
            </w:r>
          </w:p>
        </w:tc>
      </w:tr>
      <w:tr w:rsidR="00381DED" w:rsidRPr="00660C15" w:rsidTr="00E90C86">
        <w:trPr>
          <w:trHeight w:val="409"/>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6</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A25F99" w:rsidRDefault="00381DED" w:rsidP="00E90C86">
            <w:pPr>
              <w:rPr>
                <w:rFonts w:ascii="Sylfaen" w:hAnsi="Sylfaen"/>
                <w:lang w:val="ru-RU"/>
              </w:rPr>
            </w:pPr>
            <w:r w:rsidRPr="00381DED">
              <w:rPr>
                <w:rFonts w:ascii="Sylfaen" w:hAnsi="Sylfaen"/>
                <w:lang w:val="ru-RU"/>
              </w:rPr>
              <w:t>Центр мониторинга (</w:t>
            </w:r>
            <w:r w:rsidRPr="00660C15">
              <w:rPr>
                <w:rFonts w:ascii="Sylfaen" w:hAnsi="Sylfaen"/>
              </w:rPr>
              <w:t>MC</w:t>
            </w:r>
            <w:r w:rsidRPr="00381DED">
              <w:rPr>
                <w:rFonts w:ascii="Sylfaen" w:hAnsi="Sylfaen"/>
                <w:lang w:val="ru-RU"/>
              </w:rPr>
              <w:t>) в составе которого необходимо обеспечить  наличие центрального управляющего сервера с операционной систем</w:t>
            </w:r>
            <w:r w:rsidRPr="00086BF6">
              <w:rPr>
                <w:rFonts w:ascii="Sylfaen" w:hAnsi="Sylfaen"/>
                <w:lang w:val="ru-RU"/>
              </w:rPr>
              <w:t>ой</w:t>
            </w:r>
            <w:r w:rsidRPr="00381DED">
              <w:rPr>
                <w:rFonts w:ascii="Sylfaen" w:hAnsi="Sylfaen"/>
                <w:lang w:val="ru-RU"/>
              </w:rPr>
              <w:t xml:space="preserve"> и систем</w:t>
            </w:r>
            <w:r w:rsidRPr="00086BF6">
              <w:rPr>
                <w:rFonts w:ascii="Sylfaen" w:hAnsi="Sylfaen"/>
                <w:lang w:val="ru-RU"/>
              </w:rPr>
              <w:t>ой</w:t>
            </w:r>
            <w:r w:rsidRPr="00381DED">
              <w:rPr>
                <w:rFonts w:ascii="Sylfaen" w:hAnsi="Sylfaen"/>
                <w:lang w:val="ru-RU"/>
              </w:rPr>
              <w:t xml:space="preserve"> резервного копирования. </w:t>
            </w:r>
            <w:r w:rsidRPr="00086BF6">
              <w:rPr>
                <w:rFonts w:ascii="Sylfaen" w:hAnsi="Sylfaen"/>
                <w:lang w:val="ru-RU"/>
              </w:rPr>
              <w:t>Функция</w:t>
            </w:r>
            <w:r w:rsidRPr="00381DED">
              <w:rPr>
                <w:rFonts w:ascii="Sylfaen" w:hAnsi="Sylfaen"/>
                <w:lang w:val="ru-RU"/>
              </w:rPr>
              <w:t xml:space="preserve"> копирования долж</w:t>
            </w:r>
            <w:r w:rsidRPr="00086BF6">
              <w:rPr>
                <w:rFonts w:ascii="Sylfaen" w:hAnsi="Sylfaen"/>
                <w:lang w:val="ru-RU"/>
              </w:rPr>
              <w:t>н</w:t>
            </w:r>
            <w:r>
              <w:rPr>
                <w:rFonts w:ascii="Sylfaen" w:hAnsi="Sylfaen"/>
                <w:lang w:val="en-GB"/>
              </w:rPr>
              <w:t>a</w:t>
            </w:r>
            <w:r w:rsidRPr="00381DED">
              <w:rPr>
                <w:rFonts w:ascii="Sylfaen" w:hAnsi="Sylfaen"/>
                <w:lang w:val="ru-RU"/>
              </w:rPr>
              <w:t xml:space="preserve"> </w:t>
            </w:r>
            <w:r w:rsidRPr="00086BF6">
              <w:rPr>
                <w:rFonts w:ascii="Sylfaen" w:hAnsi="Sylfaen"/>
                <w:lang w:val="ru-RU"/>
              </w:rPr>
              <w:t>позволять</w:t>
            </w:r>
            <w:r w:rsidRPr="00381DED">
              <w:rPr>
                <w:rFonts w:ascii="Sylfaen" w:hAnsi="Sylfaen"/>
                <w:lang w:val="ru-RU"/>
              </w:rPr>
              <w:t xml:space="preserve"> сохран</w:t>
            </w:r>
            <w:r w:rsidRPr="00086BF6">
              <w:rPr>
                <w:rFonts w:ascii="Sylfaen" w:hAnsi="Sylfaen"/>
                <w:lang w:val="ru-RU"/>
              </w:rPr>
              <w:t>я</w:t>
            </w:r>
            <w:r w:rsidRPr="00381DED">
              <w:rPr>
                <w:rFonts w:ascii="Sylfaen" w:hAnsi="Sylfaen"/>
                <w:lang w:val="ru-RU"/>
              </w:rPr>
              <w:t>ть полный контроль услуг в случае серьезного повреждения</w:t>
            </w:r>
            <w:r w:rsidRPr="00086BF6">
              <w:rPr>
                <w:rFonts w:ascii="Sylfaen" w:hAnsi="Sylfaen"/>
                <w:lang w:val="ru-RU"/>
              </w:rPr>
              <w:t xml:space="preserve"> </w:t>
            </w:r>
            <w:r w:rsidRPr="00381DED">
              <w:rPr>
                <w:rFonts w:ascii="Sylfaen" w:hAnsi="Sylfaen"/>
                <w:lang w:val="ru-RU"/>
              </w:rPr>
              <w:t xml:space="preserve">или </w:t>
            </w:r>
            <w:r w:rsidRPr="00086BF6">
              <w:rPr>
                <w:rFonts w:ascii="Sylfaen" w:hAnsi="Sylfaen"/>
                <w:lang w:val="ru-RU"/>
              </w:rPr>
              <w:t xml:space="preserve">неисправности </w:t>
            </w:r>
            <w:r w:rsidRPr="00381DED">
              <w:rPr>
                <w:rFonts w:ascii="Sylfaen" w:hAnsi="Sylfaen"/>
                <w:lang w:val="ru-RU"/>
              </w:rPr>
              <w:t>центрального управляющего сервера. Данное требование возможно обеспечить с помошью второго идентичного Центрального контрольного сервера или другим приемлимым способом.</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1</w:t>
            </w:r>
          </w:p>
        </w:tc>
      </w:tr>
      <w:tr w:rsidR="00381DED" w:rsidRPr="00660C15" w:rsidTr="00E90C86">
        <w:trPr>
          <w:trHeight w:val="474"/>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660C15" w:rsidRDefault="00381DED" w:rsidP="00E90C86">
            <w:pPr>
              <w:jc w:val="center"/>
              <w:rPr>
                <w:rFonts w:ascii="Sylfaen" w:hAnsi="Sylfaen"/>
              </w:rPr>
            </w:pPr>
            <w:r w:rsidRPr="00660C15">
              <w:rPr>
                <w:rFonts w:ascii="Sylfaen" w:hAnsi="Sylfaen"/>
              </w:rPr>
              <w:t>7</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381DED">
              <w:rPr>
                <w:rFonts w:ascii="Sylfaen" w:hAnsi="Sylfaen"/>
                <w:lang w:val="ru-RU"/>
              </w:rPr>
              <w:t>Монтаж и пуск в эксплуатацию всех систем.</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BC45E4" w:rsidRDefault="00381DED" w:rsidP="00E90C86">
            <w:pPr>
              <w:jc w:val="center"/>
              <w:rPr>
                <w:rFonts w:ascii="Sylfaen" w:hAnsi="Sylfaen"/>
                <w:lang w:val="en-GB"/>
              </w:rPr>
            </w:pPr>
            <w:r w:rsidRPr="00660C15">
              <w:rPr>
                <w:rFonts w:ascii="Sylfaen" w:hAnsi="Sylfaen"/>
              </w:rPr>
              <w:t>1</w:t>
            </w:r>
          </w:p>
        </w:tc>
      </w:tr>
      <w:tr w:rsidR="00381DED" w:rsidRPr="00660C15" w:rsidTr="00E90C86">
        <w:trPr>
          <w:trHeight w:val="474"/>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jc w:val="center"/>
              <w:rPr>
                <w:rFonts w:ascii="Sylfaen" w:hAnsi="Sylfaen"/>
              </w:rPr>
            </w:pPr>
            <w:r w:rsidRPr="00F036FA">
              <w:rPr>
                <w:rFonts w:ascii="Sylfaen" w:hAnsi="Sylfaen"/>
              </w:rPr>
              <w:lastRenderedPageBreak/>
              <w:t>8</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F036FA">
              <w:rPr>
                <w:rFonts w:ascii="Sylfaen" w:hAnsi="Sylfaen"/>
                <w:sz w:val="18"/>
                <w:szCs w:val="18"/>
                <w:lang w:val="ru-RU"/>
              </w:rPr>
              <w:t xml:space="preserve">Подготовка к плановой работе системы, установка и эксплуатация </w:t>
            </w:r>
            <w:r w:rsidRPr="00381DED">
              <w:rPr>
                <w:rFonts w:ascii="Sylfaen" w:hAnsi="Sylfaen"/>
                <w:sz w:val="18"/>
                <w:szCs w:val="18"/>
                <w:lang w:val="ru-RU"/>
              </w:rPr>
              <w:t>полевого</w:t>
            </w:r>
            <w:r w:rsidRPr="00F036FA">
              <w:rPr>
                <w:rFonts w:ascii="Sylfaen" w:hAnsi="Sylfaen"/>
                <w:sz w:val="18"/>
                <w:szCs w:val="18"/>
                <w:lang w:val="ru-RU"/>
              </w:rPr>
              <w:t xml:space="preserve"> оборудования</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jc w:val="center"/>
              <w:rPr>
                <w:rFonts w:ascii="Sylfaen" w:hAnsi="Sylfaen"/>
              </w:rPr>
            </w:pPr>
            <w:r w:rsidRPr="00F036FA">
              <w:rPr>
                <w:rFonts w:ascii="Sylfaen" w:hAnsi="Sylfaen"/>
              </w:rPr>
              <w:t>1</w:t>
            </w:r>
          </w:p>
        </w:tc>
      </w:tr>
      <w:tr w:rsidR="00381DED" w:rsidRPr="00660C15" w:rsidTr="00E90C86">
        <w:trPr>
          <w:trHeight w:val="474"/>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jc w:val="center"/>
              <w:rPr>
                <w:rFonts w:ascii="Sylfaen" w:hAnsi="Sylfaen"/>
              </w:rPr>
            </w:pPr>
            <w:r w:rsidRPr="00F036FA">
              <w:rPr>
                <w:rFonts w:ascii="Sylfaen" w:hAnsi="Sylfaen"/>
              </w:rPr>
              <w:t>9</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rPr>
                <w:rFonts w:ascii="Sylfaen" w:hAnsi="Sylfaen"/>
                <w:lang w:val="ru-RU"/>
              </w:rPr>
            </w:pPr>
            <w:r w:rsidRPr="00381DED">
              <w:rPr>
                <w:rFonts w:ascii="Sylfaen" w:hAnsi="Sylfaen"/>
                <w:lang w:val="ru-RU"/>
              </w:rPr>
              <w:t>Обслуживание (в течение гарантийного периода) и послепродажно</w:t>
            </w:r>
            <w:r w:rsidRPr="00F036FA">
              <w:rPr>
                <w:rFonts w:ascii="Sylfaen" w:hAnsi="Sylfaen"/>
                <w:lang w:val="ru-RU"/>
              </w:rPr>
              <w:t>е</w:t>
            </w:r>
            <w:r w:rsidRPr="00381DED">
              <w:rPr>
                <w:rFonts w:ascii="Sylfaen" w:hAnsi="Sylfaen"/>
                <w:lang w:val="ru-RU"/>
              </w:rPr>
              <w:t xml:space="preserve"> обслуживани</w:t>
            </w:r>
            <w:r w:rsidRPr="00F036FA">
              <w:rPr>
                <w:rFonts w:ascii="Sylfaen" w:hAnsi="Sylfaen"/>
                <w:lang w:val="ru-RU"/>
              </w:rPr>
              <w:t>е</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jc w:val="center"/>
              <w:rPr>
                <w:rFonts w:ascii="Sylfaen" w:hAnsi="Sylfaen"/>
              </w:rPr>
            </w:pPr>
            <w:r w:rsidRPr="00F036FA">
              <w:rPr>
                <w:rFonts w:ascii="Sylfaen" w:hAnsi="Sylfaen"/>
              </w:rPr>
              <w:t>1</w:t>
            </w:r>
          </w:p>
        </w:tc>
      </w:tr>
      <w:tr w:rsidR="00381DED" w:rsidRPr="00660C15" w:rsidTr="00E90C86">
        <w:trPr>
          <w:trHeight w:val="474"/>
        </w:trPr>
        <w:tc>
          <w:tcPr>
            <w:tcW w:w="882" w:type="pct"/>
            <w:tcBorders>
              <w:top w:val="nil"/>
              <w:left w:val="single" w:sz="8" w:space="0" w:color="auto"/>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jc w:val="center"/>
              <w:rPr>
                <w:rFonts w:ascii="Sylfaen" w:hAnsi="Sylfaen"/>
              </w:rPr>
            </w:pPr>
            <w:r w:rsidRPr="00F036FA">
              <w:rPr>
                <w:rFonts w:ascii="Sylfaen" w:hAnsi="Sylfaen"/>
              </w:rPr>
              <w:t>10</w:t>
            </w:r>
          </w:p>
        </w:tc>
        <w:tc>
          <w:tcPr>
            <w:tcW w:w="3435"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381DED" w:rsidRDefault="00381DED" w:rsidP="00E90C86">
            <w:pPr>
              <w:rPr>
                <w:rFonts w:ascii="Sylfaen" w:hAnsi="Sylfaen"/>
                <w:lang w:val="ru-RU"/>
              </w:rPr>
            </w:pPr>
            <w:r w:rsidRPr="00381DED">
              <w:rPr>
                <w:rFonts w:ascii="Sylfaen" w:hAnsi="Sylfaen"/>
                <w:lang w:val="ru-RU"/>
              </w:rPr>
              <w:t>Изложение требований сайта для установки</w:t>
            </w:r>
            <w:r w:rsidRPr="00F036FA">
              <w:rPr>
                <w:rFonts w:ascii="Sylfaen" w:hAnsi="Sylfaen"/>
                <w:lang w:val="ru-RU"/>
              </w:rPr>
              <w:t>.</w:t>
            </w:r>
            <w:r w:rsidRPr="00381DED">
              <w:rPr>
                <w:rFonts w:ascii="Sylfaen" w:hAnsi="Sylfaen"/>
                <w:lang w:val="ru-RU"/>
              </w:rPr>
              <w:t>.</w:t>
            </w:r>
          </w:p>
        </w:tc>
        <w:tc>
          <w:tcPr>
            <w:tcW w:w="683" w:type="pct"/>
            <w:tcBorders>
              <w:top w:val="nil"/>
              <w:left w:val="nil"/>
              <w:bottom w:val="single" w:sz="8" w:space="0" w:color="auto"/>
              <w:right w:val="single" w:sz="8" w:space="0" w:color="auto"/>
            </w:tcBorders>
            <w:tcMar>
              <w:top w:w="17" w:type="dxa"/>
              <w:left w:w="108" w:type="dxa"/>
              <w:bottom w:w="17" w:type="dxa"/>
              <w:right w:w="108" w:type="dxa"/>
            </w:tcMar>
            <w:vAlign w:val="center"/>
            <w:hideMark/>
          </w:tcPr>
          <w:p w:rsidR="00381DED" w:rsidRPr="00F036FA" w:rsidRDefault="00381DED" w:rsidP="00E90C86">
            <w:pPr>
              <w:jc w:val="center"/>
              <w:rPr>
                <w:rFonts w:ascii="Sylfaen" w:hAnsi="Sylfaen"/>
              </w:rPr>
            </w:pPr>
            <w:r w:rsidRPr="00F036FA">
              <w:rPr>
                <w:rFonts w:ascii="Sylfaen" w:hAnsi="Sylfaen"/>
              </w:rPr>
              <w:t>1</w:t>
            </w:r>
          </w:p>
        </w:tc>
      </w:tr>
    </w:tbl>
    <w:p w:rsidR="00381DED" w:rsidRPr="00A25F99" w:rsidRDefault="00381DED" w:rsidP="00381DED">
      <w:pPr>
        <w:pStyle w:val="aa"/>
        <w:tabs>
          <w:tab w:val="left" w:pos="270"/>
        </w:tabs>
        <w:spacing w:before="0" w:beforeAutospacing="0" w:after="0" w:afterAutospacing="0"/>
        <w:jc w:val="both"/>
        <w:rPr>
          <w:rFonts w:ascii="Sylfaen" w:hAnsi="Sylfaen"/>
          <w:color w:val="000000"/>
          <w:sz w:val="28"/>
          <w:szCs w:val="28"/>
          <w:lang w:val="ru-RU"/>
        </w:rPr>
      </w:pPr>
      <w:r w:rsidRPr="00086BF6">
        <w:rPr>
          <w:rFonts w:ascii="Sylfaen" w:hAnsi="Sylfaen"/>
          <w:sz w:val="28"/>
          <w:szCs w:val="28"/>
          <w:lang w:val="ru-RU"/>
        </w:rPr>
        <w:t xml:space="preserve">Участники, получившие предварительную квалификацию в данной процедуре, получат право на дальнейшее участие в процедуре закупок. </w:t>
      </w:r>
    </w:p>
    <w:p w:rsidR="00381DED" w:rsidRPr="00A25F99"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2. </w:t>
      </w:r>
      <w:r w:rsidRPr="00086BF6">
        <w:rPr>
          <w:rFonts w:ascii="Sylfaen" w:hAnsi="Sylfaen"/>
          <w:color w:val="000000"/>
          <w:sz w:val="23"/>
          <w:szCs w:val="23"/>
          <w:shd w:val="clear" w:color="auto" w:fill="FFFFFF"/>
          <w:lang w:val="ru-RU"/>
        </w:rPr>
        <w:t>В</w:t>
      </w:r>
      <w:r w:rsidRPr="00381DED">
        <w:rPr>
          <w:rFonts w:ascii="Sylfaen" w:hAnsi="Sylfaen"/>
          <w:color w:val="000000"/>
          <w:sz w:val="23"/>
          <w:szCs w:val="23"/>
          <w:shd w:val="clear" w:color="auto" w:fill="FFFFFF"/>
          <w:lang w:val="ru-RU"/>
        </w:rPr>
        <w:t>се лица, в том числе иностранные физические лица, организации или лица, не имеющие гражданства</w:t>
      </w:r>
      <w:r w:rsidRPr="00086BF6">
        <w:rPr>
          <w:rFonts w:ascii="Sylfaen" w:hAnsi="Sylfaen"/>
          <w:color w:val="000000"/>
          <w:sz w:val="23"/>
          <w:szCs w:val="23"/>
          <w:shd w:val="clear" w:color="auto" w:fill="FFFFFF"/>
          <w:lang w:val="ru-RU"/>
        </w:rPr>
        <w:t xml:space="preserve"> имеют право предствить заявки на участие </w:t>
      </w:r>
      <w:r w:rsidRPr="00381DED">
        <w:rPr>
          <w:rFonts w:ascii="Sylfaen" w:hAnsi="Sylfaen"/>
          <w:color w:val="000000"/>
          <w:sz w:val="23"/>
          <w:szCs w:val="23"/>
          <w:shd w:val="clear" w:color="auto" w:fill="FFFFFF"/>
          <w:lang w:val="ru-RU"/>
        </w:rPr>
        <w:t>в Процедуре</w:t>
      </w:r>
      <w:r w:rsidRPr="00086BF6">
        <w:rPr>
          <w:rFonts w:ascii="Sylfaen" w:hAnsi="Sylfaen"/>
          <w:color w:val="000000"/>
          <w:sz w:val="23"/>
          <w:szCs w:val="23"/>
          <w:shd w:val="clear" w:color="auto" w:fill="FFFFFF"/>
          <w:lang w:val="ru-RU"/>
        </w:rPr>
        <w:t xml:space="preserve"> </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3. В Процедуре не имеют права принимать участие лица:</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а)  которые в судебном порядке признаны банкротами;</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б) имеющие просроченные долги по налоговой </w:t>
      </w:r>
      <w:r w:rsidRPr="00086BF6">
        <w:rPr>
          <w:rFonts w:ascii="Sylfaen" w:hAnsi="Sylfaen"/>
          <w:color w:val="000000"/>
          <w:sz w:val="23"/>
          <w:szCs w:val="23"/>
          <w:shd w:val="clear" w:color="auto" w:fill="FFFFFF"/>
          <w:lang w:val="ru-RU"/>
        </w:rPr>
        <w:t xml:space="preserve">линии </w:t>
      </w:r>
      <w:r w:rsidRPr="00381DED">
        <w:rPr>
          <w:rFonts w:ascii="Sylfaen" w:hAnsi="Sylfaen"/>
          <w:color w:val="000000"/>
          <w:sz w:val="23"/>
          <w:szCs w:val="23"/>
          <w:shd w:val="clear" w:color="auto" w:fill="FFFFFF"/>
          <w:lang w:val="ru-RU"/>
        </w:rPr>
        <w:t>и  по линии обязательных платежей социального обеспечения Республики Армения;</w:t>
      </w:r>
    </w:p>
    <w:p w:rsidR="00381DED" w:rsidRPr="00A25F99"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в) представитель исполнительного органа участвующей организации, который в течение трех </w:t>
      </w:r>
      <w:r w:rsidRPr="00086BF6">
        <w:rPr>
          <w:rFonts w:ascii="Sylfaen" w:hAnsi="Sylfaen"/>
          <w:color w:val="000000"/>
          <w:sz w:val="23"/>
          <w:szCs w:val="23"/>
          <w:shd w:val="clear" w:color="auto" w:fill="FFFFFF"/>
          <w:lang w:val="ru-RU"/>
        </w:rPr>
        <w:t xml:space="preserve">лет, </w:t>
      </w:r>
      <w:r w:rsidRPr="00381DED">
        <w:rPr>
          <w:rFonts w:ascii="Sylfaen" w:hAnsi="Sylfaen"/>
          <w:color w:val="000000"/>
          <w:sz w:val="23"/>
          <w:szCs w:val="23"/>
          <w:shd w:val="clear" w:color="auto" w:fill="FFFFFF"/>
          <w:lang w:val="ru-RU"/>
        </w:rPr>
        <w:t>предшествующих</w:t>
      </w:r>
      <w:r w:rsidRPr="00086BF6">
        <w:rPr>
          <w:rFonts w:ascii="Sylfaen" w:hAnsi="Sylfaen"/>
          <w:color w:val="000000"/>
          <w:sz w:val="23"/>
          <w:szCs w:val="23"/>
          <w:shd w:val="clear" w:color="auto" w:fill="FFFFFF"/>
          <w:lang w:val="ru-RU"/>
        </w:rPr>
        <w:t xml:space="preserve"> </w:t>
      </w:r>
      <w:r w:rsidRPr="00381DED">
        <w:rPr>
          <w:rFonts w:ascii="Sylfaen" w:hAnsi="Sylfaen"/>
          <w:color w:val="000000"/>
          <w:sz w:val="23"/>
          <w:szCs w:val="23"/>
          <w:shd w:val="clear" w:color="auto" w:fill="FFFFFF"/>
          <w:lang w:val="ru-RU"/>
        </w:rPr>
        <w:t xml:space="preserve"> момент</w:t>
      </w:r>
      <w:r w:rsidRPr="00086BF6">
        <w:rPr>
          <w:rFonts w:ascii="Sylfaen" w:hAnsi="Sylfaen"/>
          <w:color w:val="000000"/>
          <w:sz w:val="23"/>
          <w:szCs w:val="23"/>
          <w:shd w:val="clear" w:color="auto" w:fill="FFFFFF"/>
          <w:lang w:val="ru-RU"/>
        </w:rPr>
        <w:t>у</w:t>
      </w:r>
      <w:r w:rsidRPr="00381DED">
        <w:rPr>
          <w:rFonts w:ascii="Sylfaen" w:hAnsi="Sylfaen"/>
          <w:color w:val="000000"/>
          <w:sz w:val="23"/>
          <w:szCs w:val="23"/>
          <w:shd w:val="clear" w:color="auto" w:fill="FFFFFF"/>
          <w:lang w:val="ru-RU"/>
        </w:rPr>
        <w:t xml:space="preserve"> представления заявки </w:t>
      </w:r>
      <w:r w:rsidRPr="00086BF6">
        <w:rPr>
          <w:rFonts w:ascii="Sylfaen" w:hAnsi="Sylfaen"/>
          <w:color w:val="000000"/>
          <w:sz w:val="23"/>
          <w:szCs w:val="23"/>
          <w:shd w:val="clear" w:color="auto" w:fill="FFFFFF"/>
          <w:lang w:val="ru-RU"/>
        </w:rPr>
        <w:t>находился в</w:t>
      </w:r>
      <w:r w:rsidRPr="00381DED">
        <w:rPr>
          <w:rFonts w:ascii="Sylfaen" w:hAnsi="Sylfaen"/>
          <w:color w:val="000000"/>
          <w:sz w:val="23"/>
          <w:szCs w:val="23"/>
          <w:shd w:val="clear" w:color="auto" w:fill="FFFFFF"/>
          <w:lang w:val="ru-RU"/>
        </w:rPr>
        <w:t xml:space="preserve"> осужден</w:t>
      </w:r>
      <w:r w:rsidRPr="00086BF6">
        <w:rPr>
          <w:rFonts w:ascii="Sylfaen" w:hAnsi="Sylfaen"/>
          <w:color w:val="000000"/>
          <w:sz w:val="23"/>
          <w:szCs w:val="23"/>
          <w:shd w:val="clear" w:color="auto" w:fill="FFFFFF"/>
          <w:lang w:val="ru-RU"/>
        </w:rPr>
        <w:t>ии</w:t>
      </w:r>
      <w:r w:rsidRPr="00381DED">
        <w:rPr>
          <w:rFonts w:ascii="Sylfaen" w:hAnsi="Sylfaen"/>
          <w:color w:val="000000"/>
          <w:sz w:val="23"/>
          <w:szCs w:val="23"/>
          <w:shd w:val="clear" w:color="auto" w:fill="FFFFFF"/>
          <w:lang w:val="ru-RU"/>
        </w:rPr>
        <w:t xml:space="preserve"> за преступление, направленное против экономической деятельности или государственной службы, за исключением тех случаев, когда судимость </w:t>
      </w:r>
      <w:r w:rsidRPr="00086BF6">
        <w:rPr>
          <w:rFonts w:ascii="Sylfaen" w:hAnsi="Sylfaen"/>
          <w:color w:val="000000"/>
          <w:sz w:val="23"/>
          <w:szCs w:val="23"/>
          <w:shd w:val="clear" w:color="auto" w:fill="FFFFFF"/>
          <w:lang w:val="ru-RU"/>
        </w:rPr>
        <w:t xml:space="preserve">была снята </w:t>
      </w:r>
      <w:r w:rsidRPr="00381DED">
        <w:rPr>
          <w:rFonts w:ascii="Sylfaen" w:hAnsi="Sylfaen"/>
          <w:color w:val="000000"/>
          <w:sz w:val="23"/>
          <w:szCs w:val="23"/>
          <w:shd w:val="clear" w:color="auto" w:fill="FFFFFF"/>
          <w:lang w:val="ru-RU"/>
        </w:rPr>
        <w:t>или погашена в законном порядке ;</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г) которые включены в список участников, не имеющих права на участие в закупках.</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4. Для представления предквалификационных заявок с целью участия в Процедуре предусматривается срок в десять календарных дней, который исчисляется с момента опубликования настоящего объявления.</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 5. С целью оценки права на участие в Процедуре каждый участник должен представить соответствующее объявление. </w:t>
      </w:r>
      <w:r w:rsidRPr="00086BF6">
        <w:rPr>
          <w:rFonts w:ascii="Sylfaen" w:hAnsi="Sylfaen"/>
          <w:color w:val="000000"/>
          <w:sz w:val="23"/>
          <w:szCs w:val="23"/>
          <w:shd w:val="clear" w:color="auto" w:fill="FFFFFF"/>
          <w:lang w:val="ru-RU"/>
        </w:rPr>
        <w:t xml:space="preserve">Никакие </w:t>
      </w:r>
      <w:r w:rsidRPr="00381DED">
        <w:rPr>
          <w:rFonts w:ascii="Sylfaen" w:hAnsi="Sylfaen"/>
          <w:color w:val="000000"/>
          <w:sz w:val="23"/>
          <w:szCs w:val="23"/>
          <w:shd w:val="clear" w:color="auto" w:fill="FFFFFF"/>
          <w:lang w:val="ru-RU"/>
        </w:rPr>
        <w:t>другие документы</w:t>
      </w:r>
      <w:r w:rsidRPr="00086BF6">
        <w:rPr>
          <w:rFonts w:ascii="Sylfaen" w:hAnsi="Sylfaen"/>
          <w:color w:val="000000"/>
          <w:sz w:val="23"/>
          <w:szCs w:val="23"/>
          <w:shd w:val="clear" w:color="auto" w:fill="FFFFFF"/>
          <w:lang w:val="ru-RU"/>
        </w:rPr>
        <w:t>, к</w:t>
      </w:r>
      <w:r w:rsidRPr="00381DED">
        <w:rPr>
          <w:rFonts w:ascii="Sylfaen" w:hAnsi="Sylfaen"/>
          <w:color w:val="000000"/>
          <w:sz w:val="23"/>
          <w:szCs w:val="23"/>
          <w:shd w:val="clear" w:color="auto" w:fill="FFFFFF"/>
          <w:lang w:val="ru-RU"/>
        </w:rPr>
        <w:t>роме указанного объявления</w:t>
      </w:r>
      <w:r w:rsidRPr="00086BF6">
        <w:rPr>
          <w:rFonts w:ascii="Sylfaen" w:hAnsi="Sylfaen"/>
          <w:color w:val="000000"/>
          <w:sz w:val="23"/>
          <w:szCs w:val="23"/>
          <w:shd w:val="clear" w:color="auto" w:fill="FFFFFF"/>
          <w:lang w:val="ru-RU"/>
        </w:rPr>
        <w:t>, не могут быть затребованы у участников</w:t>
      </w:r>
      <w:r w:rsidRPr="00381DED">
        <w:rPr>
          <w:rFonts w:ascii="Sylfaen" w:hAnsi="Sylfaen"/>
          <w:color w:val="000000"/>
          <w:sz w:val="23"/>
          <w:szCs w:val="23"/>
          <w:shd w:val="clear" w:color="auto" w:fill="FFFFFF"/>
          <w:lang w:val="ru-RU"/>
        </w:rPr>
        <w:t>. Предложенная форма документа и требования, предьявляемые к нему</w:t>
      </w:r>
      <w:r w:rsidRPr="00086BF6">
        <w:rPr>
          <w:rFonts w:ascii="Sylfaen" w:hAnsi="Sylfaen"/>
          <w:color w:val="000000"/>
          <w:sz w:val="23"/>
          <w:szCs w:val="23"/>
          <w:shd w:val="clear" w:color="auto" w:fill="FFFFFF"/>
          <w:lang w:val="ru-RU"/>
        </w:rPr>
        <w:t>,</w:t>
      </w:r>
      <w:r w:rsidRPr="00381DED">
        <w:rPr>
          <w:rFonts w:ascii="Sylfaen" w:hAnsi="Sylfaen"/>
          <w:color w:val="000000"/>
          <w:sz w:val="23"/>
          <w:szCs w:val="23"/>
          <w:shd w:val="clear" w:color="auto" w:fill="FFFFFF"/>
          <w:lang w:val="ru-RU"/>
        </w:rPr>
        <w:t xml:space="preserve"> представлены в приложении </w:t>
      </w:r>
      <w:r w:rsidRPr="00660C15">
        <w:rPr>
          <w:rFonts w:ascii="Sylfaen" w:hAnsi="Sylfaen"/>
          <w:color w:val="000000"/>
          <w:sz w:val="23"/>
          <w:szCs w:val="23"/>
          <w:shd w:val="clear" w:color="auto" w:fill="FFFFFF"/>
        </w:rPr>
        <w:t>N</w:t>
      </w:r>
      <w:r w:rsidRPr="00381DED">
        <w:rPr>
          <w:rFonts w:ascii="Sylfaen" w:hAnsi="Sylfaen"/>
          <w:color w:val="000000"/>
          <w:sz w:val="23"/>
          <w:szCs w:val="23"/>
          <w:shd w:val="clear" w:color="auto" w:fill="FFFFFF"/>
          <w:lang w:val="ru-RU"/>
        </w:rPr>
        <w:t xml:space="preserve"> 2.                                                                                            </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   С целью участия в предквалификационном этапе Процедуры участник должен представить документы о соответствии его профессиональной деятельности, предусмотренные Договором. С этой целью участник должен представить соответствующее объявление, предложенная форма и требования к которому </w:t>
      </w:r>
      <w:r w:rsidRPr="00086BF6">
        <w:rPr>
          <w:rFonts w:ascii="Sylfaen" w:hAnsi="Sylfaen"/>
          <w:color w:val="000000"/>
          <w:sz w:val="23"/>
          <w:szCs w:val="23"/>
          <w:shd w:val="clear" w:color="auto" w:fill="FFFFFF"/>
          <w:lang w:val="ru-RU"/>
        </w:rPr>
        <w:t>изложены</w:t>
      </w:r>
      <w:r w:rsidRPr="00381DED">
        <w:rPr>
          <w:rFonts w:ascii="Sylfaen" w:hAnsi="Sylfaen"/>
          <w:color w:val="000000"/>
          <w:sz w:val="23"/>
          <w:szCs w:val="23"/>
          <w:shd w:val="clear" w:color="auto" w:fill="FFFFFF"/>
          <w:lang w:val="ru-RU"/>
        </w:rPr>
        <w:t xml:space="preserve"> в приложении </w:t>
      </w:r>
      <w:r w:rsidRPr="00660C15">
        <w:rPr>
          <w:rFonts w:ascii="Sylfaen" w:hAnsi="Sylfaen"/>
          <w:color w:val="000000"/>
          <w:sz w:val="23"/>
          <w:szCs w:val="23"/>
          <w:shd w:val="clear" w:color="auto" w:fill="FFFFFF"/>
        </w:rPr>
        <w:t>N</w:t>
      </w:r>
      <w:r w:rsidRPr="00381DED">
        <w:rPr>
          <w:rFonts w:ascii="Sylfaen" w:hAnsi="Sylfaen"/>
          <w:color w:val="000000"/>
          <w:sz w:val="23"/>
          <w:szCs w:val="23"/>
          <w:shd w:val="clear" w:color="auto" w:fill="FFFFFF"/>
          <w:lang w:val="ru-RU"/>
        </w:rPr>
        <w:t xml:space="preserve"> 3.</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          6. Участники  могут принимать участие в предквалификационно</w:t>
      </w:r>
      <w:r w:rsidRPr="00086BF6">
        <w:rPr>
          <w:rFonts w:ascii="Sylfaen" w:hAnsi="Sylfaen"/>
          <w:color w:val="000000"/>
          <w:sz w:val="23"/>
          <w:szCs w:val="23"/>
          <w:shd w:val="clear" w:color="auto" w:fill="FFFFFF"/>
          <w:lang w:val="ru-RU"/>
        </w:rPr>
        <w:t>м</w:t>
      </w:r>
      <w:r w:rsidRPr="00381DED">
        <w:rPr>
          <w:rFonts w:ascii="Sylfaen" w:hAnsi="Sylfaen"/>
          <w:color w:val="000000"/>
          <w:sz w:val="23"/>
          <w:szCs w:val="23"/>
          <w:shd w:val="clear" w:color="auto" w:fill="FFFFFF"/>
          <w:lang w:val="ru-RU"/>
        </w:rPr>
        <w:t xml:space="preserve"> этапе в порядке совместной деятельности (консорциумом).  В таком случае:</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   а) предквалификационн</w:t>
      </w:r>
      <w:r w:rsidRPr="00086BF6">
        <w:rPr>
          <w:rFonts w:ascii="Sylfaen" w:hAnsi="Sylfaen"/>
          <w:color w:val="000000"/>
          <w:sz w:val="23"/>
          <w:szCs w:val="23"/>
          <w:shd w:val="clear" w:color="auto" w:fill="FFFFFF"/>
          <w:lang w:val="ru-RU"/>
        </w:rPr>
        <w:t xml:space="preserve">ая заявка </w:t>
      </w:r>
      <w:r w:rsidRPr="00381DED">
        <w:rPr>
          <w:rFonts w:ascii="Sylfaen" w:hAnsi="Sylfaen"/>
          <w:color w:val="000000"/>
          <w:sz w:val="23"/>
          <w:szCs w:val="23"/>
          <w:shd w:val="clear" w:color="auto" w:fill="FFFFFF"/>
          <w:lang w:val="ru-RU"/>
        </w:rPr>
        <w:t>включает в себя также договор о совместной деятельности;</w:t>
      </w:r>
    </w:p>
    <w:p w:rsidR="00381DED" w:rsidRPr="00381DED" w:rsidRDefault="00381DED" w:rsidP="00381DED">
      <w:pPr>
        <w:pStyle w:val="aa"/>
        <w:spacing w:after="0"/>
        <w:ind w:left="720"/>
        <w:jc w:val="both"/>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 xml:space="preserve">   б) при оценке предквалификационно</w:t>
      </w:r>
      <w:r w:rsidRPr="00086BF6">
        <w:rPr>
          <w:rFonts w:ascii="Sylfaen" w:hAnsi="Sylfaen"/>
          <w:color w:val="000000"/>
          <w:sz w:val="23"/>
          <w:szCs w:val="23"/>
          <w:shd w:val="clear" w:color="auto" w:fill="FFFFFF"/>
          <w:lang w:val="ru-RU"/>
        </w:rPr>
        <w:t>й заявки</w:t>
      </w:r>
      <w:r w:rsidRPr="00381DED">
        <w:rPr>
          <w:rFonts w:ascii="Sylfaen" w:hAnsi="Sylfaen"/>
          <w:color w:val="000000"/>
          <w:sz w:val="23"/>
          <w:szCs w:val="23"/>
          <w:shd w:val="clear" w:color="auto" w:fill="FFFFFF"/>
          <w:lang w:val="ru-RU"/>
        </w:rPr>
        <w:t xml:space="preserve">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указанному договору, предусмотренному подпунктом а);</w:t>
      </w:r>
    </w:p>
    <w:p w:rsidR="00381DED" w:rsidRPr="00381DED" w:rsidRDefault="00381DED" w:rsidP="00381DED">
      <w:pPr>
        <w:pStyle w:val="aa"/>
        <w:spacing w:after="0"/>
        <w:ind w:left="720"/>
        <w:jc w:val="both"/>
        <w:rPr>
          <w:rFonts w:ascii="Sylfaen" w:hAnsi="Sylfaen"/>
          <w:lang w:val="ru-RU"/>
        </w:rPr>
      </w:pPr>
      <w:r w:rsidRPr="00381DED">
        <w:rPr>
          <w:rFonts w:ascii="Sylfaen" w:hAnsi="Sylfaen"/>
          <w:color w:val="000000"/>
          <w:sz w:val="23"/>
          <w:szCs w:val="23"/>
          <w:shd w:val="clear" w:color="auto" w:fill="FFFFFF"/>
          <w:lang w:val="ru-RU"/>
        </w:rPr>
        <w:t xml:space="preserve">   в) участники несут совместную и равную ответственность.</w:t>
      </w:r>
    </w:p>
    <w:p w:rsidR="00381DED" w:rsidRPr="00381DED" w:rsidRDefault="00381DED" w:rsidP="00381DED">
      <w:pPr>
        <w:pStyle w:val="aa"/>
        <w:spacing w:after="0"/>
        <w:ind w:left="720"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lastRenderedPageBreak/>
        <w:t xml:space="preserve">7. Заказчик обязан в течение трех календарных дней ответить на запрос участника </w:t>
      </w:r>
      <w:r w:rsidRPr="00086BF6">
        <w:rPr>
          <w:rFonts w:ascii="Sylfaen" w:hAnsi="Sylfaen"/>
          <w:color w:val="000000"/>
          <w:sz w:val="23"/>
          <w:szCs w:val="23"/>
          <w:lang w:val="ru-RU"/>
        </w:rPr>
        <w:t>на</w:t>
      </w:r>
      <w:r w:rsidRPr="00381DED">
        <w:rPr>
          <w:rFonts w:ascii="Sylfaen" w:hAnsi="Sylfaen"/>
          <w:color w:val="000000"/>
          <w:sz w:val="23"/>
          <w:szCs w:val="23"/>
          <w:lang w:val="ru-RU"/>
        </w:rPr>
        <w:t xml:space="preserve"> разъяснения </w:t>
      </w:r>
      <w:r w:rsidRPr="00086BF6">
        <w:rPr>
          <w:rFonts w:ascii="Sylfaen" w:hAnsi="Sylfaen"/>
          <w:color w:val="000000"/>
          <w:sz w:val="23"/>
          <w:szCs w:val="23"/>
          <w:lang w:val="ru-RU"/>
        </w:rPr>
        <w:t>касательно</w:t>
      </w:r>
      <w:r w:rsidRPr="00381DED">
        <w:rPr>
          <w:rFonts w:ascii="Sylfaen" w:hAnsi="Sylfaen"/>
          <w:color w:val="000000"/>
          <w:sz w:val="23"/>
          <w:szCs w:val="23"/>
          <w:lang w:val="ru-RU"/>
        </w:rPr>
        <w:t xml:space="preserve"> предквалификационно</w:t>
      </w:r>
      <w:r w:rsidRPr="00086BF6">
        <w:rPr>
          <w:rFonts w:ascii="Sylfaen" w:hAnsi="Sylfaen"/>
          <w:color w:val="000000"/>
          <w:sz w:val="23"/>
          <w:szCs w:val="23"/>
          <w:lang w:val="ru-RU"/>
        </w:rPr>
        <w:t>го</w:t>
      </w:r>
      <w:r w:rsidRPr="00381DED">
        <w:rPr>
          <w:rFonts w:ascii="Sylfaen" w:hAnsi="Sylfaen"/>
          <w:color w:val="000000"/>
          <w:sz w:val="23"/>
          <w:szCs w:val="23"/>
          <w:lang w:val="ru-RU"/>
        </w:rPr>
        <w:t xml:space="preserve"> этап</w:t>
      </w:r>
      <w:r w:rsidRPr="00086BF6">
        <w:rPr>
          <w:rFonts w:ascii="Sylfaen" w:hAnsi="Sylfaen"/>
          <w:color w:val="000000"/>
          <w:sz w:val="23"/>
          <w:szCs w:val="23"/>
          <w:lang w:val="ru-RU"/>
        </w:rPr>
        <w:t>а</w:t>
      </w:r>
      <w:r w:rsidRPr="00381DED">
        <w:rPr>
          <w:rFonts w:ascii="Sylfaen" w:hAnsi="Sylfaen"/>
          <w:color w:val="000000"/>
          <w:sz w:val="23"/>
          <w:szCs w:val="23"/>
          <w:lang w:val="ru-RU"/>
        </w:rPr>
        <w:t xml:space="preserve">, если он получен не позднее, чем за пять календарных дней до окончательного срока представления предквалификационных </w:t>
      </w:r>
      <w:r w:rsidRPr="00086BF6">
        <w:rPr>
          <w:rFonts w:ascii="Sylfaen" w:hAnsi="Sylfaen"/>
          <w:color w:val="000000"/>
          <w:sz w:val="23"/>
          <w:szCs w:val="23"/>
          <w:lang w:val="ru-RU"/>
        </w:rPr>
        <w:t>заявок</w:t>
      </w:r>
      <w:r w:rsidRPr="00381DED">
        <w:rPr>
          <w:rFonts w:ascii="Sylfaen" w:hAnsi="Sylfaen"/>
          <w:color w:val="000000"/>
          <w:sz w:val="23"/>
          <w:szCs w:val="23"/>
          <w:lang w:val="ru-RU"/>
        </w:rPr>
        <w:t>.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381DED" w:rsidRPr="00381DED" w:rsidRDefault="00381DED" w:rsidP="00381DED">
      <w:pPr>
        <w:pStyle w:val="aa"/>
        <w:spacing w:after="0"/>
        <w:ind w:left="720"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8. Право на  дальнейшее участие  в процессе закупок получают лица, включенные в список предквалификационных участников.</w:t>
      </w:r>
    </w:p>
    <w:p w:rsidR="00381DED" w:rsidRPr="00381DED" w:rsidRDefault="00381DED" w:rsidP="00381DED">
      <w:pPr>
        <w:pStyle w:val="aa"/>
        <w:spacing w:after="0"/>
        <w:ind w:left="720"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9. Предквалификационная заявка включает в себя подтвержденное участником письменно</w:t>
      </w:r>
      <w:r w:rsidRPr="00086BF6">
        <w:rPr>
          <w:rFonts w:ascii="Sylfaen" w:hAnsi="Sylfaen"/>
          <w:color w:val="000000"/>
          <w:sz w:val="23"/>
          <w:szCs w:val="23"/>
          <w:lang w:val="ru-RU"/>
        </w:rPr>
        <w:t>го</w:t>
      </w:r>
      <w:r w:rsidRPr="00381DED">
        <w:rPr>
          <w:rFonts w:ascii="Sylfaen" w:hAnsi="Sylfaen"/>
          <w:color w:val="000000"/>
          <w:sz w:val="23"/>
          <w:szCs w:val="23"/>
          <w:lang w:val="ru-RU"/>
        </w:rPr>
        <w:t xml:space="preserve"> заявлени</w:t>
      </w:r>
      <w:r w:rsidRPr="00086BF6">
        <w:rPr>
          <w:rFonts w:ascii="Sylfaen" w:hAnsi="Sylfaen"/>
          <w:color w:val="000000"/>
          <w:sz w:val="23"/>
          <w:szCs w:val="23"/>
          <w:lang w:val="ru-RU"/>
        </w:rPr>
        <w:t>я</w:t>
      </w:r>
      <w:r w:rsidRPr="00381DED">
        <w:rPr>
          <w:rFonts w:ascii="Sylfaen" w:hAnsi="Sylfaen"/>
          <w:color w:val="000000"/>
          <w:sz w:val="23"/>
          <w:szCs w:val="23"/>
          <w:lang w:val="ru-RU"/>
        </w:rPr>
        <w:t xml:space="preserve"> об участии в предквалификационном этапе (форма и требования, предьявляемые к ней </w:t>
      </w:r>
      <w:r w:rsidRPr="00086BF6">
        <w:rPr>
          <w:rFonts w:ascii="Sylfaen" w:hAnsi="Sylfaen"/>
          <w:color w:val="000000"/>
          <w:sz w:val="23"/>
          <w:szCs w:val="23"/>
          <w:lang w:val="ru-RU"/>
        </w:rPr>
        <w:t>изложены</w:t>
      </w:r>
      <w:r w:rsidRPr="00381DED">
        <w:rPr>
          <w:rFonts w:ascii="Sylfaen" w:hAnsi="Sylfaen"/>
          <w:color w:val="000000"/>
          <w:sz w:val="23"/>
          <w:szCs w:val="23"/>
          <w:lang w:val="ru-RU"/>
        </w:rPr>
        <w:t xml:space="preserve"> в приложении </w:t>
      </w:r>
      <w:r w:rsidRPr="00660C15">
        <w:rPr>
          <w:rFonts w:ascii="Sylfaen" w:hAnsi="Sylfaen"/>
          <w:color w:val="000000"/>
          <w:sz w:val="23"/>
          <w:szCs w:val="23"/>
        </w:rPr>
        <w:t>N</w:t>
      </w:r>
      <w:r w:rsidRPr="00381DED">
        <w:rPr>
          <w:rFonts w:ascii="Sylfaen" w:hAnsi="Sylfaen"/>
          <w:color w:val="000000"/>
          <w:sz w:val="23"/>
          <w:szCs w:val="23"/>
          <w:lang w:val="ru-RU"/>
        </w:rPr>
        <w:t xml:space="preserve"> 1); подтвержденное участником письменное объявление о </w:t>
      </w:r>
      <w:r w:rsidRPr="00086BF6">
        <w:rPr>
          <w:rFonts w:ascii="Sylfaen" w:hAnsi="Sylfaen"/>
          <w:color w:val="000000"/>
          <w:sz w:val="23"/>
          <w:szCs w:val="23"/>
          <w:lang w:val="ru-RU"/>
        </w:rPr>
        <w:t>правильности</w:t>
      </w:r>
      <w:r w:rsidRPr="00381DED">
        <w:rPr>
          <w:rFonts w:ascii="Sylfaen" w:hAnsi="Sylfaen"/>
          <w:color w:val="000000"/>
          <w:sz w:val="23"/>
          <w:szCs w:val="23"/>
          <w:lang w:val="ru-RU"/>
        </w:rPr>
        <w:t xml:space="preserve"> его данных, предусмотренных относительно права участия и по части показателей квалификации, приложив к объявлению информацию, требуемую данным объявлением (приложения </w:t>
      </w:r>
      <w:r w:rsidRPr="00660C15">
        <w:rPr>
          <w:rFonts w:ascii="Sylfaen" w:hAnsi="Sylfaen"/>
          <w:color w:val="000000"/>
          <w:sz w:val="23"/>
          <w:szCs w:val="23"/>
        </w:rPr>
        <w:t>N</w:t>
      </w:r>
      <w:r w:rsidRPr="00381DED">
        <w:rPr>
          <w:rFonts w:ascii="Sylfaen" w:hAnsi="Sylfaen"/>
          <w:color w:val="000000"/>
          <w:sz w:val="23"/>
          <w:szCs w:val="23"/>
          <w:lang w:val="ru-RU"/>
        </w:rPr>
        <w:t xml:space="preserve"> 2 и </w:t>
      </w:r>
      <w:r w:rsidRPr="00660C15">
        <w:rPr>
          <w:rFonts w:ascii="Sylfaen" w:hAnsi="Sylfaen"/>
          <w:color w:val="000000"/>
          <w:sz w:val="23"/>
          <w:szCs w:val="23"/>
        </w:rPr>
        <w:t>N</w:t>
      </w:r>
      <w:r w:rsidRPr="00381DED">
        <w:rPr>
          <w:rFonts w:ascii="Sylfaen" w:hAnsi="Sylfaen"/>
          <w:color w:val="000000"/>
          <w:sz w:val="23"/>
          <w:szCs w:val="23"/>
          <w:lang w:val="ru-RU"/>
        </w:rPr>
        <w:t xml:space="preserve"> 3); договор о совместной деятельности, если в предквалификационном этапе участники принимали участие консорциумом; электронный адрес участника.</w:t>
      </w:r>
    </w:p>
    <w:p w:rsidR="00381DED" w:rsidRPr="00A25F99" w:rsidRDefault="00381DED" w:rsidP="00381DED">
      <w:pPr>
        <w:pStyle w:val="aa"/>
        <w:spacing w:after="0"/>
        <w:ind w:left="720"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 xml:space="preserve">10. Предквалификационые заявки необходимо представить </w:t>
      </w:r>
      <w:r w:rsidRPr="00086BF6">
        <w:rPr>
          <w:rFonts w:ascii="Sylfaen" w:hAnsi="Sylfaen"/>
          <w:color w:val="000000"/>
          <w:sz w:val="23"/>
          <w:szCs w:val="23"/>
          <w:lang w:val="ru-RU"/>
        </w:rPr>
        <w:t xml:space="preserve">в </w:t>
      </w:r>
      <w:r w:rsidRPr="00381DED">
        <w:rPr>
          <w:rFonts w:ascii="Sylfaen" w:hAnsi="Sylfaen"/>
          <w:color w:val="000000"/>
          <w:sz w:val="23"/>
          <w:szCs w:val="23"/>
          <w:lang w:val="ru-RU"/>
        </w:rPr>
        <w:t xml:space="preserve">Государственное учреждение &lt;&lt;Бюро по реализации судебно-правовых программ&gt;&gt;  министерства юстиции Республики Армения, </w:t>
      </w:r>
      <w:r w:rsidRPr="00086BF6">
        <w:rPr>
          <w:rFonts w:ascii="Sylfaen" w:hAnsi="Sylfaen"/>
          <w:color w:val="000000"/>
          <w:sz w:val="23"/>
          <w:szCs w:val="23"/>
          <w:lang w:val="ru-RU"/>
        </w:rPr>
        <w:t>расположенный</w:t>
      </w:r>
      <w:r w:rsidRPr="00381DED">
        <w:rPr>
          <w:rFonts w:ascii="Sylfaen" w:hAnsi="Sylfaen"/>
          <w:color w:val="000000"/>
          <w:sz w:val="23"/>
          <w:szCs w:val="23"/>
          <w:lang w:val="ru-RU"/>
        </w:rPr>
        <w:t xml:space="preserve"> по адресу: 0078 г. Ереван, ул. Алабяна 41а в 11:00 </w:t>
      </w:r>
      <w:r w:rsidRPr="00086BF6">
        <w:rPr>
          <w:rFonts w:ascii="Sylfaen" w:hAnsi="Sylfaen"/>
          <w:color w:val="000000"/>
          <w:sz w:val="23"/>
          <w:szCs w:val="23"/>
          <w:lang w:val="ru-RU"/>
        </w:rPr>
        <w:t>25</w:t>
      </w:r>
      <w:r w:rsidRPr="00381DED">
        <w:rPr>
          <w:rFonts w:ascii="Sylfaen" w:hAnsi="Sylfaen"/>
          <w:color w:val="000000"/>
          <w:sz w:val="23"/>
          <w:szCs w:val="23"/>
          <w:lang w:val="ru-RU"/>
        </w:rPr>
        <w:t xml:space="preserve">-ого календарного дня со дня публикации данного объявления, </w:t>
      </w:r>
      <w:r w:rsidRPr="00086BF6">
        <w:rPr>
          <w:rFonts w:ascii="Sylfaen" w:hAnsi="Sylfaen"/>
          <w:color w:val="000000"/>
          <w:sz w:val="23"/>
          <w:szCs w:val="23"/>
          <w:lang w:val="ru-RU"/>
        </w:rPr>
        <w:t>при чем заявк</w:t>
      </w:r>
      <w:r w:rsidRPr="00381DED">
        <w:rPr>
          <w:rFonts w:ascii="Sylfaen" w:hAnsi="Sylfaen"/>
          <w:color w:val="000000"/>
          <w:sz w:val="23"/>
          <w:szCs w:val="23"/>
          <w:lang w:val="ru-RU"/>
        </w:rPr>
        <w:t xml:space="preserve"> </w:t>
      </w:r>
      <w:r w:rsidRPr="00086BF6">
        <w:rPr>
          <w:rFonts w:ascii="Sylfaen" w:hAnsi="Sylfaen"/>
          <w:color w:val="000000"/>
          <w:sz w:val="23"/>
          <w:szCs w:val="23"/>
          <w:lang w:val="ru-RU"/>
        </w:rPr>
        <w:t>могут</w:t>
      </w:r>
      <w:r w:rsidRPr="00381DED">
        <w:rPr>
          <w:rFonts w:ascii="Sylfaen" w:hAnsi="Sylfaen"/>
          <w:color w:val="000000"/>
          <w:sz w:val="23"/>
          <w:szCs w:val="23"/>
          <w:lang w:val="ru-RU"/>
        </w:rPr>
        <w:t xml:space="preserve"> быть </w:t>
      </w:r>
      <w:r w:rsidRPr="00086BF6">
        <w:rPr>
          <w:rFonts w:ascii="Sylfaen" w:hAnsi="Sylfaen"/>
          <w:color w:val="000000"/>
          <w:sz w:val="23"/>
          <w:szCs w:val="23"/>
          <w:lang w:val="ru-RU"/>
        </w:rPr>
        <w:t xml:space="preserve">составлены </w:t>
      </w:r>
      <w:r w:rsidRPr="00381DED">
        <w:rPr>
          <w:rFonts w:ascii="Sylfaen" w:hAnsi="Sylfaen"/>
          <w:color w:val="000000"/>
          <w:sz w:val="23"/>
          <w:szCs w:val="23"/>
          <w:lang w:val="ru-RU"/>
        </w:rPr>
        <w:t>на армянском, английском и</w:t>
      </w:r>
      <w:r w:rsidRPr="00086BF6">
        <w:rPr>
          <w:rFonts w:ascii="Sylfaen" w:hAnsi="Sylfaen"/>
          <w:color w:val="000000"/>
          <w:sz w:val="23"/>
          <w:szCs w:val="23"/>
          <w:lang w:val="ru-RU"/>
        </w:rPr>
        <w:t>ли</w:t>
      </w:r>
      <w:r w:rsidRPr="00381DED">
        <w:rPr>
          <w:rFonts w:ascii="Sylfaen" w:hAnsi="Sylfaen"/>
          <w:color w:val="000000"/>
          <w:sz w:val="23"/>
          <w:szCs w:val="23"/>
          <w:lang w:val="ru-RU"/>
        </w:rPr>
        <w:t xml:space="preserve"> русском языках.</w:t>
      </w:r>
    </w:p>
    <w:p w:rsidR="00381DED" w:rsidRPr="00381DED" w:rsidRDefault="00381DED" w:rsidP="00381DED">
      <w:pPr>
        <w:pStyle w:val="aa"/>
        <w:spacing w:after="0"/>
        <w:ind w:left="720"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 xml:space="preserve">10.1. Включенные в заявку документы </w:t>
      </w:r>
      <w:r w:rsidRPr="00086BF6">
        <w:rPr>
          <w:rFonts w:ascii="Sylfaen" w:hAnsi="Sylfaen"/>
          <w:color w:val="000000"/>
          <w:sz w:val="23"/>
          <w:szCs w:val="23"/>
          <w:lang w:val="ru-RU"/>
        </w:rPr>
        <w:t>должны быть помещены</w:t>
      </w:r>
      <w:r w:rsidRPr="00381DED">
        <w:rPr>
          <w:rFonts w:ascii="Sylfaen" w:hAnsi="Sylfaen"/>
          <w:color w:val="000000"/>
          <w:sz w:val="23"/>
          <w:szCs w:val="23"/>
          <w:lang w:val="ru-RU"/>
        </w:rPr>
        <w:t xml:space="preserve"> в конверт</w:t>
      </w:r>
      <w:r w:rsidRPr="00086BF6">
        <w:rPr>
          <w:rFonts w:ascii="Sylfaen" w:hAnsi="Sylfaen"/>
          <w:color w:val="000000"/>
          <w:sz w:val="23"/>
          <w:szCs w:val="23"/>
          <w:lang w:val="ru-RU"/>
        </w:rPr>
        <w:t>ы</w:t>
      </w:r>
      <w:r w:rsidRPr="00381DED">
        <w:rPr>
          <w:rFonts w:ascii="Sylfaen" w:hAnsi="Sylfaen"/>
          <w:color w:val="000000"/>
          <w:sz w:val="23"/>
          <w:szCs w:val="23"/>
          <w:lang w:val="ru-RU"/>
        </w:rPr>
        <w:t>, которы</w:t>
      </w:r>
      <w:r w:rsidRPr="00086BF6">
        <w:rPr>
          <w:rFonts w:ascii="Sylfaen" w:hAnsi="Sylfaen"/>
          <w:color w:val="000000"/>
          <w:sz w:val="23"/>
          <w:szCs w:val="23"/>
          <w:lang w:val="ru-RU"/>
        </w:rPr>
        <w:t>е</w:t>
      </w:r>
      <w:r w:rsidRPr="00381DED">
        <w:rPr>
          <w:rFonts w:ascii="Sylfaen" w:hAnsi="Sylfaen"/>
          <w:color w:val="000000"/>
          <w:sz w:val="23"/>
          <w:szCs w:val="23"/>
          <w:lang w:val="ru-RU"/>
        </w:rPr>
        <w:t xml:space="preserve"> </w:t>
      </w:r>
      <w:r w:rsidRPr="00086BF6">
        <w:rPr>
          <w:rFonts w:ascii="Sylfaen" w:hAnsi="Sylfaen"/>
          <w:color w:val="000000"/>
          <w:sz w:val="23"/>
          <w:szCs w:val="23"/>
          <w:lang w:val="ru-RU"/>
        </w:rPr>
        <w:t xml:space="preserve">должны </w:t>
      </w:r>
      <w:r w:rsidRPr="00381DED">
        <w:rPr>
          <w:rFonts w:ascii="Sylfaen" w:hAnsi="Sylfaen"/>
          <w:color w:val="000000"/>
          <w:sz w:val="23"/>
          <w:szCs w:val="23"/>
          <w:lang w:val="ru-RU"/>
        </w:rPr>
        <w:t>заклеиват</w:t>
      </w:r>
      <w:r w:rsidRPr="00086BF6">
        <w:rPr>
          <w:rFonts w:ascii="Sylfaen" w:hAnsi="Sylfaen"/>
          <w:color w:val="000000"/>
          <w:sz w:val="23"/>
          <w:szCs w:val="23"/>
          <w:lang w:val="ru-RU"/>
        </w:rPr>
        <w:t>ь</w:t>
      </w:r>
      <w:r w:rsidRPr="00381DED">
        <w:rPr>
          <w:rFonts w:ascii="Sylfaen" w:hAnsi="Sylfaen"/>
          <w:color w:val="000000"/>
          <w:sz w:val="23"/>
          <w:szCs w:val="23"/>
          <w:lang w:val="ru-RU"/>
        </w:rPr>
        <w:t>ся лицом, представляющим его. Включенные в конверт документы состоят из оригинала и трех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полномочия</w:t>
      </w:r>
      <w:r w:rsidRPr="00086BF6">
        <w:rPr>
          <w:rFonts w:ascii="Sylfaen" w:hAnsi="Sylfaen"/>
          <w:color w:val="000000"/>
          <w:sz w:val="23"/>
          <w:szCs w:val="23"/>
          <w:lang w:val="ru-RU"/>
        </w:rPr>
        <w:t>,</w:t>
      </w:r>
      <w:r w:rsidRPr="00381DED">
        <w:rPr>
          <w:rFonts w:ascii="Sylfaen" w:hAnsi="Sylfaen"/>
          <w:color w:val="000000"/>
          <w:sz w:val="23"/>
          <w:szCs w:val="23"/>
          <w:lang w:val="ru-RU"/>
        </w:rPr>
        <w:t xml:space="preserve"> прилагается в форме заявки. На конверте, на котором составлена заявка отмечаются:</w:t>
      </w:r>
    </w:p>
    <w:p w:rsidR="00381DED" w:rsidRPr="00381DED" w:rsidRDefault="00381DED" w:rsidP="00381DED">
      <w:pPr>
        <w:pStyle w:val="aa"/>
        <w:spacing w:after="0"/>
        <w:ind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а) наименование заказчика и место представления заявки (адрес);</w:t>
      </w:r>
    </w:p>
    <w:p w:rsidR="00381DED" w:rsidRPr="00381DED" w:rsidRDefault="00381DED" w:rsidP="00381DED">
      <w:pPr>
        <w:pStyle w:val="aa"/>
        <w:spacing w:after="0"/>
        <w:ind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б) код процедуры; &lt;&lt;БРП СП—15/01&gt;&gt;</w:t>
      </w:r>
    </w:p>
    <w:p w:rsidR="00381DED" w:rsidRPr="00381DED" w:rsidRDefault="00381DED" w:rsidP="00381DED">
      <w:pPr>
        <w:pStyle w:val="aa"/>
        <w:spacing w:after="0"/>
        <w:ind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 xml:space="preserve">в) слова «Не открывать до заседания по </w:t>
      </w:r>
      <w:r w:rsidRPr="00086BF6">
        <w:rPr>
          <w:rFonts w:ascii="Sylfaen" w:hAnsi="Sylfaen"/>
          <w:color w:val="000000"/>
          <w:sz w:val="23"/>
          <w:szCs w:val="23"/>
          <w:lang w:val="ru-RU"/>
        </w:rPr>
        <w:t>публикации</w:t>
      </w:r>
      <w:r w:rsidRPr="00381DED">
        <w:rPr>
          <w:rFonts w:ascii="Sylfaen" w:hAnsi="Sylfaen"/>
          <w:color w:val="000000"/>
          <w:sz w:val="23"/>
          <w:szCs w:val="23"/>
          <w:lang w:val="ru-RU"/>
        </w:rPr>
        <w:t xml:space="preserve"> заявок»;</w:t>
      </w:r>
    </w:p>
    <w:p w:rsidR="00381DED" w:rsidRPr="00381DED" w:rsidRDefault="00381DED" w:rsidP="00381DED">
      <w:pPr>
        <w:pStyle w:val="aa"/>
        <w:spacing w:after="0"/>
        <w:ind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г) наименование (имя) участника, место нахождения и номер телефона.</w:t>
      </w:r>
    </w:p>
    <w:p w:rsidR="00381DED" w:rsidRPr="00381DED" w:rsidRDefault="00381DED" w:rsidP="00381DED">
      <w:pPr>
        <w:pStyle w:val="aa"/>
        <w:spacing w:after="0"/>
        <w:ind w:left="720"/>
        <w:jc w:val="both"/>
        <w:textAlignment w:val="baseline"/>
        <w:rPr>
          <w:rFonts w:ascii="Sylfaen" w:hAnsi="Sylfaen"/>
          <w:color w:val="000000"/>
          <w:sz w:val="23"/>
          <w:szCs w:val="23"/>
          <w:lang w:val="ru-RU"/>
        </w:rPr>
      </w:pPr>
      <w:r w:rsidRPr="00381DED">
        <w:rPr>
          <w:rFonts w:ascii="Sylfaen" w:hAnsi="Sylfaen"/>
          <w:color w:val="000000"/>
          <w:sz w:val="23"/>
          <w:szCs w:val="23"/>
          <w:lang w:val="ru-RU"/>
        </w:rPr>
        <w:t>11. Заявление может быть представлено также в электронной форме, в</w:t>
      </w:r>
      <w:r w:rsidRPr="00086BF6">
        <w:rPr>
          <w:rFonts w:ascii="Sylfaen" w:hAnsi="Sylfaen"/>
          <w:color w:val="000000"/>
          <w:sz w:val="23"/>
          <w:szCs w:val="23"/>
          <w:lang w:val="ru-RU"/>
        </w:rPr>
        <w:t xml:space="preserve"> виде </w:t>
      </w:r>
      <w:r w:rsidRPr="00381DED">
        <w:rPr>
          <w:rFonts w:ascii="Sylfaen" w:hAnsi="Sylfaen"/>
          <w:color w:val="000000"/>
          <w:sz w:val="23"/>
          <w:szCs w:val="23"/>
          <w:lang w:val="ru-RU"/>
        </w:rPr>
        <w:t xml:space="preserve"> распечатанно</w:t>
      </w:r>
      <w:r w:rsidRPr="00086BF6">
        <w:rPr>
          <w:rFonts w:ascii="Sylfaen" w:hAnsi="Sylfaen"/>
          <w:color w:val="000000"/>
          <w:sz w:val="23"/>
          <w:szCs w:val="23"/>
          <w:lang w:val="ru-RU"/>
        </w:rPr>
        <w:t>го</w:t>
      </w:r>
      <w:r w:rsidRPr="00381DED">
        <w:rPr>
          <w:rFonts w:ascii="Sylfaen" w:hAnsi="Sylfaen"/>
          <w:color w:val="000000"/>
          <w:sz w:val="23"/>
          <w:szCs w:val="23"/>
          <w:lang w:val="ru-RU"/>
        </w:rPr>
        <w:t xml:space="preserve"> (</w:t>
      </w:r>
      <w:r w:rsidRPr="00086BF6">
        <w:rPr>
          <w:rFonts w:ascii="Sylfaen" w:hAnsi="Sylfaen"/>
          <w:color w:val="000000"/>
          <w:sz w:val="23"/>
          <w:szCs w:val="23"/>
          <w:lang w:val="ru-RU"/>
        </w:rPr>
        <w:t>от</w:t>
      </w:r>
      <w:r w:rsidRPr="00381DED">
        <w:rPr>
          <w:rFonts w:ascii="Sylfaen" w:hAnsi="Sylfaen"/>
          <w:color w:val="000000"/>
          <w:sz w:val="23"/>
          <w:szCs w:val="23"/>
          <w:lang w:val="ru-RU"/>
        </w:rPr>
        <w:t>сканированно</w:t>
      </w:r>
      <w:r w:rsidRPr="00086BF6">
        <w:rPr>
          <w:rFonts w:ascii="Sylfaen" w:hAnsi="Sylfaen"/>
          <w:color w:val="000000"/>
          <w:sz w:val="23"/>
          <w:szCs w:val="23"/>
          <w:lang w:val="ru-RU"/>
        </w:rPr>
        <w:t>го</w:t>
      </w:r>
      <w:r w:rsidRPr="00381DED">
        <w:rPr>
          <w:rFonts w:ascii="Sylfaen" w:hAnsi="Sylfaen"/>
          <w:color w:val="000000"/>
          <w:sz w:val="23"/>
          <w:szCs w:val="23"/>
          <w:lang w:val="ru-RU"/>
        </w:rPr>
        <w:t>) электронн</w:t>
      </w:r>
      <w:r w:rsidRPr="00086BF6">
        <w:rPr>
          <w:rFonts w:ascii="Sylfaen" w:hAnsi="Sylfaen"/>
          <w:color w:val="000000"/>
          <w:sz w:val="23"/>
          <w:szCs w:val="23"/>
          <w:lang w:val="ru-RU"/>
        </w:rPr>
        <w:t>ого</w:t>
      </w:r>
      <w:r w:rsidRPr="00381DED">
        <w:rPr>
          <w:rFonts w:ascii="Sylfaen" w:hAnsi="Sylfaen"/>
          <w:color w:val="000000"/>
          <w:sz w:val="23"/>
          <w:szCs w:val="23"/>
          <w:lang w:val="ru-RU"/>
        </w:rPr>
        <w:t xml:space="preserve"> письм</w:t>
      </w:r>
      <w:r w:rsidRPr="00086BF6">
        <w:rPr>
          <w:rFonts w:ascii="Sylfaen" w:hAnsi="Sylfaen"/>
          <w:color w:val="000000"/>
          <w:sz w:val="23"/>
          <w:szCs w:val="23"/>
          <w:lang w:val="ru-RU"/>
        </w:rPr>
        <w:t>а</w:t>
      </w:r>
      <w:r w:rsidRPr="00381DED">
        <w:rPr>
          <w:rFonts w:ascii="Sylfaen" w:hAnsi="Sylfaen"/>
          <w:color w:val="000000"/>
          <w:sz w:val="23"/>
          <w:szCs w:val="23"/>
          <w:lang w:val="ru-RU"/>
        </w:rPr>
        <w:t>, адресованн</w:t>
      </w:r>
      <w:r w:rsidRPr="00086BF6">
        <w:rPr>
          <w:rFonts w:ascii="Sylfaen" w:hAnsi="Sylfaen"/>
          <w:color w:val="000000"/>
          <w:sz w:val="23"/>
          <w:szCs w:val="23"/>
          <w:lang w:val="ru-RU"/>
        </w:rPr>
        <w:t>ого</w:t>
      </w:r>
      <w:r w:rsidRPr="00381DED">
        <w:rPr>
          <w:rFonts w:ascii="Sylfaen" w:hAnsi="Sylfaen"/>
          <w:color w:val="000000"/>
          <w:sz w:val="23"/>
          <w:szCs w:val="23"/>
          <w:lang w:val="ru-RU"/>
        </w:rPr>
        <w:t xml:space="preserve"> секретарю оценочной комиссии.</w:t>
      </w:r>
    </w:p>
    <w:p w:rsidR="00381DED" w:rsidRPr="00381DED" w:rsidRDefault="00381DED" w:rsidP="00381DED">
      <w:pPr>
        <w:pStyle w:val="aa"/>
        <w:spacing w:after="0"/>
        <w:ind w:firstLine="720"/>
        <w:jc w:val="both"/>
        <w:textAlignment w:val="baseline"/>
        <w:rPr>
          <w:rFonts w:ascii="Sylfaen" w:hAnsi="Sylfaen"/>
          <w:color w:val="000000"/>
          <w:sz w:val="23"/>
          <w:szCs w:val="23"/>
          <w:lang w:val="ru-RU"/>
        </w:rPr>
      </w:pPr>
      <w:r w:rsidRPr="00381DED">
        <w:rPr>
          <w:rFonts w:ascii="Sylfaen" w:hAnsi="Sylfaen"/>
          <w:color w:val="000000"/>
          <w:sz w:val="23"/>
          <w:szCs w:val="23"/>
          <w:lang w:val="ru-RU"/>
        </w:rPr>
        <w:t xml:space="preserve">1.1. </w:t>
      </w:r>
      <w:r w:rsidRPr="00086BF6">
        <w:rPr>
          <w:rFonts w:ascii="Sylfaen" w:hAnsi="Sylfaen"/>
          <w:color w:val="000000"/>
          <w:sz w:val="23"/>
          <w:szCs w:val="23"/>
          <w:lang w:val="ru-RU"/>
        </w:rPr>
        <w:t>Публикация</w:t>
      </w:r>
      <w:r w:rsidRPr="00381DED">
        <w:rPr>
          <w:rFonts w:ascii="Sylfaen" w:hAnsi="Sylfaen"/>
          <w:color w:val="000000"/>
          <w:sz w:val="23"/>
          <w:szCs w:val="23"/>
          <w:lang w:val="ru-RU"/>
        </w:rPr>
        <w:t xml:space="preserve"> заявок состоится по адресу 0078 г. Ереван, ул. Алабяна 41а, в 11:00 </w:t>
      </w:r>
      <w:r w:rsidRPr="00086BF6">
        <w:rPr>
          <w:rFonts w:ascii="Sylfaen" w:hAnsi="Sylfaen"/>
          <w:color w:val="000000"/>
          <w:sz w:val="23"/>
          <w:szCs w:val="23"/>
          <w:lang w:val="ru-RU"/>
        </w:rPr>
        <w:t>25</w:t>
      </w:r>
      <w:r w:rsidRPr="00381DED">
        <w:rPr>
          <w:rFonts w:ascii="Sylfaen" w:hAnsi="Sylfaen"/>
          <w:color w:val="000000"/>
          <w:sz w:val="23"/>
          <w:szCs w:val="23"/>
          <w:lang w:val="ru-RU"/>
        </w:rPr>
        <w:t>-ого календарного дня, исчисляемого со дня публикования данного объявления.</w:t>
      </w:r>
    </w:p>
    <w:p w:rsidR="00381DED" w:rsidRPr="00381DED" w:rsidRDefault="00381DED" w:rsidP="00381DED">
      <w:pPr>
        <w:pStyle w:val="aa"/>
        <w:spacing w:before="0" w:beforeAutospacing="0" w:after="0" w:afterAutospacing="0"/>
        <w:ind w:firstLine="720"/>
        <w:jc w:val="both"/>
        <w:textAlignment w:val="baseline"/>
        <w:rPr>
          <w:rFonts w:ascii="Sylfaen" w:hAnsi="Sylfaen"/>
          <w:lang w:val="ru-RU"/>
        </w:rPr>
      </w:pPr>
      <w:r w:rsidRPr="00381DED">
        <w:rPr>
          <w:rFonts w:ascii="Sylfaen" w:hAnsi="Sylfaen"/>
          <w:color w:val="000000"/>
          <w:sz w:val="23"/>
          <w:szCs w:val="23"/>
          <w:lang w:val="ru-RU"/>
        </w:rPr>
        <w:t>12. Документы, которые не соответствуют это</w:t>
      </w:r>
      <w:r w:rsidRPr="00086BF6">
        <w:rPr>
          <w:rFonts w:ascii="Sylfaen" w:hAnsi="Sylfaen"/>
          <w:color w:val="000000"/>
          <w:sz w:val="23"/>
          <w:szCs w:val="23"/>
          <w:lang w:val="ru-RU"/>
        </w:rPr>
        <w:t xml:space="preserve">му пункту </w:t>
      </w:r>
      <w:r w:rsidRPr="00381DED">
        <w:rPr>
          <w:rFonts w:ascii="Sylfaen" w:hAnsi="Sylfaen"/>
          <w:color w:val="000000"/>
          <w:sz w:val="23"/>
          <w:szCs w:val="23"/>
          <w:lang w:val="ru-RU"/>
        </w:rPr>
        <w:t xml:space="preserve">и которые представлены позднее срока, </w:t>
      </w:r>
      <w:r w:rsidRPr="00086BF6">
        <w:rPr>
          <w:rFonts w:ascii="Sylfaen" w:hAnsi="Sylfaen"/>
          <w:color w:val="000000"/>
          <w:sz w:val="23"/>
          <w:szCs w:val="23"/>
          <w:lang w:val="ru-RU"/>
        </w:rPr>
        <w:t>не могут быть приняты</w:t>
      </w:r>
      <w:r w:rsidRPr="00381DED">
        <w:rPr>
          <w:rFonts w:ascii="Sylfaen" w:hAnsi="Sylfaen"/>
          <w:color w:val="000000"/>
          <w:sz w:val="23"/>
          <w:szCs w:val="23"/>
          <w:lang w:val="ru-RU"/>
        </w:rPr>
        <w:t>.</w:t>
      </w:r>
    </w:p>
    <w:p w:rsidR="00381DED" w:rsidRPr="00A25F99" w:rsidRDefault="00381DED" w:rsidP="00381DED">
      <w:pPr>
        <w:ind w:firstLine="720"/>
        <w:rPr>
          <w:rFonts w:ascii="Sylfaen" w:hAnsi="Sylfaen"/>
          <w:lang w:val="ru-RU"/>
        </w:rPr>
      </w:pPr>
      <w:r w:rsidRPr="00381DED">
        <w:rPr>
          <w:rFonts w:ascii="Sylfaen" w:hAnsi="Sylfaen"/>
          <w:lang w:val="ru-RU"/>
        </w:rPr>
        <w:t xml:space="preserve">13. </w:t>
      </w:r>
      <w:r w:rsidRPr="00086BF6">
        <w:rPr>
          <w:rFonts w:ascii="Sylfaen" w:hAnsi="Sylfaen"/>
          <w:lang w:val="ru-RU"/>
        </w:rPr>
        <w:t xml:space="preserve">Только те участники, которые будут включены в список участников, получивших предварительную квалфикацию смогут получить право на дальнейшее участие в процедуре и на представления заявки на участие в процедуре. </w:t>
      </w:r>
    </w:p>
    <w:p w:rsidR="00381DED" w:rsidRPr="00381DED" w:rsidRDefault="00381DED" w:rsidP="00381DED">
      <w:pPr>
        <w:ind w:firstLine="720"/>
        <w:rPr>
          <w:rFonts w:ascii="Sylfaen" w:hAnsi="Sylfaen"/>
          <w:lang w:val="ru-RU"/>
        </w:rPr>
      </w:pPr>
      <w:r w:rsidRPr="00381DED">
        <w:rPr>
          <w:rFonts w:ascii="Sylfaen" w:hAnsi="Sylfaen"/>
          <w:lang w:val="ru-RU"/>
        </w:rPr>
        <w:lastRenderedPageBreak/>
        <w:t>Все прошедшие предквалификационный отбор участников буд</w:t>
      </w:r>
      <w:r w:rsidRPr="00086BF6">
        <w:rPr>
          <w:rFonts w:ascii="Sylfaen" w:hAnsi="Sylfaen"/>
          <w:lang w:val="ru-RU"/>
        </w:rPr>
        <w:t>у</w:t>
      </w:r>
      <w:r w:rsidRPr="00381DED">
        <w:rPr>
          <w:rFonts w:ascii="Sylfaen" w:hAnsi="Sylfaen"/>
          <w:lang w:val="ru-RU"/>
        </w:rPr>
        <w:t>т проинформирован</w:t>
      </w:r>
      <w:r w:rsidRPr="00086BF6">
        <w:rPr>
          <w:rFonts w:ascii="Sylfaen" w:hAnsi="Sylfaen"/>
          <w:lang w:val="ru-RU"/>
        </w:rPr>
        <w:t>ы</w:t>
      </w:r>
      <w:r w:rsidRPr="00381DED">
        <w:rPr>
          <w:rFonts w:ascii="Sylfaen" w:hAnsi="Sylfaen"/>
          <w:lang w:val="ru-RU"/>
        </w:rPr>
        <w:t xml:space="preserve"> о результатах </w:t>
      </w:r>
      <w:r w:rsidRPr="00086BF6">
        <w:rPr>
          <w:rFonts w:ascii="Sylfaen" w:hAnsi="Sylfaen"/>
          <w:lang w:val="ru-RU"/>
        </w:rPr>
        <w:t xml:space="preserve">предквалификационного отчета и </w:t>
      </w:r>
      <w:r w:rsidRPr="00381DED">
        <w:rPr>
          <w:rFonts w:ascii="Sylfaen" w:hAnsi="Sylfaen"/>
          <w:lang w:val="ru-RU"/>
        </w:rPr>
        <w:t xml:space="preserve"> о приглашении</w:t>
      </w:r>
      <w:r w:rsidRPr="00086BF6">
        <w:rPr>
          <w:rFonts w:ascii="Sylfaen" w:hAnsi="Sylfaen"/>
          <w:lang w:val="ru-RU"/>
        </w:rPr>
        <w:t xml:space="preserve"> на участие в процедуре закупок</w:t>
      </w:r>
      <w:r w:rsidRPr="00381DED">
        <w:rPr>
          <w:rFonts w:ascii="Sylfaen" w:hAnsi="Sylfaen"/>
          <w:lang w:val="ru-RU"/>
        </w:rPr>
        <w:t xml:space="preserve"> </w:t>
      </w:r>
      <w:r w:rsidRPr="00086BF6">
        <w:rPr>
          <w:rFonts w:ascii="Sylfaen" w:hAnsi="Sylfaen"/>
          <w:lang w:val="ru-RU"/>
        </w:rPr>
        <w:t xml:space="preserve">в течение </w:t>
      </w:r>
      <w:r w:rsidRPr="00381DED">
        <w:rPr>
          <w:rFonts w:ascii="Sylfaen" w:hAnsi="Sylfaen"/>
          <w:lang w:val="ru-RU"/>
        </w:rPr>
        <w:t xml:space="preserve"> 5 календарны</w:t>
      </w:r>
      <w:r w:rsidRPr="00086BF6">
        <w:rPr>
          <w:rFonts w:ascii="Sylfaen" w:hAnsi="Sylfaen"/>
          <w:lang w:val="ru-RU"/>
        </w:rPr>
        <w:t>х дней с момента подтверждения списка участников, получившик преварительную квалификацию. Информирование участников будет происходить в виде электронных писем или печатных документов, отправленных секретарем. П</w:t>
      </w:r>
      <w:r w:rsidRPr="00381DED">
        <w:rPr>
          <w:rFonts w:ascii="Sylfaen" w:hAnsi="Sylfaen"/>
          <w:lang w:val="ru-RU"/>
        </w:rPr>
        <w:t xml:space="preserve">редквалификационные заявки могут быть представлены в электронной форме и </w:t>
      </w:r>
      <w:r w:rsidRPr="00086BF6">
        <w:rPr>
          <w:rFonts w:ascii="Sylfaen" w:hAnsi="Sylfaen"/>
          <w:lang w:val="ru-RU"/>
        </w:rPr>
        <w:t xml:space="preserve">отправлены на адрес </w:t>
      </w:r>
      <w:r w:rsidRPr="00381DED">
        <w:rPr>
          <w:rFonts w:ascii="Sylfaen" w:hAnsi="Sylfaen"/>
          <w:lang w:val="ru-RU"/>
        </w:rPr>
        <w:t>секретар</w:t>
      </w:r>
      <w:r w:rsidRPr="00086BF6">
        <w:rPr>
          <w:rFonts w:ascii="Sylfaen" w:hAnsi="Sylfaen"/>
          <w:lang w:val="ru-RU"/>
        </w:rPr>
        <w:t>я оценочной</w:t>
      </w:r>
      <w:r w:rsidRPr="00381DED">
        <w:rPr>
          <w:rFonts w:ascii="Sylfaen" w:hAnsi="Sylfaen"/>
          <w:lang w:val="ru-RU"/>
        </w:rPr>
        <w:t xml:space="preserve"> комиссии.</w:t>
      </w:r>
    </w:p>
    <w:p w:rsidR="00381DED" w:rsidRPr="00381DED" w:rsidRDefault="00381DED" w:rsidP="00381DED">
      <w:pPr>
        <w:pStyle w:val="aa"/>
        <w:spacing w:before="0" w:beforeAutospacing="0" w:after="0" w:afterAutospacing="0"/>
        <w:ind w:firstLine="720"/>
        <w:jc w:val="both"/>
        <w:rPr>
          <w:rFonts w:ascii="Sylfaen" w:hAnsi="Sylfaen"/>
          <w:color w:val="000000"/>
          <w:sz w:val="27"/>
          <w:szCs w:val="27"/>
          <w:lang w:val="ru-RU"/>
        </w:rPr>
      </w:pPr>
      <w:r w:rsidRPr="00381DED">
        <w:rPr>
          <w:rFonts w:ascii="Sylfaen" w:hAnsi="Sylfaen"/>
          <w:lang w:val="ru-RU"/>
        </w:rPr>
        <w:t>14. Жалобы относительно указанной процедуры должны быть представлены в центр содействия закупок, в порядке, установленном в 6-ом разделе Закона РА ‘’О закупках’’.</w:t>
      </w:r>
    </w:p>
    <w:p w:rsidR="00381DED" w:rsidRPr="00381DED" w:rsidRDefault="00381DED" w:rsidP="00381DED">
      <w:pPr>
        <w:pStyle w:val="aa"/>
        <w:spacing w:before="0" w:beforeAutospacing="0" w:after="0" w:afterAutospacing="0"/>
        <w:ind w:firstLine="720"/>
        <w:jc w:val="both"/>
        <w:rPr>
          <w:rFonts w:ascii="Sylfaen" w:hAnsi="Sylfaen"/>
          <w:lang w:val="ru-RU"/>
        </w:rPr>
      </w:pPr>
      <w:r w:rsidRPr="00381DED">
        <w:rPr>
          <w:rFonts w:ascii="Sylfaen" w:hAnsi="Sylfaen"/>
          <w:lang w:val="ru-RU"/>
        </w:rPr>
        <w:t>15.</w:t>
      </w:r>
      <w:r w:rsidRPr="00381DED">
        <w:rPr>
          <w:rFonts w:ascii="Sylfaen" w:hAnsi="Sylfaen"/>
          <w:color w:val="000000"/>
          <w:sz w:val="23"/>
          <w:szCs w:val="23"/>
          <w:lang w:val="ru-RU"/>
        </w:rPr>
        <w:t xml:space="preserve">  Секретарем оценочной комиссии является Алвард Арутюнян. Представленные документы получает и регистрирует в отдельном регистрационном журнале Алвард Арутюнян.</w:t>
      </w:r>
    </w:p>
    <w:p w:rsidR="00381DED" w:rsidRPr="00381DED" w:rsidRDefault="00381DED" w:rsidP="00381DED">
      <w:pPr>
        <w:pStyle w:val="aa"/>
        <w:spacing w:after="0"/>
        <w:jc w:val="both"/>
        <w:rPr>
          <w:rFonts w:ascii="Sylfaen" w:hAnsi="Sylfaen"/>
          <w:color w:val="000000"/>
          <w:sz w:val="28"/>
          <w:szCs w:val="28"/>
          <w:lang w:val="ru-RU"/>
        </w:rPr>
      </w:pPr>
      <w:r w:rsidRPr="00381DED">
        <w:rPr>
          <w:rFonts w:ascii="Sylfaen" w:hAnsi="Sylfaen"/>
          <w:color w:val="000000"/>
          <w:sz w:val="28"/>
          <w:szCs w:val="28"/>
          <w:lang w:val="ru-RU"/>
        </w:rPr>
        <w:t>Для получения дополнительной информации, связанной с настоящим объявлением можно обращаться к секретарю Алвард Арутюнян.</w:t>
      </w:r>
    </w:p>
    <w:p w:rsidR="00381DED" w:rsidRPr="00381DED" w:rsidRDefault="00381DED" w:rsidP="00381DED">
      <w:pPr>
        <w:pStyle w:val="aa"/>
        <w:spacing w:after="0"/>
        <w:jc w:val="both"/>
        <w:rPr>
          <w:rFonts w:ascii="Sylfaen" w:hAnsi="Sylfaen"/>
          <w:color w:val="000000"/>
          <w:sz w:val="28"/>
          <w:szCs w:val="28"/>
          <w:lang w:val="ru-RU"/>
        </w:rPr>
      </w:pPr>
      <w:r w:rsidRPr="00381DED">
        <w:rPr>
          <w:rFonts w:ascii="Sylfaen" w:hAnsi="Sylfaen"/>
          <w:color w:val="000000"/>
          <w:sz w:val="28"/>
          <w:szCs w:val="28"/>
          <w:lang w:val="ru-RU"/>
        </w:rPr>
        <w:t>телефон: 010.380.230</w:t>
      </w:r>
    </w:p>
    <w:p w:rsidR="00381DED" w:rsidRPr="00381DED" w:rsidRDefault="00381DED" w:rsidP="00381DED">
      <w:pPr>
        <w:pStyle w:val="aa"/>
        <w:spacing w:after="0"/>
        <w:jc w:val="both"/>
        <w:rPr>
          <w:rFonts w:ascii="Sylfaen" w:hAnsi="Sylfaen"/>
          <w:color w:val="000000"/>
          <w:sz w:val="28"/>
          <w:szCs w:val="28"/>
          <w:lang w:val="ru-RU"/>
        </w:rPr>
      </w:pPr>
      <w:r w:rsidRPr="00381DED">
        <w:rPr>
          <w:rFonts w:ascii="Sylfaen" w:hAnsi="Sylfaen"/>
          <w:color w:val="000000"/>
          <w:sz w:val="28"/>
          <w:szCs w:val="28"/>
          <w:lang w:val="ru-RU"/>
        </w:rPr>
        <w:t xml:space="preserve">адрес эл. почты: </w:t>
      </w:r>
      <w:r w:rsidRPr="00660C15">
        <w:rPr>
          <w:rFonts w:ascii="Sylfaen" w:hAnsi="Sylfaen"/>
          <w:color w:val="000000"/>
          <w:sz w:val="28"/>
          <w:szCs w:val="28"/>
        </w:rPr>
        <w:t>georgi</w:t>
      </w:r>
      <w:r w:rsidRPr="00381DED">
        <w:rPr>
          <w:rFonts w:ascii="Sylfaen" w:hAnsi="Sylfaen"/>
          <w:color w:val="000000"/>
          <w:sz w:val="28"/>
          <w:szCs w:val="28"/>
          <w:lang w:val="ru-RU"/>
        </w:rPr>
        <w:t>.</w:t>
      </w:r>
      <w:r w:rsidRPr="00660C15">
        <w:rPr>
          <w:rFonts w:ascii="Sylfaen" w:hAnsi="Sylfaen"/>
          <w:color w:val="000000"/>
          <w:sz w:val="28"/>
          <w:szCs w:val="28"/>
        </w:rPr>
        <w:t>khachatryan</w:t>
      </w:r>
      <w:r w:rsidRPr="00381DED">
        <w:rPr>
          <w:rFonts w:ascii="Sylfaen" w:hAnsi="Sylfaen"/>
          <w:color w:val="000000"/>
          <w:sz w:val="28"/>
          <w:szCs w:val="28"/>
          <w:lang w:val="ru-RU"/>
        </w:rPr>
        <w:t>@</w:t>
      </w:r>
      <w:r w:rsidRPr="00660C15">
        <w:rPr>
          <w:rFonts w:ascii="Sylfaen" w:hAnsi="Sylfaen"/>
          <w:color w:val="000000"/>
          <w:sz w:val="28"/>
          <w:szCs w:val="28"/>
        </w:rPr>
        <w:t>justice</w:t>
      </w:r>
      <w:r w:rsidRPr="00381DED">
        <w:rPr>
          <w:rFonts w:ascii="Sylfaen" w:hAnsi="Sylfaen"/>
          <w:color w:val="000000"/>
          <w:sz w:val="28"/>
          <w:szCs w:val="28"/>
          <w:lang w:val="ru-RU"/>
        </w:rPr>
        <w:t>.</w:t>
      </w:r>
      <w:r w:rsidRPr="00660C15">
        <w:rPr>
          <w:rFonts w:ascii="Sylfaen" w:hAnsi="Sylfaen"/>
          <w:color w:val="000000"/>
          <w:sz w:val="28"/>
          <w:szCs w:val="28"/>
        </w:rPr>
        <w:t>am</w:t>
      </w:r>
    </w:p>
    <w:p w:rsidR="00381DED" w:rsidRPr="00381DED" w:rsidRDefault="00381DED" w:rsidP="00381DED">
      <w:pPr>
        <w:pStyle w:val="aa"/>
        <w:spacing w:before="0" w:beforeAutospacing="0" w:after="0" w:afterAutospacing="0"/>
        <w:jc w:val="both"/>
        <w:rPr>
          <w:rFonts w:ascii="Sylfaen" w:hAnsi="Sylfaen"/>
          <w:color w:val="000000"/>
          <w:sz w:val="28"/>
          <w:szCs w:val="28"/>
          <w:lang w:val="ru-RU"/>
        </w:rPr>
      </w:pPr>
      <w:r w:rsidRPr="00381DED">
        <w:rPr>
          <w:rFonts w:ascii="Sylfaen" w:hAnsi="Sylfaen"/>
          <w:color w:val="000000"/>
          <w:sz w:val="28"/>
          <w:szCs w:val="28"/>
          <w:lang w:val="ru-RU"/>
        </w:rPr>
        <w:t>клиент: Государственное учреждение &lt;&lt;Бюро по реализации судебно-правовых программ&gt;&gt;  министерства юстиции Республики Армения</w:t>
      </w:r>
    </w:p>
    <w:p w:rsidR="00381DED" w:rsidRPr="00381DED" w:rsidRDefault="00381DED" w:rsidP="00381DED">
      <w:pPr>
        <w:rPr>
          <w:rFonts w:ascii="Sylfaen" w:hAnsi="Sylfaen"/>
          <w:sz w:val="28"/>
          <w:szCs w:val="28"/>
          <w:lang w:val="ru-RU"/>
        </w:rPr>
      </w:pPr>
    </w:p>
    <w:p w:rsidR="00381DED" w:rsidRPr="00381DED" w:rsidRDefault="00381DED" w:rsidP="00381DED">
      <w:pPr>
        <w:rPr>
          <w:rFonts w:ascii="Sylfaen" w:hAnsi="Sylfaen"/>
          <w:sz w:val="28"/>
          <w:szCs w:val="28"/>
          <w:lang w:val="ru-RU"/>
        </w:rPr>
      </w:pPr>
    </w:p>
    <w:p w:rsidR="00381DED" w:rsidRPr="00381DED" w:rsidRDefault="00381DED" w:rsidP="00381DED">
      <w:pPr>
        <w:rPr>
          <w:rFonts w:ascii="Sylfaen" w:hAnsi="Sylfaen"/>
          <w:sz w:val="28"/>
          <w:szCs w:val="28"/>
          <w:lang w:val="ru-RU"/>
        </w:rPr>
      </w:pPr>
    </w:p>
    <w:p w:rsidR="00381DED" w:rsidRPr="00381DED" w:rsidRDefault="00381DED" w:rsidP="00381DED">
      <w:pPr>
        <w:rPr>
          <w:rFonts w:ascii="Sylfaen" w:hAnsi="Sylfaen"/>
          <w:sz w:val="28"/>
          <w:szCs w:val="28"/>
          <w:lang w:val="ru-RU"/>
        </w:rPr>
      </w:pPr>
    </w:p>
    <w:p w:rsidR="00381DED" w:rsidRPr="00381DED" w:rsidRDefault="00381DED" w:rsidP="00381DED">
      <w:pPr>
        <w:pStyle w:val="aa"/>
        <w:spacing w:before="0" w:beforeAutospacing="0" w:after="0" w:afterAutospacing="0"/>
        <w:rPr>
          <w:rFonts w:ascii="Sylfaen" w:eastAsiaTheme="minorEastAsia" w:hAnsi="Sylfaen" w:cstheme="minorBidi"/>
          <w:sz w:val="28"/>
          <w:szCs w:val="28"/>
          <w:lang w:val="ru-RU"/>
        </w:rPr>
      </w:pPr>
    </w:p>
    <w:p w:rsidR="00381DED" w:rsidRPr="00381DED" w:rsidRDefault="00381DED" w:rsidP="00381DED">
      <w:pPr>
        <w:pStyle w:val="aa"/>
        <w:spacing w:after="0"/>
        <w:jc w:val="right"/>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Pr="00381DED" w:rsidRDefault="00381DED" w:rsidP="00381DED">
      <w:pPr>
        <w:pStyle w:val="aa"/>
        <w:spacing w:after="0"/>
        <w:jc w:val="right"/>
        <w:rPr>
          <w:rFonts w:ascii="Sylfaen" w:hAnsi="Sylfaen"/>
          <w:color w:val="000000"/>
          <w:sz w:val="23"/>
          <w:szCs w:val="23"/>
        </w:rPr>
      </w:pPr>
    </w:p>
    <w:p w:rsidR="00381DED" w:rsidRPr="00381DED" w:rsidRDefault="00381DED" w:rsidP="00381DED">
      <w:pPr>
        <w:pStyle w:val="aa"/>
        <w:spacing w:after="0"/>
        <w:jc w:val="right"/>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lastRenderedPageBreak/>
        <w:t>Приложение 1</w:t>
      </w:r>
    </w:p>
    <w:p w:rsidR="00381DED" w:rsidRPr="00381DED" w:rsidRDefault="00381DED" w:rsidP="00381DED">
      <w:pPr>
        <w:pStyle w:val="aa"/>
        <w:spacing w:before="0" w:beforeAutospacing="0" w:after="0" w:afterAutospacing="0"/>
        <w:ind w:firstLine="720"/>
        <w:jc w:val="both"/>
        <w:rPr>
          <w:rFonts w:ascii="Sylfaen" w:hAnsi="Sylfaen"/>
          <w:lang w:val="ru-RU"/>
        </w:rPr>
      </w:pPr>
      <w:r w:rsidRPr="00086BF6">
        <w:rPr>
          <w:rFonts w:ascii="Sylfaen" w:hAnsi="Sylfaen"/>
          <w:color w:val="000000"/>
          <w:lang w:val="ru-RU"/>
        </w:rPr>
        <w:t>Заявка</w:t>
      </w:r>
      <w:r w:rsidRPr="00381DED">
        <w:rPr>
          <w:rFonts w:ascii="Sylfaen" w:hAnsi="Sylfaen"/>
          <w:color w:val="000000"/>
          <w:lang w:val="ru-RU"/>
        </w:rPr>
        <w:t xml:space="preserve"> </w:t>
      </w:r>
      <w:r w:rsidRPr="00086BF6">
        <w:rPr>
          <w:rFonts w:ascii="Sylfaen" w:hAnsi="Sylfaen"/>
          <w:color w:val="000000"/>
          <w:lang w:val="ru-RU"/>
        </w:rPr>
        <w:t>на получение</w:t>
      </w:r>
      <w:r w:rsidRPr="00381DED">
        <w:rPr>
          <w:rFonts w:ascii="Sylfaen" w:hAnsi="Sylfaen"/>
          <w:color w:val="000000"/>
          <w:lang w:val="ru-RU"/>
        </w:rPr>
        <w:t xml:space="preserve"> предварительной квалификации </w:t>
      </w:r>
      <w:r w:rsidRPr="00381DED">
        <w:rPr>
          <w:rFonts w:ascii="Sylfaen" w:hAnsi="Sylfaen"/>
          <w:lang w:val="ru-RU"/>
        </w:rPr>
        <w:t xml:space="preserve">для приобретения нематериальных активов для разработки, научных экспериментов в экспериментальных или научных целях </w:t>
      </w:r>
      <w:r w:rsidRPr="00381DED">
        <w:rPr>
          <w:rFonts w:ascii="Sylfaen" w:hAnsi="Sylfaen"/>
          <w:color w:val="000000"/>
          <w:lang w:val="ru-RU"/>
        </w:rPr>
        <w:t xml:space="preserve">по </w:t>
      </w:r>
      <w:r w:rsidRPr="00381DED">
        <w:rPr>
          <w:rFonts w:ascii="Sylfaen" w:hAnsi="Sylfaen"/>
          <w:lang w:val="ru-RU"/>
        </w:rPr>
        <w:t xml:space="preserve">переговорной </w:t>
      </w:r>
      <w:r w:rsidRPr="00381DED">
        <w:rPr>
          <w:rFonts w:ascii="Sylfaen" w:hAnsi="Sylfaen"/>
          <w:color w:val="000000"/>
          <w:lang w:val="ru-RU"/>
        </w:rPr>
        <w:t>процедуре</w:t>
      </w:r>
      <w:r w:rsidRPr="00381DED">
        <w:rPr>
          <w:rFonts w:ascii="Sylfaen" w:hAnsi="Sylfaen"/>
          <w:lang w:val="ru-RU"/>
        </w:rPr>
        <w:t xml:space="preserve"> под кодом &lt;&lt;БРП СП—15/01&gt;&gt;</w:t>
      </w:r>
    </w:p>
    <w:p w:rsidR="00381DED" w:rsidRPr="00A25F99" w:rsidRDefault="00381DED" w:rsidP="00381DED">
      <w:pPr>
        <w:pStyle w:val="aa"/>
        <w:spacing w:after="0"/>
        <w:jc w:val="center"/>
        <w:rPr>
          <w:rFonts w:ascii="Sylfaen" w:hAnsi="Sylfaen"/>
          <w:color w:val="000000"/>
          <w:sz w:val="23"/>
          <w:szCs w:val="23"/>
          <w:lang w:val="ru-RU"/>
        </w:rPr>
      </w:pPr>
      <w:r w:rsidRPr="00381DED">
        <w:rPr>
          <w:rFonts w:ascii="Sylfaen" w:hAnsi="Sylfaen"/>
          <w:color w:val="000000"/>
          <w:sz w:val="23"/>
          <w:szCs w:val="23"/>
          <w:lang w:val="ru-RU"/>
        </w:rPr>
        <w:t>Заяв</w:t>
      </w:r>
      <w:r w:rsidRPr="00086BF6">
        <w:rPr>
          <w:rFonts w:ascii="Sylfaen" w:hAnsi="Sylfaen"/>
          <w:color w:val="000000"/>
          <w:sz w:val="23"/>
          <w:szCs w:val="23"/>
          <w:lang w:val="ru-RU"/>
        </w:rPr>
        <w:t xml:space="preserve">ка на </w:t>
      </w:r>
      <w:r w:rsidRPr="00381DED">
        <w:rPr>
          <w:rFonts w:ascii="Sylfaen" w:hAnsi="Sylfaen"/>
          <w:color w:val="000000"/>
          <w:sz w:val="23"/>
          <w:szCs w:val="23"/>
          <w:lang w:val="ru-RU"/>
        </w:rPr>
        <w:t>участи</w:t>
      </w:r>
      <w:r w:rsidRPr="00086BF6">
        <w:rPr>
          <w:rFonts w:ascii="Sylfaen" w:hAnsi="Sylfaen"/>
          <w:color w:val="000000"/>
          <w:sz w:val="23"/>
          <w:szCs w:val="23"/>
          <w:lang w:val="ru-RU"/>
        </w:rPr>
        <w:t>е</w:t>
      </w: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 xml:space="preserve">___________________________заявляет, что желает участвовать в </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Наименование (имя) участника</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Процедур</w:t>
      </w:r>
      <w:r w:rsidRPr="00086BF6">
        <w:rPr>
          <w:rFonts w:ascii="Sylfaen" w:hAnsi="Sylfaen"/>
          <w:color w:val="000000"/>
          <w:sz w:val="23"/>
          <w:szCs w:val="23"/>
          <w:lang w:val="ru-RU"/>
        </w:rPr>
        <w:t>е</w:t>
      </w:r>
      <w:r w:rsidRPr="00381DED">
        <w:rPr>
          <w:rFonts w:ascii="Sylfaen" w:hAnsi="Sylfaen"/>
          <w:color w:val="000000"/>
          <w:sz w:val="23"/>
          <w:szCs w:val="23"/>
          <w:lang w:val="ru-RU"/>
        </w:rPr>
        <w:t xml:space="preserve"> переговоров  путем опубликования объявления о закупках  из-за чрезвычайной ситуации или других непредвиденных ситуаци</w:t>
      </w:r>
      <w:r w:rsidRPr="00086BF6">
        <w:rPr>
          <w:rFonts w:ascii="Sylfaen" w:hAnsi="Sylfaen"/>
          <w:color w:val="000000"/>
          <w:sz w:val="23"/>
          <w:szCs w:val="23"/>
          <w:lang w:val="ru-RU"/>
        </w:rPr>
        <w:t>й под</w:t>
      </w:r>
      <w:r w:rsidRPr="00381DED">
        <w:rPr>
          <w:rFonts w:ascii="Sylfaen" w:hAnsi="Sylfaen"/>
          <w:color w:val="000000"/>
          <w:sz w:val="23"/>
          <w:szCs w:val="23"/>
          <w:lang w:val="ru-RU"/>
        </w:rPr>
        <w:t xml:space="preserve">  кодом &lt;&lt;БРП СП—15/01&gt;&gt;  для нужд Государственно</w:t>
      </w:r>
      <w:r w:rsidRPr="00086BF6">
        <w:rPr>
          <w:rFonts w:ascii="Sylfaen" w:hAnsi="Sylfaen"/>
          <w:color w:val="000000"/>
          <w:sz w:val="23"/>
          <w:szCs w:val="23"/>
          <w:lang w:val="ru-RU"/>
        </w:rPr>
        <w:t>го</w:t>
      </w:r>
      <w:r w:rsidRPr="00381DED">
        <w:rPr>
          <w:rFonts w:ascii="Sylfaen" w:hAnsi="Sylfaen"/>
          <w:color w:val="000000"/>
          <w:sz w:val="23"/>
          <w:szCs w:val="23"/>
          <w:lang w:val="ru-RU"/>
        </w:rPr>
        <w:t xml:space="preserve"> учреждени</w:t>
      </w:r>
      <w:r w:rsidRPr="00086BF6">
        <w:rPr>
          <w:rFonts w:ascii="Sylfaen" w:hAnsi="Sylfaen"/>
          <w:color w:val="000000"/>
          <w:sz w:val="23"/>
          <w:szCs w:val="23"/>
          <w:lang w:val="ru-RU"/>
        </w:rPr>
        <w:t>я</w:t>
      </w:r>
      <w:r w:rsidRPr="00381DED">
        <w:rPr>
          <w:rFonts w:ascii="Sylfaen" w:hAnsi="Sylfaen"/>
          <w:color w:val="000000"/>
          <w:sz w:val="23"/>
          <w:szCs w:val="23"/>
          <w:lang w:val="ru-RU"/>
        </w:rPr>
        <w:t xml:space="preserve"> &lt;&lt;Бюро по реализации судебно-правовых программ&gt;&gt;  министерства юстиции Республики Армения для приобретения услуг для контроля и отслеживания движения до 50 правонарушител</w:t>
      </w:r>
      <w:r w:rsidRPr="00086BF6">
        <w:rPr>
          <w:rFonts w:ascii="Sylfaen" w:hAnsi="Sylfaen"/>
          <w:color w:val="000000"/>
          <w:sz w:val="23"/>
          <w:szCs w:val="23"/>
          <w:lang w:val="ru-RU"/>
        </w:rPr>
        <w:t>ей</w:t>
      </w:r>
      <w:r w:rsidRPr="00381DED">
        <w:rPr>
          <w:rFonts w:ascii="Sylfaen" w:hAnsi="Sylfaen"/>
          <w:color w:val="000000"/>
          <w:sz w:val="23"/>
          <w:szCs w:val="23"/>
          <w:lang w:val="ru-RU"/>
        </w:rPr>
        <w:t xml:space="preserve"> и в соответствии с требованиями предквалификационной </w:t>
      </w:r>
      <w:r w:rsidRPr="00086BF6">
        <w:rPr>
          <w:rFonts w:ascii="Sylfaen" w:hAnsi="Sylfaen"/>
          <w:color w:val="000000"/>
          <w:sz w:val="23"/>
          <w:szCs w:val="23"/>
          <w:lang w:val="ru-RU"/>
        </w:rPr>
        <w:t>заявки</w:t>
      </w:r>
      <w:r w:rsidRPr="00381DED">
        <w:rPr>
          <w:rFonts w:ascii="Sylfaen" w:hAnsi="Sylfaen"/>
          <w:color w:val="000000"/>
          <w:sz w:val="23"/>
          <w:szCs w:val="23"/>
          <w:lang w:val="ru-RU"/>
        </w:rPr>
        <w:t>, обеспечивает соответствующие документы.</w:t>
      </w: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Приложение на        стр.</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_______________________________________________________                _________</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Наименование (имя) участника (должность руководителя, имя, фамилия руководителя)                         (подпись)</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 xml:space="preserve">  </w:t>
      </w: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t xml:space="preserve">    М.П.</w:t>
      </w: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t xml:space="preserve"> ___________________20г.</w:t>
      </w: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t>(месяц, день)</w:t>
      </w: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Pr="00381DED" w:rsidRDefault="00381DED" w:rsidP="00381DED">
      <w:pPr>
        <w:pStyle w:val="aa"/>
        <w:spacing w:after="0"/>
        <w:jc w:val="right"/>
        <w:rPr>
          <w:rFonts w:ascii="Sylfaen" w:hAnsi="Sylfaen"/>
          <w:color w:val="000000"/>
          <w:sz w:val="23"/>
          <w:szCs w:val="23"/>
        </w:rPr>
      </w:pP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lastRenderedPageBreak/>
        <w:t>Приложение 2</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Объявление для предварительной квалификации по закупкам работ для приобретения нематериальных активов для разработки, научных экспериментов, в экспериментальных или научных целях по переговорной процедуре под кодом &lt;&lt;БРП СП—15/01&gt;&gt;</w:t>
      </w:r>
    </w:p>
    <w:p w:rsidR="00381DED" w:rsidRPr="00381DED" w:rsidRDefault="00381DED" w:rsidP="00381DED">
      <w:pPr>
        <w:pStyle w:val="aa"/>
        <w:spacing w:after="0"/>
        <w:jc w:val="center"/>
        <w:rPr>
          <w:rFonts w:ascii="Sylfaen" w:hAnsi="Sylfaen"/>
          <w:color w:val="000000"/>
          <w:sz w:val="28"/>
          <w:szCs w:val="28"/>
          <w:lang w:val="ru-RU"/>
        </w:rPr>
      </w:pPr>
      <w:r w:rsidRPr="00381DED">
        <w:rPr>
          <w:rFonts w:ascii="Sylfaen" w:hAnsi="Sylfaen"/>
          <w:color w:val="000000"/>
          <w:sz w:val="28"/>
          <w:szCs w:val="28"/>
          <w:lang w:val="ru-RU"/>
        </w:rPr>
        <w:t>Объявление</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Объявление для предварительной квалификации по закупкам работ для приобретения нематериальных активов для разработки, научных экспериментов, в экспериментальных или научных целях по переговорной процедуре под кодом &lt;&lt;БРП СП—15/01&gt;&gt;</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________________________________________   объявляет, что:</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1) В судебном порядке не признан банкротом;</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2)  Не имеет просроченных долгов по линии налоговых и обязательных платежей социального обеспечения Республики Армения;</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3) Представитель исполнительного органа в течение трех лет, предшествующих дню представления заявки не был осужден за преступление, направленное против экономической деятельности или государственной службы;</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4) Не включен в список участников, не имеющих права на участие в процессе закупок.</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_______________________________________________________                _________</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Наименование (имя) участника (должность руководителя, имя, фамилия руководителя)                         (подпись)</w:t>
      </w:r>
    </w:p>
    <w:p w:rsidR="00381DED" w:rsidRPr="00381DED" w:rsidRDefault="00381DED" w:rsidP="00381DED">
      <w:pPr>
        <w:pStyle w:val="aa"/>
        <w:spacing w:after="0"/>
        <w:rPr>
          <w:rFonts w:ascii="Sylfaen" w:hAnsi="Sylfaen"/>
          <w:color w:val="000000"/>
          <w:sz w:val="23"/>
          <w:szCs w:val="23"/>
          <w:lang w:val="ru-RU"/>
        </w:rPr>
      </w:pPr>
      <w:r w:rsidRPr="00381DED">
        <w:rPr>
          <w:rFonts w:ascii="Sylfaen" w:hAnsi="Sylfaen"/>
          <w:color w:val="000000"/>
          <w:sz w:val="23"/>
          <w:szCs w:val="23"/>
          <w:lang w:val="ru-RU"/>
        </w:rPr>
        <w:t xml:space="preserve">  </w:t>
      </w: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rPr>
          <w:rFonts w:ascii="Sylfaen" w:hAnsi="Sylfaen"/>
          <w:color w:val="000000"/>
          <w:sz w:val="23"/>
          <w:szCs w:val="23"/>
          <w:lang w:val="ru-RU"/>
        </w:rPr>
      </w:pP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t xml:space="preserve">      М.П.</w:t>
      </w:r>
    </w:p>
    <w:p w:rsidR="00381DED" w:rsidRPr="00381DED" w:rsidRDefault="00381DED" w:rsidP="00381DED">
      <w:pPr>
        <w:pStyle w:val="aa"/>
        <w:spacing w:after="0"/>
        <w:ind w:left="1440"/>
        <w:jc w:val="right"/>
        <w:rPr>
          <w:rFonts w:ascii="Sylfaen" w:hAnsi="Sylfaen"/>
          <w:color w:val="000000"/>
          <w:sz w:val="23"/>
          <w:szCs w:val="23"/>
          <w:lang w:val="ru-RU"/>
        </w:rPr>
      </w:pPr>
      <w:r w:rsidRPr="00381DED">
        <w:rPr>
          <w:rFonts w:ascii="Sylfaen" w:hAnsi="Sylfaen"/>
          <w:color w:val="000000"/>
          <w:sz w:val="23"/>
          <w:szCs w:val="23"/>
          <w:lang w:val="ru-RU"/>
        </w:rPr>
        <w:t>___________________20г.</w:t>
      </w:r>
    </w:p>
    <w:p w:rsidR="00381DED" w:rsidRPr="00381DED" w:rsidRDefault="00381DED" w:rsidP="00381DED">
      <w:pPr>
        <w:pStyle w:val="aa"/>
        <w:spacing w:after="0"/>
        <w:ind w:left="2160" w:firstLine="720"/>
        <w:jc w:val="right"/>
        <w:rPr>
          <w:rFonts w:ascii="Sylfaen" w:hAnsi="Sylfaen"/>
          <w:color w:val="000000"/>
          <w:sz w:val="23"/>
          <w:szCs w:val="23"/>
          <w:lang w:val="ru-RU"/>
        </w:rPr>
      </w:pPr>
      <w:r w:rsidRPr="00381DED">
        <w:rPr>
          <w:rFonts w:ascii="Sylfaen" w:hAnsi="Sylfaen"/>
          <w:color w:val="000000"/>
          <w:sz w:val="23"/>
          <w:szCs w:val="23"/>
          <w:lang w:val="ru-RU"/>
        </w:rPr>
        <w:t xml:space="preserve"> (месяц, день)</w:t>
      </w: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t xml:space="preserve">   </w:t>
      </w:r>
    </w:p>
    <w:p w:rsidR="00381DED" w:rsidRPr="00381DED" w:rsidRDefault="00381DED" w:rsidP="00381DED">
      <w:pPr>
        <w:pStyle w:val="aa"/>
        <w:spacing w:after="0"/>
        <w:rPr>
          <w:rFonts w:ascii="Sylfaen" w:hAnsi="Sylfaen"/>
          <w:color w:val="000000"/>
          <w:sz w:val="23"/>
          <w:szCs w:val="23"/>
          <w:lang w:val="ru-RU"/>
        </w:rPr>
      </w:pPr>
    </w:p>
    <w:p w:rsidR="00381DED" w:rsidRDefault="00381DED" w:rsidP="00381DED">
      <w:pPr>
        <w:pStyle w:val="aa"/>
        <w:spacing w:after="0"/>
        <w:jc w:val="right"/>
        <w:rPr>
          <w:rFonts w:ascii="Sylfaen" w:hAnsi="Sylfaen"/>
          <w:color w:val="000000"/>
          <w:sz w:val="23"/>
          <w:szCs w:val="23"/>
        </w:rPr>
      </w:pPr>
    </w:p>
    <w:p w:rsidR="00381DED" w:rsidRDefault="00381DED" w:rsidP="00381DED">
      <w:pPr>
        <w:pStyle w:val="aa"/>
        <w:spacing w:after="0"/>
        <w:jc w:val="right"/>
        <w:rPr>
          <w:rFonts w:ascii="Sylfaen" w:hAnsi="Sylfaen"/>
          <w:color w:val="000000"/>
          <w:sz w:val="23"/>
          <w:szCs w:val="23"/>
        </w:rPr>
      </w:pPr>
    </w:p>
    <w:p w:rsidR="00381DED" w:rsidRPr="00381DED" w:rsidRDefault="00381DED" w:rsidP="00381DED">
      <w:pPr>
        <w:pStyle w:val="aa"/>
        <w:spacing w:after="0"/>
        <w:jc w:val="right"/>
        <w:rPr>
          <w:rFonts w:ascii="Sylfaen" w:hAnsi="Sylfaen"/>
          <w:color w:val="000000"/>
          <w:sz w:val="23"/>
          <w:szCs w:val="23"/>
          <w:lang w:val="ru-RU"/>
        </w:rPr>
      </w:pPr>
      <w:r w:rsidRPr="00381DED">
        <w:rPr>
          <w:rFonts w:ascii="Sylfaen" w:hAnsi="Sylfaen"/>
          <w:color w:val="000000"/>
          <w:sz w:val="23"/>
          <w:szCs w:val="23"/>
          <w:lang w:val="ru-RU"/>
        </w:rPr>
        <w:t xml:space="preserve">              </w:t>
      </w:r>
    </w:p>
    <w:p w:rsidR="00381DED" w:rsidRPr="00660C15" w:rsidRDefault="00381DED" w:rsidP="00381DED">
      <w:pPr>
        <w:pStyle w:val="aa"/>
        <w:spacing w:after="0"/>
        <w:jc w:val="right"/>
        <w:rPr>
          <w:rFonts w:ascii="Sylfaen" w:hAnsi="Sylfaen"/>
          <w:color w:val="000000"/>
          <w:sz w:val="23"/>
          <w:szCs w:val="23"/>
        </w:rPr>
      </w:pPr>
      <w:r w:rsidRPr="00660C15">
        <w:rPr>
          <w:rFonts w:ascii="Sylfaen" w:hAnsi="Sylfaen"/>
          <w:color w:val="000000"/>
          <w:sz w:val="23"/>
          <w:szCs w:val="23"/>
        </w:rPr>
        <w:lastRenderedPageBreak/>
        <w:t>Приложение 3</w:t>
      </w:r>
    </w:p>
    <w:p w:rsidR="00381DED" w:rsidRPr="00381DED" w:rsidRDefault="00381DED" w:rsidP="00381DED">
      <w:pPr>
        <w:pStyle w:val="aa"/>
        <w:spacing w:after="0"/>
        <w:ind w:left="360"/>
        <w:jc w:val="both"/>
        <w:textAlignment w:val="baseline"/>
        <w:rPr>
          <w:rFonts w:ascii="Sylfaen" w:hAnsi="Sylfaen"/>
          <w:color w:val="000000"/>
          <w:sz w:val="27"/>
          <w:szCs w:val="27"/>
          <w:lang w:val="ru-RU"/>
        </w:rPr>
      </w:pPr>
      <w:r w:rsidRPr="00381DED">
        <w:rPr>
          <w:rFonts w:ascii="Sylfaen" w:hAnsi="Sylfaen"/>
          <w:color w:val="000000"/>
          <w:sz w:val="27"/>
          <w:szCs w:val="27"/>
          <w:lang w:val="ru-RU"/>
        </w:rPr>
        <w:t>Объявление для предварительной квалификации по закупкам работ для приобретения нематериальных активов для разработки, научных экспериментов в экспериментальных или научных целях по переговорной процедуре под кодом &lt;&lt;БРП СП—15/01&gt;&gt;</w:t>
      </w:r>
    </w:p>
    <w:p w:rsidR="00381DED" w:rsidRPr="00381DED" w:rsidRDefault="00381DED" w:rsidP="00381DED">
      <w:pPr>
        <w:pStyle w:val="aa"/>
        <w:spacing w:after="0"/>
        <w:ind w:left="360"/>
        <w:jc w:val="both"/>
        <w:textAlignment w:val="baseline"/>
        <w:rPr>
          <w:rFonts w:ascii="Sylfaen" w:hAnsi="Sylfaen"/>
          <w:color w:val="000000"/>
          <w:sz w:val="27"/>
          <w:szCs w:val="27"/>
          <w:lang w:val="ru-RU"/>
        </w:rPr>
      </w:pPr>
    </w:p>
    <w:p w:rsidR="00381DED" w:rsidRPr="00660C15" w:rsidRDefault="00381DED" w:rsidP="00381DED">
      <w:pPr>
        <w:pStyle w:val="aa"/>
        <w:spacing w:after="0"/>
        <w:ind w:left="360"/>
        <w:jc w:val="center"/>
        <w:textAlignment w:val="baseline"/>
        <w:rPr>
          <w:rFonts w:ascii="Sylfaen" w:hAnsi="Sylfaen"/>
          <w:color w:val="000000"/>
          <w:sz w:val="28"/>
          <w:szCs w:val="28"/>
        </w:rPr>
      </w:pPr>
      <w:r w:rsidRPr="00660C15">
        <w:rPr>
          <w:rFonts w:ascii="Sylfaen" w:hAnsi="Sylfaen"/>
          <w:color w:val="000000"/>
          <w:sz w:val="28"/>
          <w:szCs w:val="28"/>
        </w:rPr>
        <w:t>Объявление</w:t>
      </w:r>
    </w:p>
    <w:p w:rsidR="00381DED" w:rsidRPr="00381DED" w:rsidRDefault="00381DED" w:rsidP="00381DED">
      <w:pPr>
        <w:pStyle w:val="aa"/>
        <w:spacing w:after="0"/>
        <w:ind w:left="360"/>
        <w:jc w:val="both"/>
        <w:textAlignment w:val="baseline"/>
        <w:rPr>
          <w:rFonts w:ascii="Sylfaen" w:hAnsi="Sylfaen"/>
          <w:color w:val="000000"/>
          <w:sz w:val="27"/>
          <w:szCs w:val="27"/>
          <w:lang w:val="ru-RU"/>
        </w:rPr>
      </w:pPr>
      <w:r w:rsidRPr="00381DED">
        <w:rPr>
          <w:rFonts w:ascii="Sylfaen" w:hAnsi="Sylfaen"/>
          <w:color w:val="000000"/>
          <w:sz w:val="27"/>
          <w:szCs w:val="27"/>
          <w:lang w:val="ru-RU"/>
        </w:rPr>
        <w:t>Объявление для предварительной квалификации по закупкам работ для приобретения нематериальных активов для разработки, научных экспериментов в экспериментальных или научных целях по переговорной процедуре под кодом &lt;&lt;БРП СП—15/01&gt;&gt;</w:t>
      </w:r>
    </w:p>
    <w:p w:rsidR="00381DED" w:rsidRPr="00660C15" w:rsidRDefault="00381DED" w:rsidP="00381DED">
      <w:pPr>
        <w:pStyle w:val="aa"/>
        <w:spacing w:after="0"/>
        <w:ind w:left="360"/>
        <w:jc w:val="both"/>
        <w:textAlignment w:val="baseline"/>
        <w:rPr>
          <w:rFonts w:ascii="Sylfaen" w:hAnsi="Sylfaen"/>
          <w:color w:val="000000"/>
          <w:sz w:val="27"/>
          <w:szCs w:val="27"/>
        </w:rPr>
      </w:pPr>
      <w:r w:rsidRPr="00660C15">
        <w:rPr>
          <w:rFonts w:ascii="Sylfaen" w:hAnsi="Sylfaen"/>
          <w:color w:val="000000"/>
          <w:sz w:val="27"/>
          <w:szCs w:val="27"/>
        </w:rPr>
        <w:t xml:space="preserve">______________________________________  объявляет, что имеет квалификационное </w:t>
      </w:r>
    </w:p>
    <w:p w:rsidR="00381DED" w:rsidRPr="00660C15" w:rsidRDefault="00381DED" w:rsidP="00381DED">
      <w:pPr>
        <w:pStyle w:val="aa"/>
        <w:spacing w:after="0"/>
        <w:ind w:left="2520"/>
        <w:jc w:val="both"/>
        <w:textAlignment w:val="baseline"/>
        <w:rPr>
          <w:rFonts w:ascii="Sylfaen" w:hAnsi="Sylfaen"/>
          <w:color w:val="000000"/>
          <w:sz w:val="22"/>
          <w:szCs w:val="22"/>
        </w:rPr>
      </w:pPr>
      <w:r w:rsidRPr="00660C15">
        <w:rPr>
          <w:rFonts w:ascii="Sylfaen" w:hAnsi="Sylfaen"/>
          <w:color w:val="000000"/>
          <w:sz w:val="22"/>
          <w:szCs w:val="22"/>
        </w:rPr>
        <w:t>Наименование (имя) участника</w:t>
      </w:r>
      <w:r w:rsidRPr="00660C15">
        <w:rPr>
          <w:rFonts w:ascii="Sylfaen" w:hAnsi="Sylfaen"/>
          <w:color w:val="000000"/>
          <w:sz w:val="22"/>
          <w:szCs w:val="22"/>
        </w:rPr>
        <w:tab/>
      </w:r>
    </w:p>
    <w:p w:rsidR="00381DED" w:rsidRPr="00660C15" w:rsidRDefault="00381DED" w:rsidP="00381DED">
      <w:pPr>
        <w:pStyle w:val="aa"/>
        <w:spacing w:after="0"/>
        <w:ind w:left="360"/>
        <w:jc w:val="both"/>
        <w:textAlignment w:val="baseline"/>
        <w:rPr>
          <w:rFonts w:ascii="Sylfaen" w:hAnsi="Sylfaen"/>
          <w:color w:val="000000"/>
          <w:sz w:val="27"/>
          <w:szCs w:val="27"/>
        </w:rPr>
      </w:pPr>
    </w:p>
    <w:p w:rsidR="00381DED" w:rsidRPr="00381DED" w:rsidRDefault="00381DED" w:rsidP="00381DED">
      <w:pPr>
        <w:pStyle w:val="aa"/>
        <w:spacing w:after="0"/>
        <w:ind w:left="360"/>
        <w:jc w:val="both"/>
        <w:textAlignment w:val="baseline"/>
        <w:rPr>
          <w:rFonts w:ascii="Sylfaen" w:hAnsi="Sylfaen"/>
          <w:color w:val="000000"/>
          <w:sz w:val="27"/>
          <w:szCs w:val="27"/>
          <w:lang w:val="ru-RU"/>
        </w:rPr>
      </w:pPr>
      <w:r w:rsidRPr="00381DED">
        <w:rPr>
          <w:rFonts w:ascii="Sylfaen" w:hAnsi="Sylfaen"/>
          <w:color w:val="000000"/>
          <w:sz w:val="27"/>
          <w:szCs w:val="27"/>
          <w:lang w:val="ru-RU"/>
        </w:rPr>
        <w:t xml:space="preserve">соответствие профессиональной деятельности, предусмотренной Договором, и требуемой для выполнения предусмотренных Договором обязанностей. </w:t>
      </w:r>
    </w:p>
    <w:p w:rsidR="00381DED" w:rsidRPr="00660C15" w:rsidRDefault="00381DED" w:rsidP="00381DED">
      <w:pPr>
        <w:pStyle w:val="aa"/>
        <w:spacing w:after="0"/>
        <w:ind w:left="1080" w:firstLine="360"/>
        <w:jc w:val="both"/>
        <w:textAlignment w:val="baseline"/>
        <w:rPr>
          <w:rFonts w:ascii="Sylfaen" w:hAnsi="Sylfaen"/>
          <w:color w:val="000000"/>
          <w:sz w:val="27"/>
          <w:szCs w:val="27"/>
        </w:rPr>
      </w:pPr>
      <w:r w:rsidRPr="00660C15">
        <w:rPr>
          <w:rFonts w:ascii="Sylfaen" w:hAnsi="Sylfaen"/>
          <w:color w:val="000000"/>
          <w:sz w:val="27"/>
          <w:szCs w:val="27"/>
        </w:rPr>
        <w:t>При этом</w:t>
      </w:r>
      <w:r w:rsidRPr="00660C15">
        <w:rPr>
          <w:rFonts w:ascii="Sylfaen" w:hAnsi="Sylfaen"/>
          <w:color w:val="000000"/>
          <w:sz w:val="27"/>
          <w:szCs w:val="27"/>
        </w:rPr>
        <w:tab/>
        <w:t xml:space="preserve">______________________________ </w:t>
      </w:r>
    </w:p>
    <w:p w:rsidR="00381DED" w:rsidRPr="00660C15" w:rsidRDefault="00381DED" w:rsidP="00381DED">
      <w:pPr>
        <w:pStyle w:val="aa"/>
        <w:spacing w:after="0"/>
        <w:ind w:left="2520" w:firstLine="360"/>
        <w:jc w:val="both"/>
        <w:textAlignment w:val="baseline"/>
        <w:rPr>
          <w:rFonts w:ascii="Sylfaen" w:hAnsi="Sylfaen"/>
          <w:color w:val="000000"/>
          <w:sz w:val="27"/>
          <w:szCs w:val="27"/>
        </w:rPr>
      </w:pPr>
      <w:r w:rsidRPr="00660C15">
        <w:rPr>
          <w:rFonts w:ascii="Sylfaen" w:hAnsi="Sylfaen"/>
          <w:color w:val="000000"/>
          <w:sz w:val="20"/>
          <w:szCs w:val="20"/>
        </w:rPr>
        <w:t>Наименование (имя) участника процедуры</w:t>
      </w:r>
    </w:p>
    <w:p w:rsidR="00381DED" w:rsidRPr="00660C15" w:rsidRDefault="00381DED" w:rsidP="00381DED">
      <w:pPr>
        <w:pStyle w:val="aa"/>
        <w:spacing w:after="0"/>
        <w:ind w:left="360"/>
        <w:jc w:val="both"/>
        <w:textAlignment w:val="baseline"/>
        <w:rPr>
          <w:rFonts w:ascii="Sylfaen" w:hAnsi="Sylfaen"/>
          <w:color w:val="000000"/>
          <w:sz w:val="27"/>
          <w:szCs w:val="27"/>
        </w:rPr>
      </w:pPr>
      <w:r w:rsidRPr="00381DED">
        <w:rPr>
          <w:rFonts w:ascii="Sylfaen" w:hAnsi="Sylfaen"/>
          <w:color w:val="000000"/>
          <w:sz w:val="27"/>
          <w:szCs w:val="27"/>
          <w:lang w:val="ru-RU"/>
        </w:rPr>
        <w:t xml:space="preserve">подтверждает, что в год представления заявки и в течении трех предыдущих лет безукоризненно выполнял аналогичные сделки на предмет закупок а также ранее заключенные договора. </w:t>
      </w:r>
      <w:r w:rsidRPr="00660C15">
        <w:rPr>
          <w:rFonts w:ascii="Sylfaen" w:hAnsi="Sylfaen"/>
          <w:color w:val="000000"/>
          <w:sz w:val="27"/>
          <w:szCs w:val="27"/>
        </w:rPr>
        <w:t>Аналогичными считаются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81DED" w:rsidRPr="00660C15" w:rsidTr="00E90C8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81DED" w:rsidRPr="00660C15" w:rsidRDefault="00381DED" w:rsidP="00E90C86">
            <w:pPr>
              <w:tabs>
                <w:tab w:val="left" w:pos="1248"/>
              </w:tabs>
              <w:jc w:val="center"/>
              <w:rPr>
                <w:rFonts w:ascii="Sylfaen" w:hAnsi="Sylfaen" w:cs="GHEA Grapalat"/>
                <w:sz w:val="20"/>
                <w:szCs w:val="20"/>
                <w:lang w:val="hy-AM"/>
              </w:rPr>
            </w:pPr>
            <w:r w:rsidRPr="00660C15">
              <w:rPr>
                <w:rFonts w:ascii="Sylfaen" w:hAnsi="Sylfaen"/>
                <w:b/>
                <w:bCs/>
                <w:color w:val="000000"/>
                <w:sz w:val="23"/>
                <w:szCs w:val="23"/>
              </w:rPr>
              <w:t>Ранее выполненные договора</w:t>
            </w:r>
          </w:p>
        </w:tc>
      </w:tr>
      <w:tr w:rsidR="00381DED" w:rsidRPr="00381DED" w:rsidTr="00E90C86">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381DED" w:rsidRPr="00660C15" w:rsidRDefault="00381DED" w:rsidP="00E90C86">
            <w:pPr>
              <w:pStyle w:val="aa"/>
              <w:spacing w:before="0" w:beforeAutospacing="0" w:after="0" w:afterAutospacing="0" w:line="0" w:lineRule="atLeast"/>
              <w:jc w:val="center"/>
              <w:rPr>
                <w:rFonts w:ascii="Sylfaen" w:hAnsi="Sylfaen"/>
                <w:color w:val="000000"/>
                <w:sz w:val="23"/>
                <w:szCs w:val="23"/>
              </w:rPr>
            </w:pPr>
            <w:r w:rsidRPr="00660C15">
              <w:rPr>
                <w:rFonts w:ascii="Sylfaen" w:hAnsi="Sylfaen"/>
                <w:color w:val="000000"/>
                <w:sz w:val="23"/>
                <w:szCs w:val="23"/>
              </w:rPr>
              <w:t>Содержание</w:t>
            </w:r>
          </w:p>
        </w:tc>
        <w:tc>
          <w:tcPr>
            <w:tcW w:w="3420" w:type="dxa"/>
            <w:tcBorders>
              <w:top w:val="single" w:sz="4" w:space="0" w:color="auto"/>
              <w:left w:val="single" w:sz="4" w:space="0" w:color="auto"/>
              <w:bottom w:val="single" w:sz="4" w:space="0" w:color="auto"/>
              <w:right w:val="single" w:sz="4" w:space="0" w:color="auto"/>
            </w:tcBorders>
            <w:vAlign w:val="center"/>
          </w:tcPr>
          <w:p w:rsidR="00381DED" w:rsidRPr="00381DED" w:rsidRDefault="00381DED" w:rsidP="00E90C86">
            <w:pPr>
              <w:pStyle w:val="aa"/>
              <w:spacing w:before="0" w:beforeAutospacing="0" w:after="0" w:afterAutospacing="0" w:line="0" w:lineRule="atLeast"/>
              <w:jc w:val="center"/>
              <w:rPr>
                <w:rFonts w:ascii="Sylfaen" w:hAnsi="Sylfaen"/>
                <w:color w:val="000000"/>
                <w:sz w:val="23"/>
                <w:szCs w:val="23"/>
                <w:shd w:val="clear" w:color="auto" w:fill="FFFFFF"/>
                <w:lang w:val="ru-RU"/>
              </w:rPr>
            </w:pPr>
            <w:r w:rsidRPr="00381DED">
              <w:rPr>
                <w:rFonts w:ascii="Sylfaen" w:hAnsi="Sylfaen"/>
                <w:color w:val="000000"/>
                <w:sz w:val="23"/>
                <w:szCs w:val="23"/>
                <w:lang w:val="ru-RU"/>
              </w:rPr>
              <w:t>Об</w:t>
            </w:r>
            <w:r w:rsidRPr="00381DED">
              <w:rPr>
                <w:rFonts w:ascii="Sylfaen" w:hAnsi="Sylfaen"/>
                <w:color w:val="000000"/>
                <w:sz w:val="23"/>
                <w:szCs w:val="23"/>
                <w:shd w:val="clear" w:color="auto" w:fill="FFFFFF"/>
                <w:lang w:val="ru-RU"/>
              </w:rPr>
              <w:t>ъем в суммарном</w:t>
            </w:r>
          </w:p>
          <w:p w:rsidR="00381DED" w:rsidRPr="00381DED" w:rsidRDefault="00381DED" w:rsidP="00E90C86">
            <w:pPr>
              <w:pStyle w:val="aa"/>
              <w:spacing w:before="0" w:beforeAutospacing="0" w:after="0" w:afterAutospacing="0" w:line="0" w:lineRule="atLeast"/>
              <w:jc w:val="center"/>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выражении</w:t>
            </w:r>
          </w:p>
          <w:p w:rsidR="00381DED" w:rsidRPr="00381DED" w:rsidRDefault="00381DED" w:rsidP="00E90C86">
            <w:pPr>
              <w:pStyle w:val="aa"/>
              <w:spacing w:before="0" w:beforeAutospacing="0" w:after="0" w:afterAutospacing="0" w:line="0" w:lineRule="atLeast"/>
              <w:jc w:val="center"/>
              <w:rPr>
                <w:rFonts w:ascii="Sylfaen" w:hAnsi="Sylfaen"/>
                <w:color w:val="000000"/>
                <w:sz w:val="23"/>
                <w:szCs w:val="23"/>
                <w:shd w:val="clear" w:color="auto" w:fill="FFFFFF"/>
                <w:lang w:val="ru-RU"/>
              </w:rPr>
            </w:pPr>
            <w:r w:rsidRPr="00381DED">
              <w:rPr>
                <w:rFonts w:ascii="Sylfaen" w:hAnsi="Sylfaen"/>
                <w:color w:val="000000"/>
                <w:sz w:val="23"/>
                <w:szCs w:val="23"/>
                <w:shd w:val="clear" w:color="auto" w:fill="FFFFFF"/>
                <w:lang w:val="ru-RU"/>
              </w:rPr>
              <w:t>(в</w:t>
            </w:r>
            <w:r w:rsidRPr="00086BF6">
              <w:rPr>
                <w:rFonts w:ascii="Sylfaen" w:hAnsi="Sylfaen"/>
                <w:color w:val="000000"/>
                <w:sz w:val="23"/>
                <w:szCs w:val="23"/>
                <w:shd w:val="clear" w:color="auto" w:fill="FFFFFF"/>
                <w:lang w:val="ru-RU"/>
              </w:rPr>
              <w:t xml:space="preserve">  армянских драмах</w:t>
            </w:r>
            <w:r w:rsidRPr="00381DED">
              <w:rPr>
                <w:rFonts w:ascii="Sylfaen" w:hAnsi="Sylfaen"/>
                <w:color w:val="000000"/>
                <w:sz w:val="23"/>
                <w:szCs w:val="23"/>
                <w:shd w:val="clear" w:color="auto" w:fill="FFFFFF"/>
                <w:lang w:val="ru-RU"/>
              </w:rPr>
              <w:t>)</w:t>
            </w:r>
          </w:p>
        </w:tc>
        <w:tc>
          <w:tcPr>
            <w:tcW w:w="3600" w:type="dxa"/>
            <w:tcBorders>
              <w:top w:val="single" w:sz="4" w:space="0" w:color="auto"/>
              <w:left w:val="single" w:sz="4" w:space="0" w:color="auto"/>
              <w:bottom w:val="single" w:sz="4" w:space="0" w:color="auto"/>
              <w:right w:val="single" w:sz="4" w:space="0" w:color="auto"/>
            </w:tcBorders>
            <w:vAlign w:val="center"/>
          </w:tcPr>
          <w:p w:rsidR="00381DED" w:rsidRPr="00381DED" w:rsidRDefault="00381DED" w:rsidP="00E90C86">
            <w:pPr>
              <w:pStyle w:val="aa"/>
              <w:spacing w:before="0" w:beforeAutospacing="0" w:after="0" w:afterAutospacing="0" w:line="0" w:lineRule="atLeast"/>
              <w:jc w:val="center"/>
              <w:rPr>
                <w:rFonts w:ascii="Sylfaen" w:hAnsi="Sylfaen"/>
                <w:color w:val="000000"/>
                <w:sz w:val="23"/>
                <w:szCs w:val="23"/>
                <w:lang w:val="ru-RU"/>
              </w:rPr>
            </w:pPr>
            <w:r w:rsidRPr="00381DED">
              <w:rPr>
                <w:rFonts w:ascii="Sylfaen" w:hAnsi="Sylfaen"/>
                <w:color w:val="000000"/>
                <w:sz w:val="23"/>
                <w:szCs w:val="23"/>
                <w:lang w:val="ru-RU"/>
              </w:rPr>
              <w:t>Заказчик и данные о           контактах с ним</w:t>
            </w: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r w:rsidRPr="00660C15">
              <w:rPr>
                <w:rFonts w:ascii="Sylfaen" w:hAnsi="Sylfaen"/>
                <w:lang w:val="hy-AM"/>
              </w:rPr>
              <w:t>1</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r w:rsidRPr="00660C15">
              <w:rPr>
                <w:rFonts w:ascii="Sylfaen" w:hAnsi="Sylfaen"/>
                <w:lang w:val="hy-AM"/>
              </w:rPr>
              <w:t>2</w:t>
            </w: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r w:rsidRPr="00660C15">
              <w:rPr>
                <w:rFonts w:ascii="Sylfaen" w:hAnsi="Sylfaen"/>
              </w:rPr>
              <w:t>3</w:t>
            </w:r>
          </w:p>
        </w:tc>
      </w:tr>
      <w:tr w:rsidR="00381DED" w:rsidRPr="00660C15" w:rsidTr="00E90C8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color w:val="000000"/>
                <w:sz w:val="23"/>
                <w:szCs w:val="23"/>
              </w:rPr>
              <w:t>Дата…..год</w:t>
            </w:r>
          </w:p>
        </w:tc>
      </w:tr>
      <w:tr w:rsidR="00381DED" w:rsidRPr="00660C15" w:rsidTr="00E90C86">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1.</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2.</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color w:val="000000"/>
                <w:sz w:val="23"/>
                <w:szCs w:val="23"/>
              </w:rPr>
              <w:t>Дата…..год</w:t>
            </w: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1.</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2.</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color w:val="000000"/>
                <w:sz w:val="23"/>
                <w:szCs w:val="23"/>
              </w:rPr>
              <w:t>Дата…..год</w:t>
            </w: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1.</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t>2.</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p>
        </w:tc>
      </w:tr>
      <w:tr w:rsidR="00381DED" w:rsidRPr="00660C15" w:rsidTr="00E90C86">
        <w:trPr>
          <w:jc w:val="center"/>
        </w:trPr>
        <w:tc>
          <w:tcPr>
            <w:tcW w:w="2088"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sidRPr="00660C15">
              <w:rPr>
                <w:rFonts w:ascii="Sylfaen" w:hAnsi="Sylfaen"/>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lang w:val="hy-AM"/>
              </w:rPr>
            </w:pPr>
          </w:p>
        </w:tc>
        <w:tc>
          <w:tcPr>
            <w:tcW w:w="3600" w:type="dxa"/>
            <w:tcBorders>
              <w:top w:val="single" w:sz="4" w:space="0" w:color="auto"/>
              <w:left w:val="single" w:sz="4" w:space="0" w:color="auto"/>
              <w:bottom w:val="single" w:sz="4" w:space="0" w:color="auto"/>
              <w:right w:val="single" w:sz="4" w:space="0" w:color="auto"/>
            </w:tcBorders>
          </w:tcPr>
          <w:p w:rsidR="00381DED" w:rsidRPr="00660C15" w:rsidRDefault="00381DED" w:rsidP="00E90C86">
            <w:pPr>
              <w:pStyle w:val="aff1"/>
              <w:rPr>
                <w:rFonts w:ascii="Sylfaen" w:hAnsi="Sylfaen"/>
              </w:rPr>
            </w:pPr>
            <w:r>
              <w:rPr>
                <w:rFonts w:ascii="Sylfaen" w:hAnsi="Sylfaen"/>
              </w:rPr>
              <w:pict>
                <v:shape id="_x0000_s1056" type="#_x0000_t202" style="position:absolute;margin-left:169.2pt;margin-top:8.1pt;width:66.3pt;height:40.8pt;z-index:251658240;mso-position-horizontal-relative:text;mso-position-vertical-relative:text" filled="f" stroked="f">
                  <v:textbox>
                    <w:txbxContent>
                      <w:p w:rsidR="00381DED" w:rsidRDefault="00381DED" w:rsidP="00381DED">
                        <w:pPr>
                          <w:rPr>
                            <w:rFonts w:ascii="GHEA Mariam" w:hAnsi="GHEA Mariam"/>
                          </w:rPr>
                        </w:pPr>
                        <w:r>
                          <w:rPr>
                            <w:rFonts w:ascii="GHEA Mariam" w:hAnsi="GHEA Mariam"/>
                          </w:rPr>
                          <w:t>,</w:t>
                        </w:r>
                      </w:p>
                    </w:txbxContent>
                  </v:textbox>
                </v:shape>
              </w:pict>
            </w:r>
          </w:p>
        </w:tc>
      </w:tr>
    </w:tbl>
    <w:p w:rsidR="00381DED" w:rsidRPr="00660C15" w:rsidRDefault="00381DED" w:rsidP="00381DED">
      <w:pPr>
        <w:pStyle w:val="aa"/>
        <w:spacing w:before="0" w:beforeAutospacing="0" w:after="0" w:afterAutospacing="0"/>
        <w:ind w:left="360"/>
        <w:jc w:val="both"/>
        <w:textAlignment w:val="baseline"/>
        <w:rPr>
          <w:rFonts w:ascii="Sylfaen" w:hAnsi="Sylfaen"/>
          <w:color w:val="000000"/>
          <w:sz w:val="27"/>
          <w:szCs w:val="27"/>
        </w:rPr>
      </w:pPr>
    </w:p>
    <w:p w:rsidR="00381DED" w:rsidRPr="00660C15" w:rsidRDefault="00381DED" w:rsidP="00381DED">
      <w:pPr>
        <w:pStyle w:val="aa"/>
        <w:spacing w:before="0" w:beforeAutospacing="0" w:after="0" w:afterAutospacing="0"/>
        <w:ind w:left="360"/>
        <w:jc w:val="both"/>
        <w:textAlignment w:val="baseline"/>
        <w:rPr>
          <w:rFonts w:ascii="Sylfaen" w:hAnsi="Sylfaen"/>
          <w:color w:val="000000"/>
          <w:sz w:val="27"/>
          <w:szCs w:val="27"/>
        </w:rPr>
      </w:pPr>
    </w:p>
    <w:p w:rsidR="00381DED" w:rsidRPr="00381DED" w:rsidRDefault="00381DED" w:rsidP="00381DED">
      <w:pPr>
        <w:pStyle w:val="aa"/>
        <w:spacing w:before="0" w:beforeAutospacing="0" w:after="0" w:afterAutospacing="0"/>
        <w:ind w:firstLine="720"/>
        <w:textAlignment w:val="baseline"/>
        <w:rPr>
          <w:rFonts w:ascii="Sylfaen" w:hAnsi="Sylfaen"/>
          <w:color w:val="000000"/>
          <w:sz w:val="17"/>
          <w:szCs w:val="17"/>
          <w:lang w:val="ru-RU"/>
        </w:rPr>
      </w:pPr>
      <w:r w:rsidRPr="00381DED">
        <w:rPr>
          <w:rFonts w:ascii="Sylfaen" w:hAnsi="Sylfaen"/>
          <w:color w:val="000000"/>
          <w:sz w:val="17"/>
          <w:szCs w:val="17"/>
          <w:lang w:val="ru-RU"/>
        </w:rPr>
        <w:t>_______________________________________________________________</w:t>
      </w:r>
      <w:r w:rsidRPr="00381DED">
        <w:rPr>
          <w:rFonts w:ascii="Sylfaen" w:hAnsi="Sylfaen"/>
          <w:color w:val="000000"/>
          <w:sz w:val="17"/>
          <w:szCs w:val="17"/>
          <w:lang w:val="ru-RU"/>
        </w:rPr>
        <w:tab/>
      </w:r>
      <w:r w:rsidRPr="00381DED">
        <w:rPr>
          <w:rFonts w:ascii="Sylfaen" w:hAnsi="Sylfaen"/>
          <w:color w:val="000000"/>
          <w:sz w:val="17"/>
          <w:szCs w:val="17"/>
          <w:lang w:val="ru-RU"/>
        </w:rPr>
        <w:tab/>
        <w:t xml:space="preserve">_______________                </w:t>
      </w:r>
      <w:r w:rsidRPr="00660C15">
        <w:rPr>
          <w:rFonts w:ascii="Sylfaen" w:hAnsi="Sylfaen"/>
          <w:color w:val="000000"/>
          <w:sz w:val="17"/>
          <w:szCs w:val="17"/>
        </w:rPr>
        <w:t>     </w:t>
      </w:r>
      <w:r w:rsidRPr="00381DED">
        <w:rPr>
          <w:rFonts w:ascii="Sylfaen" w:hAnsi="Sylfaen"/>
          <w:color w:val="000000"/>
          <w:sz w:val="17"/>
          <w:szCs w:val="17"/>
          <w:lang w:val="ru-RU"/>
        </w:rPr>
        <w:t xml:space="preserve">             </w:t>
      </w:r>
      <w:r w:rsidRPr="00660C15">
        <w:rPr>
          <w:rFonts w:ascii="Sylfaen" w:hAnsi="Sylfaen"/>
          <w:color w:val="000000"/>
          <w:sz w:val="17"/>
          <w:szCs w:val="17"/>
        </w:rPr>
        <w:t> </w:t>
      </w:r>
      <w:r w:rsidRPr="00381DED">
        <w:rPr>
          <w:rFonts w:ascii="Sylfaen" w:hAnsi="Sylfaen"/>
          <w:color w:val="000000"/>
          <w:sz w:val="17"/>
          <w:szCs w:val="17"/>
          <w:lang w:val="ru-RU"/>
        </w:rPr>
        <w:t>Наименование (имя) участника (должность руководителя, имя и фамилия)</w:t>
      </w:r>
      <w:r w:rsidRPr="00381DED">
        <w:rPr>
          <w:rStyle w:val="apple-tab-span"/>
          <w:rFonts w:ascii="Sylfaen" w:hAnsi="Sylfaen"/>
          <w:color w:val="000000"/>
          <w:sz w:val="17"/>
          <w:szCs w:val="17"/>
          <w:lang w:val="ru-RU"/>
        </w:rPr>
        <w:tab/>
      </w:r>
      <w:r w:rsidRPr="00381DED">
        <w:rPr>
          <w:rFonts w:ascii="Sylfaen" w:hAnsi="Sylfaen"/>
          <w:color w:val="000000"/>
          <w:sz w:val="17"/>
          <w:szCs w:val="17"/>
          <w:lang w:val="ru-RU"/>
        </w:rPr>
        <w:t xml:space="preserve"> </w:t>
      </w:r>
      <w:r w:rsidRPr="00381DED">
        <w:rPr>
          <w:rFonts w:ascii="Sylfaen" w:hAnsi="Sylfaen"/>
          <w:color w:val="000000"/>
          <w:sz w:val="17"/>
          <w:szCs w:val="17"/>
          <w:lang w:val="ru-RU"/>
        </w:rPr>
        <w:tab/>
      </w:r>
      <w:r w:rsidRPr="00381DED">
        <w:rPr>
          <w:rFonts w:ascii="Sylfaen" w:hAnsi="Sylfaen"/>
          <w:color w:val="000000"/>
          <w:sz w:val="17"/>
          <w:szCs w:val="17"/>
          <w:lang w:val="ru-RU"/>
        </w:rPr>
        <w:tab/>
        <w:t>(подпись)</w:t>
      </w:r>
    </w:p>
    <w:p w:rsidR="00381DED" w:rsidRPr="00381DED" w:rsidRDefault="00381DED" w:rsidP="00381DED">
      <w:pPr>
        <w:pStyle w:val="aa"/>
        <w:spacing w:before="0" w:beforeAutospacing="0" w:after="0" w:afterAutospacing="0"/>
        <w:ind w:left="360"/>
        <w:jc w:val="right"/>
        <w:textAlignment w:val="baseline"/>
        <w:rPr>
          <w:rFonts w:ascii="Sylfaen" w:hAnsi="Sylfaen"/>
          <w:color w:val="000000"/>
          <w:sz w:val="23"/>
          <w:szCs w:val="23"/>
          <w:lang w:val="ru-RU"/>
        </w:rPr>
      </w:pPr>
      <w:r w:rsidRPr="00381DED">
        <w:rPr>
          <w:rFonts w:ascii="Sylfaen" w:hAnsi="Sylfaen"/>
          <w:color w:val="000000"/>
          <w:sz w:val="23"/>
          <w:szCs w:val="23"/>
          <w:lang w:val="ru-RU"/>
        </w:rPr>
        <w:t>М.П.</w:t>
      </w:r>
    </w:p>
    <w:p w:rsidR="00381DED" w:rsidRPr="00381DED" w:rsidRDefault="00381DED" w:rsidP="00381DED">
      <w:pPr>
        <w:pStyle w:val="aa"/>
        <w:spacing w:before="0" w:beforeAutospacing="0" w:after="0" w:afterAutospacing="0"/>
        <w:ind w:left="360"/>
        <w:jc w:val="right"/>
        <w:textAlignment w:val="baseline"/>
        <w:rPr>
          <w:rFonts w:ascii="Sylfaen" w:hAnsi="Sylfaen"/>
          <w:color w:val="000000"/>
          <w:sz w:val="23"/>
          <w:szCs w:val="23"/>
          <w:lang w:val="ru-RU"/>
        </w:rPr>
      </w:pPr>
    </w:p>
    <w:p w:rsidR="00381DED" w:rsidRPr="00381DED" w:rsidRDefault="00381DED" w:rsidP="00381DED">
      <w:pPr>
        <w:pStyle w:val="aa"/>
        <w:spacing w:before="0" w:beforeAutospacing="0" w:after="0" w:afterAutospacing="0"/>
        <w:ind w:left="360"/>
        <w:jc w:val="right"/>
        <w:textAlignment w:val="baseline"/>
        <w:rPr>
          <w:rFonts w:ascii="Sylfaen" w:hAnsi="Sylfaen"/>
          <w:color w:val="000000"/>
          <w:sz w:val="23"/>
          <w:szCs w:val="23"/>
          <w:lang w:val="ru-RU"/>
        </w:rPr>
      </w:pPr>
    </w:p>
    <w:p w:rsidR="00381DED" w:rsidRPr="00381DED" w:rsidRDefault="00381DED" w:rsidP="00381DED">
      <w:pPr>
        <w:pStyle w:val="aa"/>
        <w:spacing w:before="0" w:beforeAutospacing="0" w:after="0" w:afterAutospacing="0"/>
        <w:jc w:val="right"/>
        <w:rPr>
          <w:rFonts w:ascii="Sylfaen" w:hAnsi="Sylfaen"/>
          <w:color w:val="000000"/>
          <w:sz w:val="27"/>
          <w:szCs w:val="27"/>
          <w:u w:val="single"/>
          <w:lang w:val="ru-RU"/>
        </w:rPr>
      </w:pPr>
      <w:r w:rsidRPr="00381DED">
        <w:rPr>
          <w:rFonts w:ascii="Sylfaen" w:hAnsi="Sylfaen"/>
          <w:color w:val="000000"/>
          <w:sz w:val="20"/>
          <w:szCs w:val="20"/>
          <w:lang w:val="ru-RU"/>
        </w:rPr>
        <w:t xml:space="preserve">  ___________________20г.</w:t>
      </w:r>
    </w:p>
    <w:p w:rsidR="00381DED" w:rsidRPr="00381DED" w:rsidRDefault="00381DED" w:rsidP="00381DED">
      <w:pPr>
        <w:pStyle w:val="aa"/>
        <w:spacing w:before="0" w:beforeAutospacing="0" w:after="0" w:afterAutospacing="0"/>
        <w:ind w:left="7920"/>
        <w:rPr>
          <w:rFonts w:ascii="Sylfaen" w:hAnsi="Sylfaen"/>
          <w:color w:val="000000"/>
          <w:sz w:val="27"/>
          <w:szCs w:val="27"/>
          <w:lang w:val="ru-RU"/>
        </w:rPr>
      </w:pPr>
      <w:r w:rsidRPr="00381DED">
        <w:rPr>
          <w:rFonts w:ascii="Sylfaen" w:hAnsi="Sylfaen"/>
          <w:color w:val="000000"/>
          <w:sz w:val="27"/>
          <w:szCs w:val="27"/>
          <w:lang w:val="ru-RU"/>
        </w:rPr>
        <w:t xml:space="preserve"> </w:t>
      </w:r>
      <w:r w:rsidRPr="00381DED">
        <w:rPr>
          <w:rFonts w:ascii="Sylfaen" w:hAnsi="Sylfaen"/>
          <w:color w:val="000000"/>
          <w:sz w:val="17"/>
          <w:szCs w:val="17"/>
          <w:lang w:val="ru-RU"/>
        </w:rPr>
        <w:t>(месяц, день)</w:t>
      </w:r>
    </w:p>
    <w:p w:rsidR="00381DED" w:rsidRPr="00381DED" w:rsidRDefault="00381DED" w:rsidP="00381DED">
      <w:pPr>
        <w:pStyle w:val="aa"/>
        <w:spacing w:before="0" w:beforeAutospacing="0" w:after="0" w:afterAutospacing="0"/>
        <w:ind w:left="720"/>
        <w:rPr>
          <w:rFonts w:ascii="Sylfaen" w:hAnsi="Sylfaen"/>
          <w:color w:val="000000"/>
          <w:lang w:val="ru-RU"/>
        </w:rPr>
      </w:pPr>
    </w:p>
    <w:p w:rsidR="00381DED" w:rsidRPr="00381DED" w:rsidRDefault="00381DED" w:rsidP="00B05F79">
      <w:pPr>
        <w:pStyle w:val="31"/>
        <w:tabs>
          <w:tab w:val="left" w:pos="1080"/>
          <w:tab w:val="left" w:pos="9638"/>
        </w:tabs>
        <w:ind w:firstLine="540"/>
        <w:jc w:val="right"/>
        <w:rPr>
          <w:rFonts w:ascii="GHEA Grapalat" w:hAnsi="GHEA Grapalat"/>
          <w:sz w:val="18"/>
          <w:szCs w:val="18"/>
          <w:vertAlign w:val="subscript"/>
          <w:lang w:val="ru-RU"/>
        </w:rPr>
      </w:pPr>
    </w:p>
    <w:sectPr w:rsidR="00381DED" w:rsidRPr="00381DED" w:rsidSect="00B05F79">
      <w:pgSz w:w="11906" w:h="16838" w:code="9"/>
      <w:pgMar w:top="568" w:right="386" w:bottom="539"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F27" w:rsidRDefault="00262F27">
      <w:r>
        <w:separator/>
      </w:r>
    </w:p>
  </w:endnote>
  <w:endnote w:type="continuationSeparator" w:id="1">
    <w:p w:rsidR="00262F27" w:rsidRDefault="00262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F27" w:rsidRDefault="00262F27">
      <w:r>
        <w:separator/>
      </w:r>
    </w:p>
  </w:footnote>
  <w:footnote w:type="continuationSeparator" w:id="1">
    <w:p w:rsidR="00262F27" w:rsidRDefault="00262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580254"/>
    <w:multiLevelType w:val="multilevel"/>
    <w:tmpl w:val="D8BE78C0"/>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2"/>
  </w:num>
  <w:num w:numId="4">
    <w:abstractNumId w:val="32"/>
  </w:num>
  <w:num w:numId="5">
    <w:abstractNumId w:val="27"/>
  </w:num>
  <w:num w:numId="6">
    <w:abstractNumId w:val="3"/>
  </w:num>
  <w:num w:numId="7">
    <w:abstractNumId w:val="18"/>
  </w:num>
  <w:num w:numId="8">
    <w:abstractNumId w:val="38"/>
  </w:num>
  <w:num w:numId="9">
    <w:abstractNumId w:val="16"/>
  </w:num>
  <w:num w:numId="10">
    <w:abstractNumId w:val="33"/>
  </w:num>
  <w:num w:numId="11">
    <w:abstractNumId w:val="6"/>
  </w:num>
  <w:num w:numId="12">
    <w:abstractNumId w:val="17"/>
  </w:num>
  <w:num w:numId="13">
    <w:abstractNumId w:val="13"/>
  </w:num>
  <w:num w:numId="14">
    <w:abstractNumId w:val="11"/>
  </w:num>
  <w:num w:numId="15">
    <w:abstractNumId w:val="0"/>
  </w:num>
  <w:num w:numId="16">
    <w:abstractNumId w:val="29"/>
  </w:num>
  <w:num w:numId="17">
    <w:abstractNumId w:val="28"/>
  </w:num>
  <w:num w:numId="18">
    <w:abstractNumId w:val="8"/>
  </w:num>
  <w:num w:numId="19">
    <w:abstractNumId w:val="1"/>
  </w:num>
  <w:num w:numId="20">
    <w:abstractNumId w:val="5"/>
  </w:num>
  <w:num w:numId="21">
    <w:abstractNumId w:val="23"/>
  </w:num>
  <w:num w:numId="22">
    <w:abstractNumId w:val="30"/>
  </w:num>
  <w:num w:numId="23">
    <w:abstractNumId w:val="2"/>
  </w:num>
  <w:num w:numId="24">
    <w:abstractNumId w:val="25"/>
  </w:num>
  <w:num w:numId="25">
    <w:abstractNumId w:val="31"/>
  </w:num>
  <w:num w:numId="26">
    <w:abstractNumId w:val="7"/>
  </w:num>
  <w:num w:numId="27">
    <w:abstractNumId w:val="4"/>
  </w:num>
  <w:num w:numId="28">
    <w:abstractNumId w:val="37"/>
  </w:num>
  <w:num w:numId="29">
    <w:abstractNumId w:val="22"/>
  </w:num>
  <w:num w:numId="30">
    <w:abstractNumId w:val="24"/>
  </w:num>
  <w:num w:numId="31">
    <w:abstractNumId w:val="9"/>
  </w:num>
  <w:num w:numId="32">
    <w:abstractNumId w:val="10"/>
  </w:num>
  <w:num w:numId="33">
    <w:abstractNumId w:val="21"/>
  </w:num>
  <w:num w:numId="34">
    <w:abstractNumId w:val="19"/>
  </w:num>
  <w:num w:numId="35">
    <w:abstractNumId w:val="35"/>
  </w:num>
  <w:num w:numId="36">
    <w:abstractNumId w:val="14"/>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2F0A"/>
    <w:rsid w:val="00010945"/>
    <w:rsid w:val="00011C7F"/>
    <w:rsid w:val="000246E6"/>
    <w:rsid w:val="000312D9"/>
    <w:rsid w:val="00040092"/>
    <w:rsid w:val="000414D3"/>
    <w:rsid w:val="00042F8B"/>
    <w:rsid w:val="00047FD4"/>
    <w:rsid w:val="00053B0F"/>
    <w:rsid w:val="00055195"/>
    <w:rsid w:val="00056850"/>
    <w:rsid w:val="00056AB4"/>
    <w:rsid w:val="00057234"/>
    <w:rsid w:val="000579A9"/>
    <w:rsid w:val="00066D63"/>
    <w:rsid w:val="00072F2F"/>
    <w:rsid w:val="000805E8"/>
    <w:rsid w:val="00081ECB"/>
    <w:rsid w:val="000822C1"/>
    <w:rsid w:val="0009380C"/>
    <w:rsid w:val="00094F11"/>
    <w:rsid w:val="000A43C3"/>
    <w:rsid w:val="000B5BEC"/>
    <w:rsid w:val="000D590A"/>
    <w:rsid w:val="000D7C03"/>
    <w:rsid w:val="000E426E"/>
    <w:rsid w:val="000F18C3"/>
    <w:rsid w:val="000F6CA3"/>
    <w:rsid w:val="000F7016"/>
    <w:rsid w:val="000F7026"/>
    <w:rsid w:val="00101FDF"/>
    <w:rsid w:val="001063FD"/>
    <w:rsid w:val="00110A63"/>
    <w:rsid w:val="00111EB5"/>
    <w:rsid w:val="00116548"/>
    <w:rsid w:val="00123D2F"/>
    <w:rsid w:val="001243FC"/>
    <w:rsid w:val="001305C6"/>
    <w:rsid w:val="00130A8D"/>
    <w:rsid w:val="0013262C"/>
    <w:rsid w:val="00133A5A"/>
    <w:rsid w:val="00135516"/>
    <w:rsid w:val="00154CE8"/>
    <w:rsid w:val="001564A7"/>
    <w:rsid w:val="0015773D"/>
    <w:rsid w:val="00174FE1"/>
    <w:rsid w:val="00177D05"/>
    <w:rsid w:val="0018301A"/>
    <w:rsid w:val="001938EE"/>
    <w:rsid w:val="00194598"/>
    <w:rsid w:val="001A3FEC"/>
    <w:rsid w:val="001A5BC8"/>
    <w:rsid w:val="001A5C02"/>
    <w:rsid w:val="001A6B08"/>
    <w:rsid w:val="001B2DA5"/>
    <w:rsid w:val="001B45A9"/>
    <w:rsid w:val="001B6D3B"/>
    <w:rsid w:val="001D2D62"/>
    <w:rsid w:val="001D5FF7"/>
    <w:rsid w:val="001E72EC"/>
    <w:rsid w:val="001F386B"/>
    <w:rsid w:val="00204B03"/>
    <w:rsid w:val="00204E53"/>
    <w:rsid w:val="002100B3"/>
    <w:rsid w:val="002117F3"/>
    <w:rsid w:val="00213403"/>
    <w:rsid w:val="0021507B"/>
    <w:rsid w:val="00227C9F"/>
    <w:rsid w:val="0023509D"/>
    <w:rsid w:val="0024205E"/>
    <w:rsid w:val="00254A36"/>
    <w:rsid w:val="00262F27"/>
    <w:rsid w:val="00263094"/>
    <w:rsid w:val="00266A4E"/>
    <w:rsid w:val="00271DF6"/>
    <w:rsid w:val="00276911"/>
    <w:rsid w:val="00293A25"/>
    <w:rsid w:val="00294767"/>
    <w:rsid w:val="0029758E"/>
    <w:rsid w:val="002A01F4"/>
    <w:rsid w:val="002A464D"/>
    <w:rsid w:val="002B167D"/>
    <w:rsid w:val="002B7E92"/>
    <w:rsid w:val="002D3B11"/>
    <w:rsid w:val="002D5CED"/>
    <w:rsid w:val="002E7E93"/>
    <w:rsid w:val="002F2471"/>
    <w:rsid w:val="003032A8"/>
    <w:rsid w:val="00307299"/>
    <w:rsid w:val="003101E4"/>
    <w:rsid w:val="00311076"/>
    <w:rsid w:val="00312307"/>
    <w:rsid w:val="00312821"/>
    <w:rsid w:val="003141B6"/>
    <w:rsid w:val="00314C20"/>
    <w:rsid w:val="00316381"/>
    <w:rsid w:val="00316E5E"/>
    <w:rsid w:val="00333DB4"/>
    <w:rsid w:val="00335B9F"/>
    <w:rsid w:val="00335C2A"/>
    <w:rsid w:val="00336F9A"/>
    <w:rsid w:val="00347499"/>
    <w:rsid w:val="00352DB8"/>
    <w:rsid w:val="003572A0"/>
    <w:rsid w:val="00357D48"/>
    <w:rsid w:val="00362372"/>
    <w:rsid w:val="00365532"/>
    <w:rsid w:val="003706D0"/>
    <w:rsid w:val="00372518"/>
    <w:rsid w:val="00376971"/>
    <w:rsid w:val="00380004"/>
    <w:rsid w:val="00381DED"/>
    <w:rsid w:val="0039646A"/>
    <w:rsid w:val="0039657B"/>
    <w:rsid w:val="00397DC0"/>
    <w:rsid w:val="003A5049"/>
    <w:rsid w:val="003A5B78"/>
    <w:rsid w:val="003B0D5B"/>
    <w:rsid w:val="003C14BE"/>
    <w:rsid w:val="003D06B5"/>
    <w:rsid w:val="003E029A"/>
    <w:rsid w:val="00403109"/>
    <w:rsid w:val="004068F5"/>
    <w:rsid w:val="00410364"/>
    <w:rsid w:val="00420BD7"/>
    <w:rsid w:val="00421723"/>
    <w:rsid w:val="004247AA"/>
    <w:rsid w:val="00426D40"/>
    <w:rsid w:val="00427049"/>
    <w:rsid w:val="00427053"/>
    <w:rsid w:val="00433906"/>
    <w:rsid w:val="0043558D"/>
    <w:rsid w:val="004356AB"/>
    <w:rsid w:val="0044400F"/>
    <w:rsid w:val="00444378"/>
    <w:rsid w:val="00447808"/>
    <w:rsid w:val="004636DA"/>
    <w:rsid w:val="0046522E"/>
    <w:rsid w:val="0046544F"/>
    <w:rsid w:val="00467B47"/>
    <w:rsid w:val="00467E98"/>
    <w:rsid w:val="00471C81"/>
    <w:rsid w:val="00480162"/>
    <w:rsid w:val="004846AA"/>
    <w:rsid w:val="00493802"/>
    <w:rsid w:val="00494FFC"/>
    <w:rsid w:val="004A1C5D"/>
    <w:rsid w:val="004A7448"/>
    <w:rsid w:val="004B2698"/>
    <w:rsid w:val="004B3136"/>
    <w:rsid w:val="004B328C"/>
    <w:rsid w:val="004B4580"/>
    <w:rsid w:val="004B49EF"/>
    <w:rsid w:val="004B5522"/>
    <w:rsid w:val="004C68B3"/>
    <w:rsid w:val="004D313E"/>
    <w:rsid w:val="004D35DD"/>
    <w:rsid w:val="004D729E"/>
    <w:rsid w:val="004D7784"/>
    <w:rsid w:val="004E2929"/>
    <w:rsid w:val="004F25D7"/>
    <w:rsid w:val="004F2E2A"/>
    <w:rsid w:val="004F4F68"/>
    <w:rsid w:val="00500664"/>
    <w:rsid w:val="0050161D"/>
    <w:rsid w:val="005029FB"/>
    <w:rsid w:val="0050579E"/>
    <w:rsid w:val="0051762B"/>
    <w:rsid w:val="00522F8E"/>
    <w:rsid w:val="005231AA"/>
    <w:rsid w:val="005271FC"/>
    <w:rsid w:val="00527857"/>
    <w:rsid w:val="00534395"/>
    <w:rsid w:val="00536FD1"/>
    <w:rsid w:val="00544874"/>
    <w:rsid w:val="005458B1"/>
    <w:rsid w:val="00545F4E"/>
    <w:rsid w:val="0054620A"/>
    <w:rsid w:val="00550B51"/>
    <w:rsid w:val="0056331A"/>
    <w:rsid w:val="00565B47"/>
    <w:rsid w:val="00567040"/>
    <w:rsid w:val="00567857"/>
    <w:rsid w:val="005815A8"/>
    <w:rsid w:val="00583117"/>
    <w:rsid w:val="005B6526"/>
    <w:rsid w:val="005B793D"/>
    <w:rsid w:val="005C5868"/>
    <w:rsid w:val="005D0A05"/>
    <w:rsid w:val="005D4DB7"/>
    <w:rsid w:val="005F1793"/>
    <w:rsid w:val="005F6FD1"/>
    <w:rsid w:val="0060152A"/>
    <w:rsid w:val="00601E26"/>
    <w:rsid w:val="0060526C"/>
    <w:rsid w:val="006103CA"/>
    <w:rsid w:val="00610817"/>
    <w:rsid w:val="00615570"/>
    <w:rsid w:val="0062038E"/>
    <w:rsid w:val="006237BD"/>
    <w:rsid w:val="00623998"/>
    <w:rsid w:val="00623CB5"/>
    <w:rsid w:val="00627288"/>
    <w:rsid w:val="006279EF"/>
    <w:rsid w:val="00630BF1"/>
    <w:rsid w:val="006323F6"/>
    <w:rsid w:val="006349BA"/>
    <w:rsid w:val="00642EFE"/>
    <w:rsid w:val="006442E9"/>
    <w:rsid w:val="00650803"/>
    <w:rsid w:val="00651A63"/>
    <w:rsid w:val="006521E5"/>
    <w:rsid w:val="006548CC"/>
    <w:rsid w:val="006608AD"/>
    <w:rsid w:val="00661CD6"/>
    <w:rsid w:val="00664CB2"/>
    <w:rsid w:val="00671B78"/>
    <w:rsid w:val="00682374"/>
    <w:rsid w:val="00683024"/>
    <w:rsid w:val="00683290"/>
    <w:rsid w:val="0068381C"/>
    <w:rsid w:val="00692D77"/>
    <w:rsid w:val="006A1F61"/>
    <w:rsid w:val="006A6954"/>
    <w:rsid w:val="006B1739"/>
    <w:rsid w:val="006B1AF8"/>
    <w:rsid w:val="006B1B26"/>
    <w:rsid w:val="006B5416"/>
    <w:rsid w:val="006B6251"/>
    <w:rsid w:val="006C7841"/>
    <w:rsid w:val="006E5BF5"/>
    <w:rsid w:val="006F1A8E"/>
    <w:rsid w:val="006F2817"/>
    <w:rsid w:val="006F2C80"/>
    <w:rsid w:val="00711290"/>
    <w:rsid w:val="00731052"/>
    <w:rsid w:val="007310B0"/>
    <w:rsid w:val="00735365"/>
    <w:rsid w:val="00741966"/>
    <w:rsid w:val="00741C24"/>
    <w:rsid w:val="00755AA2"/>
    <w:rsid w:val="007567EA"/>
    <w:rsid w:val="007578A8"/>
    <w:rsid w:val="00767AD3"/>
    <w:rsid w:val="00775F52"/>
    <w:rsid w:val="00780323"/>
    <w:rsid w:val="00782B66"/>
    <w:rsid w:val="007961A6"/>
    <w:rsid w:val="007A3EA2"/>
    <w:rsid w:val="007A7761"/>
    <w:rsid w:val="007A7DEB"/>
    <w:rsid w:val="007B0D18"/>
    <w:rsid w:val="007C00EF"/>
    <w:rsid w:val="007C1D4C"/>
    <w:rsid w:val="007E228B"/>
    <w:rsid w:val="00812746"/>
    <w:rsid w:val="008319C1"/>
    <w:rsid w:val="00831ACF"/>
    <w:rsid w:val="008359FE"/>
    <w:rsid w:val="00836B4B"/>
    <w:rsid w:val="00836C9C"/>
    <w:rsid w:val="00837F16"/>
    <w:rsid w:val="0086031C"/>
    <w:rsid w:val="00862230"/>
    <w:rsid w:val="00867C04"/>
    <w:rsid w:val="00873FB8"/>
    <w:rsid w:val="008753B2"/>
    <w:rsid w:val="00877BC3"/>
    <w:rsid w:val="00886035"/>
    <w:rsid w:val="008A0976"/>
    <w:rsid w:val="008A5CEA"/>
    <w:rsid w:val="008B1F45"/>
    <w:rsid w:val="008B2E9E"/>
    <w:rsid w:val="008B3C0A"/>
    <w:rsid w:val="008B42C7"/>
    <w:rsid w:val="008B5246"/>
    <w:rsid w:val="008C6A78"/>
    <w:rsid w:val="008C750C"/>
    <w:rsid w:val="008F6B74"/>
    <w:rsid w:val="00902E61"/>
    <w:rsid w:val="00906AEF"/>
    <w:rsid w:val="0091042F"/>
    <w:rsid w:val="009135C5"/>
    <w:rsid w:val="009207E1"/>
    <w:rsid w:val="00923F75"/>
    <w:rsid w:val="009328E7"/>
    <w:rsid w:val="009335A0"/>
    <w:rsid w:val="00941728"/>
    <w:rsid w:val="0094190F"/>
    <w:rsid w:val="00956043"/>
    <w:rsid w:val="0097042D"/>
    <w:rsid w:val="009704CF"/>
    <w:rsid w:val="00977372"/>
    <w:rsid w:val="009822F8"/>
    <w:rsid w:val="0098293C"/>
    <w:rsid w:val="00982CB3"/>
    <w:rsid w:val="009847EA"/>
    <w:rsid w:val="00986C8D"/>
    <w:rsid w:val="009911E5"/>
    <w:rsid w:val="009923C4"/>
    <w:rsid w:val="009947AF"/>
    <w:rsid w:val="009C01F6"/>
    <w:rsid w:val="009C0255"/>
    <w:rsid w:val="009C6585"/>
    <w:rsid w:val="009C78EF"/>
    <w:rsid w:val="009E23BA"/>
    <w:rsid w:val="00A048AF"/>
    <w:rsid w:val="00A12C95"/>
    <w:rsid w:val="00A1623D"/>
    <w:rsid w:val="00A1756B"/>
    <w:rsid w:val="00A23DA3"/>
    <w:rsid w:val="00A25F8C"/>
    <w:rsid w:val="00A3062D"/>
    <w:rsid w:val="00A43EB7"/>
    <w:rsid w:val="00A45C97"/>
    <w:rsid w:val="00A45FE1"/>
    <w:rsid w:val="00A51D7C"/>
    <w:rsid w:val="00A61974"/>
    <w:rsid w:val="00A63EB8"/>
    <w:rsid w:val="00A660E4"/>
    <w:rsid w:val="00A738F6"/>
    <w:rsid w:val="00A73B63"/>
    <w:rsid w:val="00A81620"/>
    <w:rsid w:val="00A81C9D"/>
    <w:rsid w:val="00A8328A"/>
    <w:rsid w:val="00A83777"/>
    <w:rsid w:val="00A87643"/>
    <w:rsid w:val="00A87A5D"/>
    <w:rsid w:val="00A87D5F"/>
    <w:rsid w:val="00A90634"/>
    <w:rsid w:val="00A92418"/>
    <w:rsid w:val="00A965A4"/>
    <w:rsid w:val="00A97819"/>
    <w:rsid w:val="00A9788C"/>
    <w:rsid w:val="00AA10B8"/>
    <w:rsid w:val="00AA2A5E"/>
    <w:rsid w:val="00AA2C14"/>
    <w:rsid w:val="00AA5305"/>
    <w:rsid w:val="00AA71B0"/>
    <w:rsid w:val="00AA7D24"/>
    <w:rsid w:val="00AB16AE"/>
    <w:rsid w:val="00AB554F"/>
    <w:rsid w:val="00AB7D2E"/>
    <w:rsid w:val="00AD16F0"/>
    <w:rsid w:val="00AD1BFE"/>
    <w:rsid w:val="00B02A31"/>
    <w:rsid w:val="00B05F79"/>
    <w:rsid w:val="00B25447"/>
    <w:rsid w:val="00B30647"/>
    <w:rsid w:val="00B3287F"/>
    <w:rsid w:val="00B379C9"/>
    <w:rsid w:val="00B5097F"/>
    <w:rsid w:val="00B56081"/>
    <w:rsid w:val="00B6337E"/>
    <w:rsid w:val="00B646E0"/>
    <w:rsid w:val="00B66F1F"/>
    <w:rsid w:val="00B70DF8"/>
    <w:rsid w:val="00B71D73"/>
    <w:rsid w:val="00B7732B"/>
    <w:rsid w:val="00B80F91"/>
    <w:rsid w:val="00B81E1D"/>
    <w:rsid w:val="00B85760"/>
    <w:rsid w:val="00B913C1"/>
    <w:rsid w:val="00B92D13"/>
    <w:rsid w:val="00B975FA"/>
    <w:rsid w:val="00BA632C"/>
    <w:rsid w:val="00BB03CE"/>
    <w:rsid w:val="00BB4ADD"/>
    <w:rsid w:val="00BB4B63"/>
    <w:rsid w:val="00BB52F9"/>
    <w:rsid w:val="00BC7802"/>
    <w:rsid w:val="00BF4A9C"/>
    <w:rsid w:val="00C023D7"/>
    <w:rsid w:val="00C02A12"/>
    <w:rsid w:val="00C032D0"/>
    <w:rsid w:val="00C149E9"/>
    <w:rsid w:val="00C14F1A"/>
    <w:rsid w:val="00C23D48"/>
    <w:rsid w:val="00C2544D"/>
    <w:rsid w:val="00C25862"/>
    <w:rsid w:val="00C3367B"/>
    <w:rsid w:val="00C34B43"/>
    <w:rsid w:val="00C360D8"/>
    <w:rsid w:val="00C4061D"/>
    <w:rsid w:val="00C41522"/>
    <w:rsid w:val="00C4228B"/>
    <w:rsid w:val="00C473F4"/>
    <w:rsid w:val="00C52F8B"/>
    <w:rsid w:val="00C64805"/>
    <w:rsid w:val="00C6529F"/>
    <w:rsid w:val="00C65DC1"/>
    <w:rsid w:val="00C66A65"/>
    <w:rsid w:val="00C80B25"/>
    <w:rsid w:val="00C81FE2"/>
    <w:rsid w:val="00C84EB6"/>
    <w:rsid w:val="00C864DC"/>
    <w:rsid w:val="00C93726"/>
    <w:rsid w:val="00C97116"/>
    <w:rsid w:val="00C978AF"/>
    <w:rsid w:val="00CA3852"/>
    <w:rsid w:val="00CB058A"/>
    <w:rsid w:val="00CC6839"/>
    <w:rsid w:val="00CD3548"/>
    <w:rsid w:val="00CD429C"/>
    <w:rsid w:val="00CD4C39"/>
    <w:rsid w:val="00CD54B6"/>
    <w:rsid w:val="00CE69DF"/>
    <w:rsid w:val="00D0068C"/>
    <w:rsid w:val="00D0481C"/>
    <w:rsid w:val="00D104E6"/>
    <w:rsid w:val="00D211C8"/>
    <w:rsid w:val="00D219A5"/>
    <w:rsid w:val="00D22464"/>
    <w:rsid w:val="00D33481"/>
    <w:rsid w:val="00D35D68"/>
    <w:rsid w:val="00D4607F"/>
    <w:rsid w:val="00D473AC"/>
    <w:rsid w:val="00D47E44"/>
    <w:rsid w:val="00D61679"/>
    <w:rsid w:val="00D63F6D"/>
    <w:rsid w:val="00D77ADB"/>
    <w:rsid w:val="00D77F6D"/>
    <w:rsid w:val="00D81351"/>
    <w:rsid w:val="00D81660"/>
    <w:rsid w:val="00D81962"/>
    <w:rsid w:val="00D82E9D"/>
    <w:rsid w:val="00D855B5"/>
    <w:rsid w:val="00D9697E"/>
    <w:rsid w:val="00DA01C1"/>
    <w:rsid w:val="00DA3528"/>
    <w:rsid w:val="00DB10C1"/>
    <w:rsid w:val="00DC5332"/>
    <w:rsid w:val="00DD322C"/>
    <w:rsid w:val="00DD3C0D"/>
    <w:rsid w:val="00DE2333"/>
    <w:rsid w:val="00DE4AC2"/>
    <w:rsid w:val="00DE5843"/>
    <w:rsid w:val="00DE6BC8"/>
    <w:rsid w:val="00DF6F2E"/>
    <w:rsid w:val="00E06297"/>
    <w:rsid w:val="00E070E6"/>
    <w:rsid w:val="00E11033"/>
    <w:rsid w:val="00E148AC"/>
    <w:rsid w:val="00E161F1"/>
    <w:rsid w:val="00E25C80"/>
    <w:rsid w:val="00E25D59"/>
    <w:rsid w:val="00E2620A"/>
    <w:rsid w:val="00E3215C"/>
    <w:rsid w:val="00E3276A"/>
    <w:rsid w:val="00E34638"/>
    <w:rsid w:val="00E36E15"/>
    <w:rsid w:val="00E4129C"/>
    <w:rsid w:val="00E46C1F"/>
    <w:rsid w:val="00E47416"/>
    <w:rsid w:val="00E50767"/>
    <w:rsid w:val="00E54297"/>
    <w:rsid w:val="00E5510F"/>
    <w:rsid w:val="00E63788"/>
    <w:rsid w:val="00E674AE"/>
    <w:rsid w:val="00E72655"/>
    <w:rsid w:val="00E749A2"/>
    <w:rsid w:val="00E75535"/>
    <w:rsid w:val="00E91A5E"/>
    <w:rsid w:val="00E9746B"/>
    <w:rsid w:val="00EA2CD3"/>
    <w:rsid w:val="00EB2B2F"/>
    <w:rsid w:val="00EB3F6F"/>
    <w:rsid w:val="00EB54DB"/>
    <w:rsid w:val="00EB59AF"/>
    <w:rsid w:val="00EB6124"/>
    <w:rsid w:val="00EB6684"/>
    <w:rsid w:val="00EB6A2A"/>
    <w:rsid w:val="00EC19C2"/>
    <w:rsid w:val="00EC4313"/>
    <w:rsid w:val="00EC7360"/>
    <w:rsid w:val="00EC7897"/>
    <w:rsid w:val="00EE0EF1"/>
    <w:rsid w:val="00EE2663"/>
    <w:rsid w:val="00EE6E18"/>
    <w:rsid w:val="00EF2954"/>
    <w:rsid w:val="00EF4A6E"/>
    <w:rsid w:val="00EF6A7C"/>
    <w:rsid w:val="00F025F5"/>
    <w:rsid w:val="00F15F72"/>
    <w:rsid w:val="00F21C25"/>
    <w:rsid w:val="00F23100"/>
    <w:rsid w:val="00F25ED0"/>
    <w:rsid w:val="00F26779"/>
    <w:rsid w:val="00F26D58"/>
    <w:rsid w:val="00F30680"/>
    <w:rsid w:val="00F352D4"/>
    <w:rsid w:val="00F51C42"/>
    <w:rsid w:val="00F5388C"/>
    <w:rsid w:val="00F64687"/>
    <w:rsid w:val="00F658E7"/>
    <w:rsid w:val="00F71E7E"/>
    <w:rsid w:val="00F75C1B"/>
    <w:rsid w:val="00F77B38"/>
    <w:rsid w:val="00F80C50"/>
    <w:rsid w:val="00F85DFC"/>
    <w:rsid w:val="00F85F62"/>
    <w:rsid w:val="00F86162"/>
    <w:rsid w:val="00F9020B"/>
    <w:rsid w:val="00F914CF"/>
    <w:rsid w:val="00F9289C"/>
    <w:rsid w:val="00F932ED"/>
    <w:rsid w:val="00F93763"/>
    <w:rsid w:val="00F93DE5"/>
    <w:rsid w:val="00FA05D7"/>
    <w:rsid w:val="00FA7CBE"/>
    <w:rsid w:val="00FB6739"/>
    <w:rsid w:val="00FC1D1A"/>
    <w:rsid w:val="00FC4412"/>
    <w:rsid w:val="00FF1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6E15"/>
    <w:rPr>
      <w:sz w:val="24"/>
      <w:szCs w:val="24"/>
    </w:rPr>
  </w:style>
  <w:style w:type="paragraph" w:styleId="1">
    <w:name w:val="heading 1"/>
    <w:basedOn w:val="a"/>
    <w:next w:val="a"/>
    <w:link w:val="10"/>
    <w:qFormat/>
    <w:rsid w:val="00E0629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87D5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87D5F"/>
    <w:pPr>
      <w:keepNext/>
      <w:outlineLvl w:val="3"/>
    </w:pPr>
    <w:rPr>
      <w:rFonts w:ascii="Arial LatArm" w:hAnsi="Arial LatArm"/>
      <w:i/>
      <w:sz w:val="18"/>
      <w:szCs w:val="20"/>
    </w:rPr>
  </w:style>
  <w:style w:type="paragraph" w:styleId="5">
    <w:name w:val="heading 5"/>
    <w:basedOn w:val="a"/>
    <w:next w:val="a"/>
    <w:link w:val="50"/>
    <w:qFormat/>
    <w:rsid w:val="00A87D5F"/>
    <w:pPr>
      <w:keepNext/>
      <w:jc w:val="center"/>
      <w:outlineLvl w:val="4"/>
    </w:pPr>
    <w:rPr>
      <w:rFonts w:ascii="Arial LatArm" w:hAnsi="Arial LatArm"/>
      <w:b/>
      <w:sz w:val="26"/>
      <w:szCs w:val="20"/>
      <w:lang w:eastAsia="ru-RU"/>
    </w:rPr>
  </w:style>
  <w:style w:type="paragraph" w:styleId="6">
    <w:name w:val="heading 6"/>
    <w:basedOn w:val="a"/>
    <w:next w:val="a"/>
    <w:link w:val="60"/>
    <w:qFormat/>
    <w:rsid w:val="00C93726"/>
    <w:pPr>
      <w:spacing w:before="240" w:after="60"/>
      <w:outlineLvl w:val="5"/>
    </w:pPr>
    <w:rPr>
      <w:b/>
      <w:bCs/>
      <w:sz w:val="22"/>
      <w:szCs w:val="22"/>
    </w:rPr>
  </w:style>
  <w:style w:type="paragraph" w:styleId="7">
    <w:name w:val="heading 7"/>
    <w:basedOn w:val="a"/>
    <w:next w:val="a"/>
    <w:link w:val="70"/>
    <w:qFormat/>
    <w:rsid w:val="00A87D5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87D5F"/>
    <w:pPr>
      <w:keepNext/>
      <w:outlineLvl w:val="7"/>
    </w:pPr>
    <w:rPr>
      <w:rFonts w:ascii="Times Armenian" w:hAnsi="Times Armenian"/>
      <w:i/>
      <w:sz w:val="20"/>
      <w:szCs w:val="20"/>
      <w:lang w:val="nl-NL"/>
    </w:rPr>
  </w:style>
  <w:style w:type="paragraph" w:styleId="9">
    <w:name w:val="heading 9"/>
    <w:basedOn w:val="a"/>
    <w:next w:val="a"/>
    <w:link w:val="90"/>
    <w:qFormat/>
    <w:rsid w:val="00A87D5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7D5F"/>
    <w:rPr>
      <w:rFonts w:ascii="Arial" w:hAnsi="Arial" w:cs="Arial"/>
      <w:b/>
      <w:bCs/>
      <w:kern w:val="32"/>
      <w:sz w:val="32"/>
      <w:szCs w:val="32"/>
      <w:lang w:val="en-US" w:eastAsia="en-US" w:bidi="ar-SA"/>
    </w:rPr>
  </w:style>
  <w:style w:type="character" w:customStyle="1" w:styleId="20">
    <w:name w:val="Заголовок 2 Знак"/>
    <w:link w:val="2"/>
    <w:rsid w:val="00671B78"/>
    <w:rPr>
      <w:rFonts w:ascii="Arial LatArm" w:hAnsi="Arial LatArm"/>
      <w:b/>
      <w:color w:val="0000FF"/>
      <w:lang w:val="en-US" w:eastAsia="ru-RU" w:bidi="ar-SA"/>
    </w:rPr>
  </w:style>
  <w:style w:type="character" w:customStyle="1" w:styleId="30">
    <w:name w:val="Заголовок 3 Знак"/>
    <w:link w:val="3"/>
    <w:rsid w:val="00A87D5F"/>
    <w:rPr>
      <w:rFonts w:ascii="Arial LatArm" w:hAnsi="Arial LatArm"/>
      <w:i/>
      <w:lang w:val="en-AU" w:eastAsia="en-US" w:bidi="ar-SA"/>
    </w:rPr>
  </w:style>
  <w:style w:type="character" w:customStyle="1" w:styleId="40">
    <w:name w:val="Заголовок 4 Знак"/>
    <w:link w:val="4"/>
    <w:rsid w:val="00671B78"/>
    <w:rPr>
      <w:rFonts w:ascii="Arial LatArm" w:hAnsi="Arial LatArm"/>
      <w:i/>
      <w:sz w:val="18"/>
      <w:lang w:val="en-US" w:eastAsia="en-US" w:bidi="ar-SA"/>
    </w:rPr>
  </w:style>
  <w:style w:type="character" w:customStyle="1" w:styleId="50">
    <w:name w:val="Заголовок 5 Знак"/>
    <w:link w:val="5"/>
    <w:rsid w:val="00671B78"/>
    <w:rPr>
      <w:rFonts w:ascii="Arial LatArm" w:hAnsi="Arial LatArm"/>
      <w:b/>
      <w:sz w:val="26"/>
      <w:lang w:val="en-US" w:eastAsia="ru-RU" w:bidi="ar-SA"/>
    </w:rPr>
  </w:style>
  <w:style w:type="character" w:customStyle="1" w:styleId="60">
    <w:name w:val="Заголовок 6 Знак"/>
    <w:link w:val="6"/>
    <w:rsid w:val="00671B78"/>
    <w:rPr>
      <w:b/>
      <w:bCs/>
      <w:sz w:val="22"/>
      <w:szCs w:val="22"/>
      <w:lang w:val="en-US" w:eastAsia="en-US" w:bidi="ar-SA"/>
    </w:rPr>
  </w:style>
  <w:style w:type="character" w:customStyle="1" w:styleId="70">
    <w:name w:val="Заголовок 7 Знак"/>
    <w:link w:val="7"/>
    <w:rsid w:val="00A87D5F"/>
    <w:rPr>
      <w:rFonts w:ascii="Times Armenian" w:hAnsi="Times Armenian"/>
      <w:b/>
      <w:lang w:val="hy-AM" w:eastAsia="ru-RU" w:bidi="ar-SA"/>
    </w:rPr>
  </w:style>
  <w:style w:type="character" w:customStyle="1" w:styleId="80">
    <w:name w:val="Заголовок 8 Знак"/>
    <w:link w:val="8"/>
    <w:locked/>
    <w:rsid w:val="00A87D5F"/>
    <w:rPr>
      <w:rFonts w:ascii="Times Armenian" w:hAnsi="Times Armenian"/>
      <w:i/>
      <w:lang w:val="nl-NL" w:bidi="ar-SA"/>
    </w:rPr>
  </w:style>
  <w:style w:type="character" w:customStyle="1" w:styleId="90">
    <w:name w:val="Заголовок 9 Знак"/>
    <w:link w:val="9"/>
    <w:rsid w:val="00671B78"/>
    <w:rPr>
      <w:rFonts w:ascii="Times Armenian" w:hAnsi="Times Armenian"/>
      <w:b/>
      <w:color w:val="000000"/>
      <w:sz w:val="22"/>
      <w:lang w:val="pt-BR" w:eastAsia="ru-RU" w:bidi="ar-SA"/>
    </w:rPr>
  </w:style>
  <w:style w:type="paragraph" w:styleId="a3">
    <w:name w:val="Body Text Indent"/>
    <w:aliases w:val="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A87D5F"/>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671B78"/>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671B78"/>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paragraph" w:styleId="aa">
    <w:name w:val="Normal (Web)"/>
    <w:basedOn w:val="a"/>
    <w:rsid w:val="00CA3852"/>
    <w:pPr>
      <w:spacing w:before="100" w:beforeAutospacing="1" w:after="100" w:afterAutospacing="1"/>
    </w:pPr>
  </w:style>
  <w:style w:type="paragraph" w:customStyle="1" w:styleId="Char3CharCharChar">
    <w:name w:val="Char3 Char Char Char"/>
    <w:basedOn w:val="a"/>
    <w:next w:val="a"/>
    <w:semiHidden/>
    <w:rsid w:val="00471C81"/>
    <w:pPr>
      <w:spacing w:after="160" w:line="240" w:lineRule="exact"/>
      <w:jc w:val="both"/>
    </w:pPr>
    <w:rPr>
      <w:rFonts w:ascii="Arial" w:hAnsi="Arial" w:cs="Arial"/>
      <w:b/>
      <w:sz w:val="20"/>
      <w:szCs w:val="20"/>
      <w:lang w:val="en-GB"/>
    </w:rPr>
  </w:style>
  <w:style w:type="table" w:styleId="ab">
    <w:name w:val="Table Grid"/>
    <w:basedOn w:val="a1"/>
    <w:uiPriority w:val="59"/>
    <w:rsid w:val="00F8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066D63"/>
    <w:pPr>
      <w:spacing w:after="120"/>
    </w:pPr>
  </w:style>
  <w:style w:type="character" w:customStyle="1" w:styleId="ad">
    <w:name w:val="Основной текст Знак"/>
    <w:link w:val="ac"/>
    <w:rsid w:val="00A87D5F"/>
    <w:rPr>
      <w:sz w:val="24"/>
      <w:szCs w:val="24"/>
      <w:lang w:val="en-US" w:eastAsia="en-US" w:bidi="ar-SA"/>
    </w:rPr>
  </w:style>
  <w:style w:type="paragraph" w:styleId="11">
    <w:name w:val="index 1"/>
    <w:basedOn w:val="a"/>
    <w:next w:val="a"/>
    <w:autoRedefine/>
    <w:semiHidden/>
    <w:rsid w:val="00A87D5F"/>
    <w:pPr>
      <w:ind w:left="240" w:hanging="240"/>
    </w:pPr>
  </w:style>
  <w:style w:type="paragraph" w:styleId="ae">
    <w:name w:val="index heading"/>
    <w:basedOn w:val="a"/>
    <w:next w:val="11"/>
    <w:semiHidden/>
    <w:rsid w:val="00A87D5F"/>
    <w:rPr>
      <w:sz w:val="20"/>
      <w:szCs w:val="20"/>
      <w:lang w:val="en-AU" w:eastAsia="ru-RU"/>
    </w:rPr>
  </w:style>
  <w:style w:type="paragraph" w:styleId="af">
    <w:name w:val="header"/>
    <w:basedOn w:val="a"/>
    <w:link w:val="af0"/>
    <w:rsid w:val="00A87D5F"/>
    <w:pPr>
      <w:tabs>
        <w:tab w:val="center" w:pos="4153"/>
        <w:tab w:val="right" w:pos="8306"/>
      </w:tabs>
    </w:pPr>
    <w:rPr>
      <w:sz w:val="20"/>
      <w:szCs w:val="20"/>
      <w:lang w:val="en-AU" w:eastAsia="ru-RU"/>
    </w:rPr>
  </w:style>
  <w:style w:type="character" w:customStyle="1" w:styleId="af0">
    <w:name w:val="Верхний колонтитул Знак"/>
    <w:link w:val="af"/>
    <w:rsid w:val="00671B78"/>
    <w:rPr>
      <w:lang w:val="en-AU" w:eastAsia="ru-RU" w:bidi="ar-SA"/>
    </w:rPr>
  </w:style>
  <w:style w:type="paragraph" w:styleId="33">
    <w:name w:val="Body Text 3"/>
    <w:basedOn w:val="a"/>
    <w:link w:val="34"/>
    <w:rsid w:val="00A87D5F"/>
    <w:pPr>
      <w:jc w:val="both"/>
    </w:pPr>
    <w:rPr>
      <w:rFonts w:ascii="Arial LatArm" w:hAnsi="Arial LatArm"/>
      <w:sz w:val="20"/>
      <w:szCs w:val="20"/>
      <w:lang w:eastAsia="ru-RU"/>
    </w:rPr>
  </w:style>
  <w:style w:type="character" w:customStyle="1" w:styleId="34">
    <w:name w:val="Основной текст 3 Знак"/>
    <w:link w:val="33"/>
    <w:rsid w:val="00671B78"/>
    <w:rPr>
      <w:rFonts w:ascii="Arial LatArm" w:hAnsi="Arial LatArm"/>
      <w:lang w:val="en-US" w:eastAsia="ru-RU" w:bidi="ar-SA"/>
    </w:rPr>
  </w:style>
  <w:style w:type="paragraph" w:styleId="af1">
    <w:name w:val="Title"/>
    <w:basedOn w:val="a"/>
    <w:link w:val="af2"/>
    <w:qFormat/>
    <w:rsid w:val="00A87D5F"/>
    <w:pPr>
      <w:jc w:val="center"/>
    </w:pPr>
    <w:rPr>
      <w:rFonts w:ascii="Arial Armenian" w:hAnsi="Arial Armenian"/>
      <w:szCs w:val="20"/>
    </w:rPr>
  </w:style>
  <w:style w:type="character" w:customStyle="1" w:styleId="af2">
    <w:name w:val="Название Знак"/>
    <w:link w:val="af1"/>
    <w:rsid w:val="00A87D5F"/>
    <w:rPr>
      <w:rFonts w:ascii="Arial Armenian" w:hAnsi="Arial Armenian"/>
      <w:sz w:val="24"/>
      <w:lang w:val="en-US" w:eastAsia="en-US" w:bidi="ar-SA"/>
    </w:rPr>
  </w:style>
  <w:style w:type="character" w:styleId="af3">
    <w:name w:val="page number"/>
    <w:basedOn w:val="a0"/>
    <w:rsid w:val="00A87D5F"/>
  </w:style>
  <w:style w:type="paragraph" w:customStyle="1" w:styleId="CharCharCharCharCharCharCharCharCharCharCharChar">
    <w:name w:val="Char Char Char Char Char Char Char Char Char Char Char Char"/>
    <w:basedOn w:val="a"/>
    <w:rsid w:val="00A87D5F"/>
    <w:pPr>
      <w:spacing w:after="160" w:line="240" w:lineRule="exact"/>
    </w:pPr>
    <w:rPr>
      <w:rFonts w:ascii="Arial" w:hAnsi="Arial" w:cs="Arial"/>
      <w:sz w:val="20"/>
      <w:szCs w:val="20"/>
    </w:rPr>
  </w:style>
  <w:style w:type="paragraph" w:customStyle="1" w:styleId="norm">
    <w:name w:val="norm"/>
    <w:basedOn w:val="a"/>
    <w:rsid w:val="00A87D5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87D5F"/>
    <w:rPr>
      <w:rFonts w:ascii="Arial Armenian" w:hAnsi="Arial Armenian"/>
      <w:sz w:val="22"/>
      <w:lang w:val="en-US" w:eastAsia="ru-RU" w:bidi="ar-SA"/>
    </w:rPr>
  </w:style>
  <w:style w:type="character" w:customStyle="1" w:styleId="CharCharChar">
    <w:name w:val="Char Char Char"/>
    <w:rsid w:val="00A87D5F"/>
    <w:rPr>
      <w:rFonts w:ascii="Arial LatArm" w:hAnsi="Arial LatArm"/>
      <w:sz w:val="24"/>
      <w:lang w:eastAsia="ru-RU"/>
    </w:rPr>
  </w:style>
  <w:style w:type="character" w:styleId="af4">
    <w:name w:val="Strong"/>
    <w:qFormat/>
    <w:rsid w:val="00A87D5F"/>
    <w:rPr>
      <w:b/>
      <w:bCs/>
    </w:rPr>
  </w:style>
  <w:style w:type="character" w:customStyle="1" w:styleId="CharChar13">
    <w:name w:val="Char Char13"/>
    <w:rsid w:val="00671B78"/>
    <w:rPr>
      <w:rFonts w:ascii="Arial Armenian" w:hAnsi="Arial Armenian"/>
      <w:lang w:val="en-US"/>
    </w:rPr>
  </w:style>
  <w:style w:type="character" w:customStyle="1" w:styleId="CharChar22">
    <w:name w:val="Char Char22"/>
    <w:rsid w:val="00671B78"/>
    <w:rPr>
      <w:rFonts w:ascii="Arial Armenian" w:hAnsi="Arial Armenian"/>
      <w:sz w:val="28"/>
      <w:lang w:val="en-US"/>
    </w:rPr>
  </w:style>
  <w:style w:type="character" w:customStyle="1" w:styleId="CharChar20">
    <w:name w:val="Char Char20"/>
    <w:rsid w:val="00671B78"/>
    <w:rPr>
      <w:rFonts w:ascii="Times LatArm" w:hAnsi="Times LatArm"/>
      <w:b/>
      <w:sz w:val="28"/>
      <w:lang w:val="en-US"/>
    </w:rPr>
  </w:style>
  <w:style w:type="character" w:customStyle="1" w:styleId="CharChar16">
    <w:name w:val="Char Char16"/>
    <w:rsid w:val="00671B78"/>
    <w:rPr>
      <w:rFonts w:ascii="Times Armenian" w:hAnsi="Times Armenian"/>
      <w:b/>
      <w:lang w:val="hy-AM"/>
    </w:rPr>
  </w:style>
  <w:style w:type="character" w:customStyle="1" w:styleId="CharChar15">
    <w:name w:val="Char Char15"/>
    <w:rsid w:val="00671B78"/>
    <w:rPr>
      <w:rFonts w:ascii="Times Armenian" w:hAnsi="Times Armenian"/>
      <w:i/>
      <w:lang w:val="nl-NL"/>
    </w:rPr>
  </w:style>
  <w:style w:type="paragraph" w:styleId="af5">
    <w:name w:val="Block Text"/>
    <w:basedOn w:val="a"/>
    <w:rsid w:val="00671B7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71B78"/>
    <w:pPr>
      <w:autoSpaceDE w:val="0"/>
      <w:autoSpaceDN w:val="0"/>
      <w:adjustRightInd w:val="0"/>
    </w:pPr>
    <w:rPr>
      <w:rFonts w:ascii="Times Armenian" w:hAnsi="Times Armenian"/>
      <w:lang w:val="ru-RU" w:eastAsia="ru-RU"/>
    </w:rPr>
  </w:style>
  <w:style w:type="paragraph" w:customStyle="1" w:styleId="Normal2">
    <w:name w:val="Normal+2"/>
    <w:basedOn w:val="a"/>
    <w:next w:val="a"/>
    <w:rsid w:val="00671B7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71B78"/>
    <w:pPr>
      <w:widowControl w:val="0"/>
      <w:bidi/>
      <w:adjustRightInd w:val="0"/>
      <w:spacing w:after="160" w:line="240" w:lineRule="exact"/>
    </w:pPr>
    <w:rPr>
      <w:sz w:val="20"/>
      <w:szCs w:val="20"/>
      <w:lang w:val="en-GB" w:eastAsia="ru-RU" w:bidi="he-IL"/>
    </w:rPr>
  </w:style>
  <w:style w:type="paragraph" w:customStyle="1" w:styleId="xl63">
    <w:name w:val="xl63"/>
    <w:basedOn w:val="a"/>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7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71B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71B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71B7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71B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71B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71B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71B7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71B7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71B7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71B7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71B7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71B7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71B7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71B7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71B78"/>
    <w:pPr>
      <w:spacing w:before="100" w:beforeAutospacing="1" w:after="100" w:afterAutospacing="1"/>
    </w:pPr>
    <w:rPr>
      <w:rFonts w:eastAsia="Arial Unicode MS"/>
      <w:sz w:val="16"/>
      <w:szCs w:val="16"/>
    </w:rPr>
  </w:style>
  <w:style w:type="paragraph" w:customStyle="1" w:styleId="font13">
    <w:name w:val="font13"/>
    <w:basedOn w:val="a"/>
    <w:rsid w:val="00671B7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71B7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71B7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71B7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671B7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71B78"/>
    <w:pPr>
      <w:suppressAutoHyphens/>
      <w:spacing w:line="100" w:lineRule="atLeast"/>
    </w:pPr>
    <w:rPr>
      <w:kern w:val="1"/>
      <w:sz w:val="20"/>
      <w:szCs w:val="20"/>
      <w:lang w:val="en-AU" w:eastAsia="ar-SA"/>
    </w:rPr>
  </w:style>
  <w:style w:type="character" w:styleId="af6">
    <w:name w:val="FollowedHyperlink"/>
    <w:rsid w:val="00671B78"/>
    <w:rPr>
      <w:color w:val="800080"/>
      <w:u w:val="single"/>
    </w:rPr>
  </w:style>
  <w:style w:type="paragraph" w:styleId="af7">
    <w:name w:val="annotation text"/>
    <w:basedOn w:val="a"/>
    <w:semiHidden/>
    <w:rsid w:val="00671B78"/>
    <w:rPr>
      <w:rFonts w:ascii="Times Armenian" w:hAnsi="Times Armenian"/>
      <w:sz w:val="20"/>
      <w:szCs w:val="20"/>
    </w:rPr>
  </w:style>
  <w:style w:type="character" w:customStyle="1" w:styleId="CharChar1">
    <w:name w:val="Char Char1"/>
    <w:locked/>
    <w:rsid w:val="008B2E9E"/>
    <w:rPr>
      <w:rFonts w:ascii="Arial LatArm" w:hAnsi="Arial LatArm"/>
      <w:i/>
      <w:lang w:val="en-AU" w:eastAsia="en-US" w:bidi="ar-SA"/>
    </w:rPr>
  </w:style>
  <w:style w:type="character" w:styleId="af8">
    <w:name w:val="annotation reference"/>
    <w:semiHidden/>
    <w:rsid w:val="008B2E9E"/>
    <w:rPr>
      <w:sz w:val="16"/>
      <w:szCs w:val="16"/>
    </w:rPr>
  </w:style>
  <w:style w:type="paragraph" w:styleId="af9">
    <w:name w:val="annotation subject"/>
    <w:basedOn w:val="af7"/>
    <w:next w:val="af7"/>
    <w:semiHidden/>
    <w:rsid w:val="008B2E9E"/>
    <w:rPr>
      <w:b/>
      <w:bCs/>
      <w:lang w:eastAsia="ru-RU"/>
    </w:rPr>
  </w:style>
  <w:style w:type="paragraph" w:styleId="afa">
    <w:name w:val="endnote text"/>
    <w:basedOn w:val="a"/>
    <w:semiHidden/>
    <w:rsid w:val="008B2E9E"/>
    <w:rPr>
      <w:rFonts w:ascii="Times Armenian" w:hAnsi="Times Armenian"/>
      <w:sz w:val="20"/>
      <w:szCs w:val="20"/>
      <w:lang w:eastAsia="ru-RU"/>
    </w:rPr>
  </w:style>
  <w:style w:type="character" w:styleId="afb">
    <w:name w:val="endnote reference"/>
    <w:semiHidden/>
    <w:rsid w:val="008B2E9E"/>
    <w:rPr>
      <w:vertAlign w:val="superscript"/>
    </w:rPr>
  </w:style>
  <w:style w:type="paragraph" w:styleId="afc">
    <w:name w:val="footnote text"/>
    <w:basedOn w:val="a"/>
    <w:semiHidden/>
    <w:rsid w:val="008B2E9E"/>
    <w:rPr>
      <w:rFonts w:ascii="Times Armenian" w:hAnsi="Times Armenian"/>
      <w:sz w:val="20"/>
      <w:szCs w:val="20"/>
      <w:lang w:eastAsia="ru-RU"/>
    </w:rPr>
  </w:style>
  <w:style w:type="character" w:styleId="afd">
    <w:name w:val="footnote reference"/>
    <w:semiHidden/>
    <w:rsid w:val="008B2E9E"/>
    <w:rPr>
      <w:vertAlign w:val="superscript"/>
    </w:rPr>
  </w:style>
  <w:style w:type="paragraph" w:styleId="afe">
    <w:name w:val="Document Map"/>
    <w:basedOn w:val="a"/>
    <w:semiHidden/>
    <w:rsid w:val="008B2E9E"/>
    <w:pPr>
      <w:shd w:val="clear" w:color="auto" w:fill="000080"/>
    </w:pPr>
    <w:rPr>
      <w:rFonts w:ascii="Tahoma" w:hAnsi="Tahoma" w:cs="Tahoma"/>
      <w:sz w:val="20"/>
      <w:szCs w:val="20"/>
      <w:lang w:eastAsia="ru-RU"/>
    </w:rPr>
  </w:style>
  <w:style w:type="paragraph" w:styleId="aff">
    <w:name w:val="Revision"/>
    <w:hidden/>
    <w:semiHidden/>
    <w:rsid w:val="008B2E9E"/>
    <w:rPr>
      <w:rFonts w:ascii="Times Armenian" w:hAnsi="Times Armenian"/>
      <w:sz w:val="24"/>
      <w:lang w:eastAsia="ru-RU"/>
    </w:rPr>
  </w:style>
  <w:style w:type="character" w:customStyle="1" w:styleId="CharChar">
    <w:name w:val="Char Char"/>
    <w:locked/>
    <w:rsid w:val="008B2E9E"/>
    <w:rPr>
      <w:rFonts w:ascii="Arial LatArm" w:hAnsi="Arial LatArm"/>
      <w:sz w:val="24"/>
      <w:lang w:val="en-US" w:eastAsia="ru-RU" w:bidi="ar-SA"/>
    </w:rPr>
  </w:style>
  <w:style w:type="character" w:styleId="aff0">
    <w:name w:val="Emphasis"/>
    <w:qFormat/>
    <w:rsid w:val="00DE2333"/>
    <w:rPr>
      <w:i/>
      <w:iCs/>
    </w:rPr>
  </w:style>
  <w:style w:type="character" w:customStyle="1" w:styleId="32">
    <w:name w:val="Основной текст с отступом 3 Знак"/>
    <w:link w:val="31"/>
    <w:rsid w:val="006E5BF5"/>
    <w:rPr>
      <w:rFonts w:ascii="Times Armenian" w:hAnsi="Times Armenian"/>
    </w:rPr>
  </w:style>
  <w:style w:type="paragraph" w:styleId="aff1">
    <w:name w:val="No Spacing"/>
    <w:uiPriority w:val="1"/>
    <w:qFormat/>
    <w:rsid w:val="00381DED"/>
    <w:rPr>
      <w:rFonts w:asciiTheme="minorHAnsi" w:eastAsiaTheme="minorEastAsia" w:hAnsiTheme="minorHAnsi" w:cstheme="minorBidi"/>
      <w:sz w:val="22"/>
      <w:szCs w:val="22"/>
      <w:lang w:val="ru-RU" w:eastAsia="ru-RU"/>
    </w:rPr>
  </w:style>
  <w:style w:type="character" w:customStyle="1" w:styleId="hps">
    <w:name w:val="hps"/>
    <w:basedOn w:val="a0"/>
    <w:rsid w:val="00381DED"/>
  </w:style>
  <w:style w:type="character" w:customStyle="1" w:styleId="apple-tab-span">
    <w:name w:val="apple-tab-span"/>
    <w:basedOn w:val="a0"/>
    <w:rsid w:val="00381DED"/>
  </w:style>
</w:styles>
</file>

<file path=word/webSettings.xml><?xml version="1.0" encoding="utf-8"?>
<w:webSettings xmlns:r="http://schemas.openxmlformats.org/officeDocument/2006/relationships" xmlns:w="http://schemas.openxmlformats.org/wordprocessingml/2006/main">
  <w:divs>
    <w:div w:id="257175923">
      <w:bodyDiv w:val="1"/>
      <w:marLeft w:val="0"/>
      <w:marRight w:val="0"/>
      <w:marTop w:val="0"/>
      <w:marBottom w:val="0"/>
      <w:divBdr>
        <w:top w:val="none" w:sz="0" w:space="0" w:color="auto"/>
        <w:left w:val="none" w:sz="0" w:space="0" w:color="auto"/>
        <w:bottom w:val="none" w:sz="0" w:space="0" w:color="auto"/>
        <w:right w:val="none" w:sz="0" w:space="0" w:color="auto"/>
      </w:divBdr>
    </w:div>
    <w:div w:id="287904098">
      <w:bodyDiv w:val="1"/>
      <w:marLeft w:val="0"/>
      <w:marRight w:val="0"/>
      <w:marTop w:val="0"/>
      <w:marBottom w:val="0"/>
      <w:divBdr>
        <w:top w:val="none" w:sz="0" w:space="0" w:color="auto"/>
        <w:left w:val="none" w:sz="0" w:space="0" w:color="auto"/>
        <w:bottom w:val="none" w:sz="0" w:space="0" w:color="auto"/>
        <w:right w:val="none" w:sz="0" w:space="0" w:color="auto"/>
      </w:divBdr>
    </w:div>
    <w:div w:id="396511661">
      <w:bodyDiv w:val="1"/>
      <w:marLeft w:val="0"/>
      <w:marRight w:val="0"/>
      <w:marTop w:val="0"/>
      <w:marBottom w:val="0"/>
      <w:divBdr>
        <w:top w:val="none" w:sz="0" w:space="0" w:color="auto"/>
        <w:left w:val="none" w:sz="0" w:space="0" w:color="auto"/>
        <w:bottom w:val="none" w:sz="0" w:space="0" w:color="auto"/>
        <w:right w:val="none" w:sz="0" w:space="0" w:color="auto"/>
      </w:divBdr>
    </w:div>
    <w:div w:id="883522993">
      <w:bodyDiv w:val="1"/>
      <w:marLeft w:val="0"/>
      <w:marRight w:val="0"/>
      <w:marTop w:val="0"/>
      <w:marBottom w:val="0"/>
      <w:divBdr>
        <w:top w:val="none" w:sz="0" w:space="0" w:color="auto"/>
        <w:left w:val="none" w:sz="0" w:space="0" w:color="auto"/>
        <w:bottom w:val="none" w:sz="0" w:space="0" w:color="auto"/>
        <w:right w:val="none" w:sz="0" w:space="0" w:color="auto"/>
      </w:divBdr>
    </w:div>
    <w:div w:id="1020930692">
      <w:bodyDiv w:val="1"/>
      <w:marLeft w:val="0"/>
      <w:marRight w:val="0"/>
      <w:marTop w:val="0"/>
      <w:marBottom w:val="0"/>
      <w:divBdr>
        <w:top w:val="none" w:sz="0" w:space="0" w:color="auto"/>
        <w:left w:val="none" w:sz="0" w:space="0" w:color="auto"/>
        <w:bottom w:val="none" w:sz="0" w:space="0" w:color="auto"/>
        <w:right w:val="none" w:sz="0" w:space="0" w:color="auto"/>
      </w:divBdr>
    </w:div>
    <w:div w:id="1120299592">
      <w:bodyDiv w:val="1"/>
      <w:marLeft w:val="0"/>
      <w:marRight w:val="0"/>
      <w:marTop w:val="0"/>
      <w:marBottom w:val="0"/>
      <w:divBdr>
        <w:top w:val="none" w:sz="0" w:space="0" w:color="auto"/>
        <w:left w:val="none" w:sz="0" w:space="0" w:color="auto"/>
        <w:bottom w:val="none" w:sz="0" w:space="0" w:color="auto"/>
        <w:right w:val="none" w:sz="0" w:space="0" w:color="auto"/>
      </w:divBdr>
    </w:div>
    <w:div w:id="1204977187">
      <w:bodyDiv w:val="1"/>
      <w:marLeft w:val="0"/>
      <w:marRight w:val="0"/>
      <w:marTop w:val="0"/>
      <w:marBottom w:val="0"/>
      <w:divBdr>
        <w:top w:val="none" w:sz="0" w:space="0" w:color="auto"/>
        <w:left w:val="none" w:sz="0" w:space="0" w:color="auto"/>
        <w:bottom w:val="none" w:sz="0" w:space="0" w:color="auto"/>
        <w:right w:val="none" w:sz="0" w:space="0" w:color="auto"/>
      </w:divBdr>
    </w:div>
    <w:div w:id="1902667984">
      <w:bodyDiv w:val="1"/>
      <w:marLeft w:val="0"/>
      <w:marRight w:val="0"/>
      <w:marTop w:val="0"/>
      <w:marBottom w:val="0"/>
      <w:divBdr>
        <w:top w:val="none" w:sz="0" w:space="0" w:color="auto"/>
        <w:left w:val="none" w:sz="0" w:space="0" w:color="auto"/>
        <w:bottom w:val="none" w:sz="0" w:space="0" w:color="auto"/>
        <w:right w:val="none" w:sz="0" w:space="0" w:color="auto"/>
      </w:divBdr>
    </w:div>
    <w:div w:id="1960797084">
      <w:bodyDiv w:val="1"/>
      <w:marLeft w:val="0"/>
      <w:marRight w:val="0"/>
      <w:marTop w:val="0"/>
      <w:marBottom w:val="0"/>
      <w:divBdr>
        <w:top w:val="none" w:sz="0" w:space="0" w:color="auto"/>
        <w:left w:val="none" w:sz="0" w:space="0" w:color="auto"/>
        <w:bottom w:val="none" w:sz="0" w:space="0" w:color="auto"/>
        <w:right w:val="none" w:sz="0" w:space="0" w:color="auto"/>
      </w:divBdr>
    </w:div>
    <w:div w:id="19901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tor@judreform.com" TargetMode="External"/><Relationship Id="rId3" Type="http://schemas.openxmlformats.org/officeDocument/2006/relationships/settings" Target="settings.xml"/><Relationship Id="rId7" Type="http://schemas.openxmlformats.org/officeDocument/2006/relationships/hyperlink" Target="mailto:director@judrefo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6087</Words>
  <Characters>34701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ՀԱՅՏԱՐԱՐՈՒԹՅՈՒՆ</vt:lpstr>
    </vt:vector>
  </TitlesOfParts>
  <Company>Hewlett-Packard Company</Company>
  <LinksUpToDate>false</LinksUpToDate>
  <CharactersWithSpaces>40707</CharactersWithSpaces>
  <SharedDoc>false</SharedDoc>
  <HLinks>
    <vt:vector size="6" baseType="variant">
      <vt:variant>
        <vt:i4>6946890</vt:i4>
      </vt:variant>
      <vt:variant>
        <vt:i4>0</vt:i4>
      </vt:variant>
      <vt:variant>
        <vt:i4>0</vt:i4>
      </vt:variant>
      <vt:variant>
        <vt:i4>5</vt:i4>
      </vt:variant>
      <vt:variant>
        <vt:lpwstr>mailto:director@judreform.com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ՀԱՅՏԱՐԱՐՈՒԹՅՈՒՆ</dc:title>
  <dc:creator>H.Avetisyan</dc:creator>
  <cp:lastModifiedBy>User</cp:lastModifiedBy>
  <cp:revision>3</cp:revision>
  <cp:lastPrinted>2014-03-25T09:00:00Z</cp:lastPrinted>
  <dcterms:created xsi:type="dcterms:W3CDTF">2015-11-04T06:01:00Z</dcterms:created>
  <dcterms:modified xsi:type="dcterms:W3CDTF">2015-11-13T11:14:00Z</dcterms:modified>
</cp:coreProperties>
</file>