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F50" w:rsidRDefault="004C11B2" w:rsidP="004C11B2">
      <w:pPr>
        <w:jc w:val="center"/>
        <w:rPr>
          <w:rFonts w:ascii="Sylfaen" w:hAnsi="Sylfaen"/>
          <w:b/>
        </w:rPr>
      </w:pPr>
      <w:r>
        <w:rPr>
          <w:rFonts w:ascii="Sylfaen" w:hAnsi="Sylfaen"/>
          <w:b/>
        </w:rPr>
        <w:t xml:space="preserve">ՀԱՅՏԱՐԱՐՈՒԹՅՈՒՆ ՉԿԱՅԱՑԱԾ ՊԱՐԶԵՑՎԱԾ ԸՆԹԱՑԱԿԱՐԳԻ ՄԱՍԻՆ </w:t>
      </w:r>
    </w:p>
    <w:p w:rsidR="004C11B2" w:rsidRDefault="004C11B2" w:rsidP="004C11B2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Հայտարարությունը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հաստատված</w:t>
      </w:r>
      <w:proofErr w:type="spellEnd"/>
      <w:r>
        <w:rPr>
          <w:rFonts w:ascii="Sylfaen" w:hAnsi="Sylfaen"/>
        </w:rPr>
        <w:t xml:space="preserve"> է </w:t>
      </w:r>
      <w:proofErr w:type="spellStart"/>
      <w:r>
        <w:rPr>
          <w:rFonts w:ascii="Sylfaen" w:hAnsi="Sylfaen"/>
        </w:rPr>
        <w:t>գնահատող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հանձնաժողովի</w:t>
      </w:r>
      <w:proofErr w:type="spellEnd"/>
      <w:r>
        <w:rPr>
          <w:rFonts w:ascii="Sylfaen" w:hAnsi="Sylfaen"/>
        </w:rPr>
        <w:t xml:space="preserve"> 2015 </w:t>
      </w:r>
      <w:proofErr w:type="spellStart"/>
      <w:r>
        <w:rPr>
          <w:rFonts w:ascii="Sylfaen" w:hAnsi="Sylfaen"/>
        </w:rPr>
        <w:t>թվականի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նոյեմբերի</w:t>
      </w:r>
      <w:proofErr w:type="spellEnd"/>
      <w:r>
        <w:rPr>
          <w:rFonts w:ascii="Sylfaen" w:hAnsi="Sylfaen"/>
        </w:rPr>
        <w:t xml:space="preserve"> </w:t>
      </w:r>
      <w:r w:rsidR="007A0D90">
        <w:rPr>
          <w:rFonts w:ascii="Sylfaen" w:hAnsi="Sylfaen"/>
        </w:rPr>
        <w:t>17</w:t>
      </w:r>
      <w:bookmarkStart w:id="0" w:name="_GoBack"/>
      <w:bookmarkEnd w:id="0"/>
      <w:r>
        <w:rPr>
          <w:rFonts w:ascii="Sylfaen" w:hAnsi="Sylfaen"/>
        </w:rPr>
        <w:t xml:space="preserve">-ի </w:t>
      </w:r>
      <w:proofErr w:type="spellStart"/>
      <w:r>
        <w:rPr>
          <w:rFonts w:ascii="Sylfaen" w:hAnsi="Sylfaen"/>
        </w:rPr>
        <w:t>թիվ</w:t>
      </w:r>
      <w:proofErr w:type="spellEnd"/>
      <w:r>
        <w:rPr>
          <w:rFonts w:ascii="Sylfaen" w:hAnsi="Sylfaen"/>
        </w:rPr>
        <w:t xml:space="preserve"> 1 </w:t>
      </w:r>
      <w:proofErr w:type="spellStart"/>
      <w:r>
        <w:rPr>
          <w:rFonts w:ascii="Sylfaen" w:hAnsi="Sylfaen"/>
        </w:rPr>
        <w:t>որոշմամբ</w:t>
      </w:r>
      <w:proofErr w:type="spellEnd"/>
      <w:r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հրապարակվում</w:t>
      </w:r>
      <w:proofErr w:type="spellEnd"/>
      <w:r>
        <w:rPr>
          <w:rFonts w:ascii="Sylfaen" w:hAnsi="Sylfaen"/>
        </w:rPr>
        <w:t xml:space="preserve"> է «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»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35-րդ </w:t>
      </w:r>
      <w:proofErr w:type="spellStart"/>
      <w:r>
        <w:rPr>
          <w:rFonts w:ascii="Sylfaen" w:hAnsi="Sylfaen"/>
        </w:rPr>
        <w:t>հոդվածի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</w:p>
    <w:p w:rsidR="004C11B2" w:rsidRDefault="004C11B2" w:rsidP="004C11B2">
      <w:pPr>
        <w:jc w:val="center"/>
        <w:rPr>
          <w:rFonts w:ascii="Sylfaen" w:hAnsi="Sylfaen"/>
          <w:b/>
        </w:rPr>
      </w:pPr>
      <w:r>
        <w:rPr>
          <w:rFonts w:ascii="Sylfaen" w:hAnsi="Sylfaen"/>
          <w:b/>
        </w:rPr>
        <w:t xml:space="preserve">ՊԱՐԶԵՑՎԱԾ ԸՆԹԱՑԱԿԱՐԳԻ ԾԱԾԿԱԳԻՐԸ ՝ </w:t>
      </w:r>
      <w:r w:rsidRPr="004C11B2">
        <w:rPr>
          <w:rFonts w:ascii="Sylfaen" w:hAnsi="Sylfaen"/>
          <w:b/>
        </w:rPr>
        <w:t>ՀՀՏՄՊՊՀ-ՊԸԾՁԲ 15/16</w:t>
      </w:r>
    </w:p>
    <w:p w:rsidR="004C11B2" w:rsidRDefault="004C11B2" w:rsidP="004C11B2">
      <w:pPr>
        <w:rPr>
          <w:rFonts w:ascii="Sylfaen" w:hAnsi="Sylfaen"/>
        </w:rPr>
      </w:pPr>
      <w:proofErr w:type="spellStart"/>
      <w:r>
        <w:rPr>
          <w:rFonts w:ascii="Sylfaen" w:hAnsi="Sylfaen"/>
        </w:rPr>
        <w:t>Պատվիրատուն</w:t>
      </w:r>
      <w:proofErr w:type="spellEnd"/>
      <w:r>
        <w:rPr>
          <w:rFonts w:ascii="Sylfaen" w:hAnsi="Sylfaen"/>
        </w:rPr>
        <w:t xml:space="preserve"> ՀՀ </w:t>
      </w:r>
      <w:proofErr w:type="spellStart"/>
      <w:r>
        <w:rPr>
          <w:rFonts w:ascii="Sylfaen" w:hAnsi="Sylfaen"/>
        </w:rPr>
        <w:t>Տնտեսական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մրցակցության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պաշտպանության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պետական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հանձնաժողովը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որը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գտնվում</w:t>
      </w:r>
      <w:proofErr w:type="spellEnd"/>
      <w:r>
        <w:rPr>
          <w:rFonts w:ascii="Sylfaen" w:hAnsi="Sylfaen"/>
        </w:rPr>
        <w:t xml:space="preserve"> է՝ ք. </w:t>
      </w:r>
      <w:proofErr w:type="spellStart"/>
      <w:r>
        <w:rPr>
          <w:rFonts w:ascii="Sylfaen" w:hAnsi="Sylfaen"/>
        </w:rPr>
        <w:t>Երևան</w:t>
      </w:r>
      <w:proofErr w:type="spellEnd"/>
      <w:r>
        <w:rPr>
          <w:rFonts w:ascii="Sylfaen" w:hAnsi="Sylfaen"/>
        </w:rPr>
        <w:t xml:space="preserve"> , </w:t>
      </w:r>
      <w:proofErr w:type="spellStart"/>
      <w:r>
        <w:rPr>
          <w:rFonts w:ascii="Sylfaen" w:hAnsi="Sylfaen"/>
        </w:rPr>
        <w:t>Մհեր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Մկրտչյան</w:t>
      </w:r>
      <w:proofErr w:type="spellEnd"/>
      <w:r>
        <w:rPr>
          <w:rFonts w:ascii="Sylfaen" w:hAnsi="Sylfaen"/>
        </w:rPr>
        <w:t xml:space="preserve"> 5բ </w:t>
      </w:r>
      <w:proofErr w:type="spellStart"/>
      <w:r>
        <w:rPr>
          <w:rFonts w:ascii="Sylfaen" w:hAnsi="Sylfaen"/>
        </w:rPr>
        <w:t>հասցեում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ստորև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ներկայացնում</w:t>
      </w:r>
      <w:proofErr w:type="spellEnd"/>
      <w:r>
        <w:rPr>
          <w:rFonts w:ascii="Sylfaen" w:hAnsi="Sylfaen"/>
        </w:rPr>
        <w:t xml:space="preserve"> է </w:t>
      </w:r>
      <w:r w:rsidRPr="004C11B2">
        <w:rPr>
          <w:rFonts w:ascii="Sylfaen" w:hAnsi="Sylfaen"/>
        </w:rPr>
        <w:t>ՀՀՏՄՊՊՀ-ՊԸԾՁԲ 15/16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ab/>
      </w:r>
      <w:proofErr w:type="spellStart"/>
      <w:r>
        <w:rPr>
          <w:rFonts w:ascii="Sylfaen" w:hAnsi="Sylfaen"/>
        </w:rPr>
        <w:t>պարզեցված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ընթացակարգի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չկայացած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հայտարարելու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համառոտ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տեղեկատվությունը</w:t>
      </w:r>
      <w:proofErr w:type="spellEnd"/>
      <w:r>
        <w:rPr>
          <w:rFonts w:ascii="Sylfaen" w:hAnsi="Sylfaen"/>
        </w:rPr>
        <w:t>:</w:t>
      </w:r>
    </w:p>
    <w:p w:rsidR="004C11B2" w:rsidRDefault="004C11B2" w:rsidP="004C11B2">
      <w:pPr>
        <w:rPr>
          <w:rFonts w:ascii="Sylfaen" w:hAnsi="Sylfa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9"/>
        <w:gridCol w:w="1924"/>
        <w:gridCol w:w="2633"/>
        <w:gridCol w:w="1984"/>
        <w:gridCol w:w="1935"/>
      </w:tblGrid>
      <w:tr w:rsidR="004C11B2" w:rsidTr="004C11B2">
        <w:tc>
          <w:tcPr>
            <w:tcW w:w="1981" w:type="dxa"/>
          </w:tcPr>
          <w:p w:rsidR="004C11B2" w:rsidRDefault="00651CF0" w:rsidP="00651CF0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Չափաբաժին</w:t>
            </w:r>
            <w:proofErr w:type="spellEnd"/>
          </w:p>
        </w:tc>
        <w:tc>
          <w:tcPr>
            <w:tcW w:w="1981" w:type="dxa"/>
          </w:tcPr>
          <w:p w:rsidR="00651CF0" w:rsidRPr="00651CF0" w:rsidRDefault="00651CF0" w:rsidP="00651CF0">
            <w:pPr>
              <w:jc w:val="center"/>
            </w:pPr>
            <w:proofErr w:type="spellStart"/>
            <w:r w:rsidRPr="00651CF0">
              <w:rPr>
                <w:rFonts w:ascii="Sylfaen" w:hAnsi="Sylfaen"/>
              </w:rPr>
              <w:t>Գնման</w:t>
            </w:r>
            <w:proofErr w:type="spellEnd"/>
            <w:r w:rsidRPr="00651CF0">
              <w:t xml:space="preserve"> </w:t>
            </w:r>
            <w:proofErr w:type="spellStart"/>
            <w:r w:rsidRPr="00651CF0">
              <w:rPr>
                <w:rFonts w:ascii="Sylfaen" w:hAnsi="Sylfaen"/>
              </w:rPr>
              <w:t>առարկայի</w:t>
            </w:r>
            <w:proofErr w:type="spellEnd"/>
          </w:p>
          <w:p w:rsidR="00651CF0" w:rsidRPr="00651CF0" w:rsidRDefault="00651CF0" w:rsidP="00651CF0">
            <w:pPr>
              <w:jc w:val="center"/>
            </w:pPr>
            <w:proofErr w:type="spellStart"/>
            <w:r w:rsidRPr="00651CF0">
              <w:rPr>
                <w:rFonts w:ascii="Sylfaen" w:hAnsi="Sylfaen"/>
              </w:rPr>
              <w:t>համառոտ</w:t>
            </w:r>
            <w:proofErr w:type="spellEnd"/>
          </w:p>
          <w:p w:rsidR="004C11B2" w:rsidRDefault="00651CF0" w:rsidP="00651CF0">
            <w:pPr>
              <w:jc w:val="center"/>
              <w:rPr>
                <w:rFonts w:ascii="Sylfaen" w:hAnsi="Sylfaen"/>
              </w:rPr>
            </w:pPr>
            <w:proofErr w:type="spellStart"/>
            <w:r w:rsidRPr="00651CF0">
              <w:rPr>
                <w:rFonts w:ascii="Sylfaen" w:hAnsi="Sylfaen"/>
              </w:rPr>
              <w:t>նկարագրություն</w:t>
            </w:r>
            <w:proofErr w:type="spellEnd"/>
          </w:p>
        </w:tc>
        <w:tc>
          <w:tcPr>
            <w:tcW w:w="1981" w:type="dxa"/>
          </w:tcPr>
          <w:p w:rsidR="00651CF0" w:rsidRPr="00651CF0" w:rsidRDefault="00651CF0" w:rsidP="00651CF0">
            <w:pPr>
              <w:jc w:val="center"/>
            </w:pPr>
            <w:proofErr w:type="spellStart"/>
            <w:r w:rsidRPr="00651CF0">
              <w:rPr>
                <w:rFonts w:ascii="Sylfaen" w:hAnsi="Sylfaen"/>
              </w:rPr>
              <w:t>Գնման</w:t>
            </w:r>
            <w:proofErr w:type="spellEnd"/>
            <w:r w:rsidRPr="00651CF0">
              <w:t xml:space="preserve"> </w:t>
            </w:r>
            <w:proofErr w:type="spellStart"/>
            <w:r w:rsidRPr="00651CF0">
              <w:rPr>
                <w:rFonts w:ascii="Sylfaen" w:hAnsi="Sylfaen"/>
              </w:rPr>
              <w:t>ընթացակարգի</w:t>
            </w:r>
            <w:proofErr w:type="spellEnd"/>
          </w:p>
          <w:p w:rsidR="00651CF0" w:rsidRPr="00651CF0" w:rsidRDefault="00651CF0" w:rsidP="00651CF0">
            <w:pPr>
              <w:jc w:val="center"/>
            </w:pPr>
            <w:proofErr w:type="spellStart"/>
            <w:r w:rsidRPr="00651CF0">
              <w:rPr>
                <w:rFonts w:ascii="Sylfaen" w:hAnsi="Sylfaen"/>
              </w:rPr>
              <w:t>մասնակիցների</w:t>
            </w:r>
            <w:proofErr w:type="spellEnd"/>
          </w:p>
          <w:p w:rsidR="00651CF0" w:rsidRPr="00651CF0" w:rsidRDefault="00651CF0" w:rsidP="00651CF0">
            <w:pPr>
              <w:jc w:val="center"/>
            </w:pPr>
            <w:proofErr w:type="spellStart"/>
            <w:r w:rsidRPr="00651CF0">
              <w:rPr>
                <w:rFonts w:ascii="Sylfaen" w:hAnsi="Sylfaen"/>
              </w:rPr>
              <w:t>անվանումները</w:t>
            </w:r>
            <w:r w:rsidRPr="00651CF0">
              <w:t>`</w:t>
            </w:r>
            <w:r w:rsidRPr="00651CF0">
              <w:rPr>
                <w:rFonts w:ascii="Sylfaen" w:hAnsi="Sylfaen"/>
              </w:rPr>
              <w:t>այդպիսիք</w:t>
            </w:r>
            <w:proofErr w:type="spellEnd"/>
          </w:p>
          <w:p w:rsidR="004C11B2" w:rsidRDefault="00651CF0" w:rsidP="00651CF0">
            <w:pPr>
              <w:jc w:val="center"/>
              <w:rPr>
                <w:rFonts w:ascii="Sylfaen" w:hAnsi="Sylfaen"/>
              </w:rPr>
            </w:pPr>
            <w:proofErr w:type="spellStart"/>
            <w:r w:rsidRPr="00651CF0">
              <w:rPr>
                <w:rFonts w:ascii="Sylfaen" w:hAnsi="Sylfaen"/>
              </w:rPr>
              <w:t>լինելու</w:t>
            </w:r>
            <w:proofErr w:type="spellEnd"/>
            <w:r w:rsidRPr="00651CF0">
              <w:t xml:space="preserve"> </w:t>
            </w:r>
            <w:proofErr w:type="spellStart"/>
            <w:r w:rsidRPr="00651CF0">
              <w:rPr>
                <w:rFonts w:ascii="Sylfaen" w:hAnsi="Sylfaen"/>
              </w:rPr>
              <w:t>դեպքում</w:t>
            </w:r>
            <w:proofErr w:type="spellEnd"/>
          </w:p>
        </w:tc>
        <w:tc>
          <w:tcPr>
            <w:tcW w:w="1981" w:type="dxa"/>
          </w:tcPr>
          <w:p w:rsidR="00651CF0" w:rsidRPr="00651CF0" w:rsidRDefault="00651CF0" w:rsidP="00651CF0">
            <w:pPr>
              <w:jc w:val="center"/>
            </w:pPr>
            <w:proofErr w:type="spellStart"/>
            <w:r w:rsidRPr="00651CF0">
              <w:rPr>
                <w:rFonts w:ascii="Sylfaen" w:hAnsi="Sylfaen"/>
              </w:rPr>
              <w:t>Գնման</w:t>
            </w:r>
            <w:proofErr w:type="spellEnd"/>
          </w:p>
          <w:p w:rsidR="00651CF0" w:rsidRPr="00651CF0" w:rsidRDefault="00651CF0" w:rsidP="00651CF0">
            <w:pPr>
              <w:jc w:val="center"/>
            </w:pPr>
            <w:proofErr w:type="spellStart"/>
            <w:r w:rsidRPr="00651CF0">
              <w:rPr>
                <w:rFonts w:ascii="Sylfaen" w:hAnsi="Sylfaen"/>
              </w:rPr>
              <w:t>ընթացակարգը</w:t>
            </w:r>
            <w:proofErr w:type="spellEnd"/>
          </w:p>
          <w:p w:rsidR="00651CF0" w:rsidRPr="00651CF0" w:rsidRDefault="00651CF0" w:rsidP="00651CF0">
            <w:pPr>
              <w:jc w:val="center"/>
            </w:pPr>
            <w:proofErr w:type="spellStart"/>
            <w:r w:rsidRPr="00651CF0">
              <w:rPr>
                <w:rFonts w:ascii="Sylfaen" w:hAnsi="Sylfaen"/>
              </w:rPr>
              <w:t>չկայացած</w:t>
            </w:r>
            <w:proofErr w:type="spellEnd"/>
            <w:r w:rsidRPr="00651CF0">
              <w:t xml:space="preserve"> </w:t>
            </w:r>
            <w:r w:rsidRPr="00651CF0">
              <w:rPr>
                <w:rFonts w:ascii="Sylfaen" w:hAnsi="Sylfaen"/>
              </w:rPr>
              <w:t>է</w:t>
            </w:r>
          </w:p>
          <w:p w:rsidR="00651CF0" w:rsidRPr="00651CF0" w:rsidRDefault="00651CF0" w:rsidP="00651CF0">
            <w:pPr>
              <w:jc w:val="center"/>
            </w:pPr>
            <w:proofErr w:type="spellStart"/>
            <w:r w:rsidRPr="00651CF0">
              <w:rPr>
                <w:rFonts w:ascii="Sylfaen" w:hAnsi="Sylfaen"/>
              </w:rPr>
              <w:t>հայտարարվել</w:t>
            </w:r>
            <w:proofErr w:type="spellEnd"/>
          </w:p>
          <w:p w:rsidR="00651CF0" w:rsidRPr="00651CF0" w:rsidRDefault="00651CF0" w:rsidP="00651CF0">
            <w:pPr>
              <w:jc w:val="center"/>
            </w:pPr>
            <w:proofErr w:type="spellStart"/>
            <w:r w:rsidRPr="00651CF0">
              <w:rPr>
                <w:rFonts w:ascii="Sylfaen" w:hAnsi="Sylfaen"/>
              </w:rPr>
              <w:t>համաձայն</w:t>
            </w:r>
            <w:proofErr w:type="spellEnd"/>
          </w:p>
          <w:p w:rsidR="00651CF0" w:rsidRPr="00651CF0" w:rsidRDefault="00651CF0" w:rsidP="00651CF0">
            <w:pPr>
              <w:jc w:val="center"/>
            </w:pPr>
            <w:r w:rsidRPr="00651CF0">
              <w:t>«</w:t>
            </w:r>
            <w:proofErr w:type="spellStart"/>
            <w:r w:rsidRPr="00651CF0">
              <w:rPr>
                <w:rFonts w:ascii="Sylfaen" w:hAnsi="Sylfaen"/>
              </w:rPr>
              <w:t>Գնումների</w:t>
            </w:r>
            <w:proofErr w:type="spellEnd"/>
            <w:r w:rsidRPr="00651CF0">
              <w:t xml:space="preserve"> </w:t>
            </w:r>
            <w:proofErr w:type="spellStart"/>
            <w:r w:rsidRPr="00651CF0">
              <w:rPr>
                <w:rFonts w:ascii="Sylfaen" w:hAnsi="Sylfaen"/>
              </w:rPr>
              <w:t>մասին</w:t>
            </w:r>
            <w:proofErr w:type="spellEnd"/>
          </w:p>
          <w:p w:rsidR="00651CF0" w:rsidRPr="00651CF0" w:rsidRDefault="00651CF0" w:rsidP="00651CF0">
            <w:pPr>
              <w:jc w:val="center"/>
            </w:pPr>
            <w:r w:rsidRPr="00651CF0">
              <w:rPr>
                <w:rFonts w:ascii="Sylfaen" w:hAnsi="Sylfaen"/>
              </w:rPr>
              <w:t>ՀՀ</w:t>
            </w:r>
            <w:r w:rsidRPr="00651CF0">
              <w:t xml:space="preserve"> </w:t>
            </w:r>
            <w:proofErr w:type="spellStart"/>
            <w:r w:rsidRPr="00651CF0">
              <w:rPr>
                <w:rFonts w:ascii="Sylfaen" w:hAnsi="Sylfaen"/>
              </w:rPr>
              <w:t>օրենքի</w:t>
            </w:r>
            <w:proofErr w:type="spellEnd"/>
            <w:r w:rsidRPr="00651CF0">
              <w:t xml:space="preserve"> 35-</w:t>
            </w:r>
            <w:r w:rsidRPr="00651CF0">
              <w:rPr>
                <w:rFonts w:ascii="Sylfaen" w:hAnsi="Sylfaen"/>
              </w:rPr>
              <w:t>րդ</w:t>
            </w:r>
          </w:p>
          <w:p w:rsidR="00651CF0" w:rsidRPr="00651CF0" w:rsidRDefault="00651CF0" w:rsidP="00651CF0">
            <w:pPr>
              <w:jc w:val="center"/>
            </w:pPr>
            <w:proofErr w:type="spellStart"/>
            <w:r w:rsidRPr="00651CF0">
              <w:rPr>
                <w:rFonts w:ascii="Sylfaen" w:hAnsi="Sylfaen"/>
              </w:rPr>
              <w:t>հոդվածի</w:t>
            </w:r>
            <w:proofErr w:type="spellEnd"/>
            <w:r w:rsidRPr="00651CF0">
              <w:t xml:space="preserve"> 1-</w:t>
            </w:r>
            <w:r w:rsidRPr="00651CF0">
              <w:rPr>
                <w:rFonts w:ascii="Sylfaen" w:hAnsi="Sylfaen"/>
              </w:rPr>
              <w:t>ին</w:t>
            </w:r>
            <w:r w:rsidRPr="00651CF0">
              <w:t xml:space="preserve"> </w:t>
            </w:r>
            <w:proofErr w:type="spellStart"/>
            <w:r w:rsidRPr="00651CF0">
              <w:rPr>
                <w:rFonts w:ascii="Sylfaen" w:hAnsi="Sylfaen"/>
              </w:rPr>
              <w:t>մասի</w:t>
            </w:r>
            <w:proofErr w:type="spellEnd"/>
          </w:p>
          <w:p w:rsidR="00651CF0" w:rsidRPr="00651CF0" w:rsidRDefault="00651CF0" w:rsidP="00651CF0">
            <w:pPr>
              <w:jc w:val="center"/>
            </w:pPr>
            <w:r w:rsidRPr="00651CF0">
              <w:t>/</w:t>
            </w:r>
            <w:proofErr w:type="spellStart"/>
            <w:r w:rsidRPr="00651CF0">
              <w:rPr>
                <w:rFonts w:ascii="Sylfaen" w:hAnsi="Sylfaen"/>
              </w:rPr>
              <w:t>ընդգծել</w:t>
            </w:r>
            <w:proofErr w:type="spellEnd"/>
          </w:p>
          <w:p w:rsidR="00651CF0" w:rsidRPr="00651CF0" w:rsidRDefault="00651CF0" w:rsidP="00651CF0">
            <w:pPr>
              <w:jc w:val="center"/>
            </w:pPr>
            <w:proofErr w:type="spellStart"/>
            <w:r w:rsidRPr="00651CF0">
              <w:rPr>
                <w:rFonts w:ascii="Sylfaen" w:hAnsi="Sylfaen"/>
              </w:rPr>
              <w:t>համապատասխան</w:t>
            </w:r>
            <w:proofErr w:type="spellEnd"/>
          </w:p>
          <w:p w:rsidR="004C11B2" w:rsidRDefault="00651CF0" w:rsidP="00651CF0">
            <w:pPr>
              <w:jc w:val="center"/>
              <w:rPr>
                <w:rFonts w:ascii="Sylfaen" w:hAnsi="Sylfaen"/>
              </w:rPr>
            </w:pPr>
            <w:proofErr w:type="spellStart"/>
            <w:r w:rsidRPr="00651CF0">
              <w:rPr>
                <w:rFonts w:ascii="Sylfaen" w:hAnsi="Sylfaen"/>
              </w:rPr>
              <w:t>տողը</w:t>
            </w:r>
            <w:proofErr w:type="spellEnd"/>
            <w:r w:rsidRPr="00651CF0">
              <w:t>/</w:t>
            </w:r>
          </w:p>
        </w:tc>
        <w:tc>
          <w:tcPr>
            <w:tcW w:w="1981" w:type="dxa"/>
          </w:tcPr>
          <w:p w:rsidR="00651CF0" w:rsidRPr="00651CF0" w:rsidRDefault="00651CF0" w:rsidP="00651CF0">
            <w:pPr>
              <w:jc w:val="center"/>
            </w:pPr>
            <w:proofErr w:type="spellStart"/>
            <w:r w:rsidRPr="00651CF0">
              <w:rPr>
                <w:rFonts w:ascii="Sylfaen" w:hAnsi="Sylfaen"/>
              </w:rPr>
              <w:t>Գնման</w:t>
            </w:r>
            <w:proofErr w:type="spellEnd"/>
          </w:p>
          <w:p w:rsidR="00651CF0" w:rsidRPr="00651CF0" w:rsidRDefault="00651CF0" w:rsidP="00651CF0">
            <w:pPr>
              <w:jc w:val="center"/>
            </w:pPr>
            <w:proofErr w:type="spellStart"/>
            <w:r w:rsidRPr="00651CF0">
              <w:rPr>
                <w:rFonts w:ascii="Sylfaen" w:hAnsi="Sylfaen"/>
              </w:rPr>
              <w:t>ընթացակարգը</w:t>
            </w:r>
            <w:proofErr w:type="spellEnd"/>
          </w:p>
          <w:p w:rsidR="00651CF0" w:rsidRPr="00651CF0" w:rsidRDefault="00651CF0" w:rsidP="00651CF0">
            <w:pPr>
              <w:jc w:val="center"/>
            </w:pPr>
            <w:proofErr w:type="spellStart"/>
            <w:r w:rsidRPr="00651CF0">
              <w:rPr>
                <w:rFonts w:ascii="Sylfaen" w:hAnsi="Sylfaen"/>
              </w:rPr>
              <w:t>չկայացած</w:t>
            </w:r>
            <w:proofErr w:type="spellEnd"/>
          </w:p>
          <w:p w:rsidR="00651CF0" w:rsidRPr="00651CF0" w:rsidRDefault="00651CF0" w:rsidP="00651CF0">
            <w:pPr>
              <w:jc w:val="center"/>
            </w:pPr>
            <w:proofErr w:type="spellStart"/>
            <w:r w:rsidRPr="00651CF0">
              <w:rPr>
                <w:rFonts w:ascii="Sylfaen" w:hAnsi="Sylfaen"/>
              </w:rPr>
              <w:t>հայտարարելու</w:t>
            </w:r>
            <w:proofErr w:type="spellEnd"/>
          </w:p>
          <w:p w:rsidR="00651CF0" w:rsidRPr="00651CF0" w:rsidRDefault="00651CF0" w:rsidP="00651CF0">
            <w:pPr>
              <w:jc w:val="center"/>
            </w:pPr>
            <w:proofErr w:type="spellStart"/>
            <w:r w:rsidRPr="00651CF0">
              <w:rPr>
                <w:rFonts w:ascii="Sylfaen" w:hAnsi="Sylfaen"/>
              </w:rPr>
              <w:t>հիմնավորման</w:t>
            </w:r>
            <w:proofErr w:type="spellEnd"/>
          </w:p>
          <w:p w:rsidR="00651CF0" w:rsidRPr="00651CF0" w:rsidRDefault="00651CF0" w:rsidP="00651CF0">
            <w:pPr>
              <w:jc w:val="center"/>
            </w:pPr>
            <w:proofErr w:type="spellStart"/>
            <w:r w:rsidRPr="00651CF0">
              <w:rPr>
                <w:rFonts w:ascii="Sylfaen" w:hAnsi="Sylfaen"/>
              </w:rPr>
              <w:t>վերաբերյալ</w:t>
            </w:r>
            <w:proofErr w:type="spellEnd"/>
          </w:p>
          <w:p w:rsidR="00651CF0" w:rsidRPr="00651CF0" w:rsidRDefault="00651CF0" w:rsidP="00651CF0">
            <w:pPr>
              <w:jc w:val="center"/>
            </w:pPr>
            <w:proofErr w:type="spellStart"/>
            <w:r w:rsidRPr="00651CF0">
              <w:rPr>
                <w:rFonts w:ascii="Sylfaen" w:hAnsi="Sylfaen"/>
              </w:rPr>
              <w:t>համառոտ</w:t>
            </w:r>
            <w:proofErr w:type="spellEnd"/>
          </w:p>
          <w:p w:rsidR="004C11B2" w:rsidRDefault="00651CF0" w:rsidP="00651CF0">
            <w:pPr>
              <w:jc w:val="center"/>
              <w:rPr>
                <w:rFonts w:ascii="Sylfaen" w:hAnsi="Sylfaen"/>
              </w:rPr>
            </w:pPr>
            <w:proofErr w:type="spellStart"/>
            <w:r w:rsidRPr="00651CF0">
              <w:rPr>
                <w:rFonts w:ascii="Sylfaen" w:hAnsi="Sylfaen"/>
              </w:rPr>
              <w:t>տեղեկատվություն</w:t>
            </w:r>
            <w:proofErr w:type="spellEnd"/>
          </w:p>
        </w:tc>
      </w:tr>
      <w:tr w:rsidR="004C11B2" w:rsidTr="004C11B2">
        <w:tc>
          <w:tcPr>
            <w:tcW w:w="1981" w:type="dxa"/>
          </w:tcPr>
          <w:p w:rsidR="004C11B2" w:rsidRDefault="00651CF0" w:rsidP="00651CF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981" w:type="dxa"/>
          </w:tcPr>
          <w:p w:rsidR="004C11B2" w:rsidRDefault="00651CF0" w:rsidP="004C11B2">
            <w:pPr>
              <w:rPr>
                <w:rFonts w:ascii="Sylfaen" w:hAnsi="Sylfaen"/>
              </w:rPr>
            </w:pPr>
            <w:proofErr w:type="spellStart"/>
            <w:r w:rsidRPr="00651CF0">
              <w:rPr>
                <w:rFonts w:ascii="Sylfaen" w:hAnsi="Sylfaen"/>
              </w:rPr>
              <w:t>օդորակիչների</w:t>
            </w:r>
            <w:proofErr w:type="spellEnd"/>
            <w:r w:rsidRPr="00651CF0">
              <w:rPr>
                <w:rFonts w:ascii="Sylfaen" w:hAnsi="Sylfaen"/>
              </w:rPr>
              <w:t xml:space="preserve"> </w:t>
            </w:r>
            <w:proofErr w:type="spellStart"/>
            <w:r w:rsidRPr="00651CF0">
              <w:rPr>
                <w:rFonts w:ascii="Sylfaen" w:hAnsi="Sylfaen"/>
              </w:rPr>
              <w:t>վերանորոգման</w:t>
            </w:r>
            <w:proofErr w:type="spellEnd"/>
            <w:r w:rsidRPr="00651CF0">
              <w:rPr>
                <w:rFonts w:ascii="Sylfaen" w:hAnsi="Sylfaen"/>
              </w:rPr>
              <w:t xml:space="preserve"> և </w:t>
            </w:r>
            <w:proofErr w:type="spellStart"/>
            <w:r w:rsidRPr="00651CF0">
              <w:rPr>
                <w:rFonts w:ascii="Sylfaen" w:hAnsi="Sylfaen"/>
              </w:rPr>
              <w:t>տեխնիկական</w:t>
            </w:r>
            <w:proofErr w:type="spellEnd"/>
            <w:r w:rsidRPr="00651CF0">
              <w:rPr>
                <w:rFonts w:ascii="Sylfaen" w:hAnsi="Sylfaen"/>
              </w:rPr>
              <w:t xml:space="preserve"> </w:t>
            </w:r>
            <w:proofErr w:type="spellStart"/>
            <w:r w:rsidRPr="00651CF0">
              <w:rPr>
                <w:rFonts w:ascii="Sylfaen" w:hAnsi="Sylfaen"/>
              </w:rPr>
              <w:t>սպասարկման</w:t>
            </w:r>
            <w:proofErr w:type="spellEnd"/>
            <w:r w:rsidRPr="00651CF0">
              <w:rPr>
                <w:rFonts w:ascii="Sylfaen" w:hAnsi="Sylfaen"/>
              </w:rPr>
              <w:t xml:space="preserve"> </w:t>
            </w:r>
            <w:proofErr w:type="spellStart"/>
            <w:r w:rsidRPr="00651CF0">
              <w:rPr>
                <w:rFonts w:ascii="Sylfaen" w:hAnsi="Sylfaen"/>
              </w:rPr>
              <w:t>ծառայությունների</w:t>
            </w:r>
            <w:proofErr w:type="spellEnd"/>
            <w:r w:rsidRPr="00651CF0">
              <w:rPr>
                <w:rFonts w:ascii="Sylfaen" w:hAnsi="Sylfaen"/>
              </w:rPr>
              <w:t xml:space="preserve"> </w:t>
            </w:r>
            <w:proofErr w:type="spellStart"/>
            <w:r w:rsidRPr="00651CF0">
              <w:rPr>
                <w:rFonts w:ascii="Sylfaen" w:hAnsi="Sylfaen"/>
              </w:rPr>
              <w:t>ձեռքբերում</w:t>
            </w:r>
            <w:proofErr w:type="spellEnd"/>
          </w:p>
        </w:tc>
        <w:tc>
          <w:tcPr>
            <w:tcW w:w="1981" w:type="dxa"/>
          </w:tcPr>
          <w:p w:rsidR="004C11B2" w:rsidRDefault="004C11B2" w:rsidP="004C11B2">
            <w:pPr>
              <w:rPr>
                <w:rFonts w:ascii="Sylfaen" w:hAnsi="Sylfaen"/>
              </w:rPr>
            </w:pPr>
          </w:p>
        </w:tc>
        <w:tc>
          <w:tcPr>
            <w:tcW w:w="1981" w:type="dxa"/>
          </w:tcPr>
          <w:p w:rsidR="004C11B2" w:rsidRDefault="00651CF0" w:rsidP="00651CF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1981" w:type="dxa"/>
          </w:tcPr>
          <w:p w:rsidR="004C11B2" w:rsidRDefault="004C11B2" w:rsidP="004C11B2">
            <w:pPr>
              <w:rPr>
                <w:rFonts w:ascii="Sylfaen" w:hAnsi="Sylfaen"/>
              </w:rPr>
            </w:pPr>
          </w:p>
        </w:tc>
      </w:tr>
    </w:tbl>
    <w:p w:rsidR="00651CF0" w:rsidRPr="00651CF0" w:rsidRDefault="004C11B2" w:rsidP="00651CF0">
      <w:r>
        <w:rPr>
          <w:rFonts w:ascii="Sylfaen" w:hAnsi="Sylfaen"/>
        </w:rPr>
        <w:tab/>
      </w:r>
      <w:proofErr w:type="spellStart"/>
      <w:r w:rsidR="00651CF0" w:rsidRPr="00651CF0">
        <w:rPr>
          <w:rFonts w:ascii="Sylfaen" w:hAnsi="Sylfaen"/>
        </w:rPr>
        <w:t>Սույն</w:t>
      </w:r>
      <w:proofErr w:type="spellEnd"/>
      <w:r w:rsidR="00651CF0" w:rsidRPr="00651CF0">
        <w:t xml:space="preserve"> </w:t>
      </w:r>
      <w:proofErr w:type="spellStart"/>
      <w:r w:rsidR="00651CF0" w:rsidRPr="00651CF0">
        <w:rPr>
          <w:rFonts w:ascii="Sylfaen" w:hAnsi="Sylfaen"/>
        </w:rPr>
        <w:t>հայտարարության</w:t>
      </w:r>
      <w:proofErr w:type="spellEnd"/>
      <w:r w:rsidR="00651CF0" w:rsidRPr="00651CF0">
        <w:t xml:space="preserve"> </w:t>
      </w:r>
      <w:proofErr w:type="spellStart"/>
      <w:r w:rsidR="00651CF0" w:rsidRPr="00651CF0">
        <w:rPr>
          <w:rFonts w:ascii="Sylfaen" w:hAnsi="Sylfaen"/>
        </w:rPr>
        <w:t>հետ</w:t>
      </w:r>
      <w:proofErr w:type="spellEnd"/>
      <w:r w:rsidR="00651CF0" w:rsidRPr="00651CF0">
        <w:t xml:space="preserve"> </w:t>
      </w:r>
      <w:proofErr w:type="spellStart"/>
      <w:r w:rsidR="00651CF0" w:rsidRPr="00651CF0">
        <w:rPr>
          <w:rFonts w:ascii="Sylfaen" w:hAnsi="Sylfaen"/>
        </w:rPr>
        <w:t>կապված</w:t>
      </w:r>
      <w:proofErr w:type="spellEnd"/>
      <w:r w:rsidR="00651CF0" w:rsidRPr="00651CF0">
        <w:t xml:space="preserve"> </w:t>
      </w:r>
      <w:proofErr w:type="spellStart"/>
      <w:r w:rsidR="00651CF0" w:rsidRPr="00651CF0">
        <w:rPr>
          <w:rFonts w:ascii="Sylfaen" w:hAnsi="Sylfaen"/>
        </w:rPr>
        <w:t>լրացուցիչ</w:t>
      </w:r>
      <w:proofErr w:type="spellEnd"/>
      <w:r w:rsidR="00651CF0" w:rsidRPr="00651CF0">
        <w:t xml:space="preserve"> </w:t>
      </w:r>
      <w:proofErr w:type="spellStart"/>
      <w:r w:rsidR="00651CF0" w:rsidRPr="00651CF0">
        <w:rPr>
          <w:rFonts w:ascii="Sylfaen" w:hAnsi="Sylfaen"/>
        </w:rPr>
        <w:t>տեղեկություններ</w:t>
      </w:r>
      <w:proofErr w:type="spellEnd"/>
      <w:r w:rsidR="00651CF0" w:rsidRPr="00651CF0">
        <w:t xml:space="preserve"> </w:t>
      </w:r>
      <w:proofErr w:type="spellStart"/>
      <w:r w:rsidR="00651CF0" w:rsidRPr="00651CF0">
        <w:rPr>
          <w:rFonts w:ascii="Sylfaen" w:hAnsi="Sylfaen"/>
        </w:rPr>
        <w:t>ստանալու</w:t>
      </w:r>
      <w:proofErr w:type="spellEnd"/>
      <w:r w:rsidR="00651CF0" w:rsidRPr="00651CF0">
        <w:t xml:space="preserve"> </w:t>
      </w:r>
      <w:proofErr w:type="spellStart"/>
      <w:r w:rsidR="00651CF0" w:rsidRPr="00651CF0">
        <w:rPr>
          <w:rFonts w:ascii="Sylfaen" w:hAnsi="Sylfaen"/>
        </w:rPr>
        <w:t>համար</w:t>
      </w:r>
      <w:proofErr w:type="spellEnd"/>
      <w:r w:rsidR="00651CF0" w:rsidRPr="00651CF0">
        <w:t xml:space="preserve"> </w:t>
      </w:r>
      <w:proofErr w:type="spellStart"/>
      <w:r w:rsidR="00651CF0" w:rsidRPr="00651CF0">
        <w:rPr>
          <w:rFonts w:ascii="Sylfaen" w:hAnsi="Sylfaen"/>
        </w:rPr>
        <w:t>կարող</w:t>
      </w:r>
      <w:proofErr w:type="spellEnd"/>
      <w:r w:rsidR="00651CF0" w:rsidRPr="00651CF0">
        <w:t xml:space="preserve"> </w:t>
      </w:r>
      <w:proofErr w:type="spellStart"/>
      <w:r w:rsidR="00651CF0" w:rsidRPr="00651CF0">
        <w:rPr>
          <w:rFonts w:ascii="Sylfaen" w:hAnsi="Sylfaen"/>
        </w:rPr>
        <w:t>եք</w:t>
      </w:r>
      <w:proofErr w:type="spellEnd"/>
      <w:r w:rsidR="00651CF0" w:rsidRPr="00651CF0">
        <w:t xml:space="preserve"> </w:t>
      </w:r>
      <w:proofErr w:type="spellStart"/>
      <w:r w:rsidR="00651CF0" w:rsidRPr="00651CF0">
        <w:rPr>
          <w:rFonts w:ascii="Sylfaen" w:hAnsi="Sylfaen"/>
        </w:rPr>
        <w:t>դիմել</w:t>
      </w:r>
      <w:proofErr w:type="spellEnd"/>
    </w:p>
    <w:p w:rsidR="004C11B2" w:rsidRDefault="00651CF0" w:rsidP="00651CF0">
      <w:proofErr w:type="spellStart"/>
      <w:proofErr w:type="gramStart"/>
      <w:r w:rsidRPr="00651CF0">
        <w:rPr>
          <w:rFonts w:ascii="Sylfaen" w:hAnsi="Sylfaen"/>
        </w:rPr>
        <w:t>գնումների</w:t>
      </w:r>
      <w:proofErr w:type="spellEnd"/>
      <w:proofErr w:type="gramEnd"/>
      <w:r w:rsidRPr="00651CF0">
        <w:t xml:space="preserve"> </w:t>
      </w:r>
      <w:proofErr w:type="spellStart"/>
      <w:r w:rsidRPr="00651CF0">
        <w:rPr>
          <w:rFonts w:ascii="Sylfaen" w:hAnsi="Sylfaen"/>
        </w:rPr>
        <w:t>համակարգող</w:t>
      </w:r>
      <w:proofErr w:type="spellEnd"/>
      <w:r w:rsidRPr="00651CF0">
        <w:rPr>
          <w:rFonts w:ascii="Sylfaen" w:hAnsi="Sylfaen"/>
        </w:rPr>
        <w:t>՝</w:t>
      </w:r>
      <w:r w:rsidRPr="00651CF0">
        <w:t xml:space="preserve"> </w:t>
      </w:r>
      <w:r>
        <w:rPr>
          <w:rFonts w:ascii="Sylfaen" w:hAnsi="Sylfaen"/>
        </w:rPr>
        <w:t xml:space="preserve">Ա. </w:t>
      </w:r>
      <w:proofErr w:type="spellStart"/>
      <w:r>
        <w:rPr>
          <w:rFonts w:ascii="Sylfaen" w:hAnsi="Sylfaen"/>
        </w:rPr>
        <w:t>Հովհաննիսյանին</w:t>
      </w:r>
      <w:proofErr w:type="spellEnd"/>
      <w:r w:rsidRPr="00651CF0">
        <w:t>:</w:t>
      </w:r>
    </w:p>
    <w:p w:rsidR="00651CF0" w:rsidRDefault="00651CF0" w:rsidP="00651CF0"/>
    <w:p w:rsidR="00651CF0" w:rsidRDefault="00651CF0" w:rsidP="00651CF0"/>
    <w:p w:rsidR="00651CF0" w:rsidRDefault="00651CF0" w:rsidP="00651CF0"/>
    <w:p w:rsidR="00651CF0" w:rsidRDefault="00651CF0" w:rsidP="00651CF0"/>
    <w:p w:rsidR="00651CF0" w:rsidRPr="00651CF0" w:rsidRDefault="00651CF0" w:rsidP="00651CF0">
      <w:pPr>
        <w:rPr>
          <w:rFonts w:ascii="Sylfaen" w:hAnsi="Sylfaen"/>
        </w:rPr>
      </w:pPr>
      <w:proofErr w:type="spellStart"/>
      <w:r>
        <w:rPr>
          <w:rFonts w:ascii="Sylfaen" w:hAnsi="Sylfaen"/>
        </w:rPr>
        <w:t>Պատվիրատու</w:t>
      </w:r>
      <w:proofErr w:type="spellEnd"/>
      <w:r>
        <w:rPr>
          <w:rFonts w:ascii="Sylfaen" w:hAnsi="Sylfaen"/>
        </w:rPr>
        <w:t xml:space="preserve"> ՝ ՀՀ ՏՄՊՊՀ</w:t>
      </w:r>
    </w:p>
    <w:sectPr w:rsidR="00651CF0" w:rsidRPr="00651CF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85C"/>
    <w:rsid w:val="004C11B2"/>
    <w:rsid w:val="00511E72"/>
    <w:rsid w:val="00651CF0"/>
    <w:rsid w:val="007A0D90"/>
    <w:rsid w:val="00AE7642"/>
    <w:rsid w:val="00B8385C"/>
    <w:rsid w:val="00EB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1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1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HaykVardanyan</dc:creator>
  <cp:lastModifiedBy>HaykVardanyan</cp:lastModifiedBy>
  <cp:revision>4</cp:revision>
  <dcterms:created xsi:type="dcterms:W3CDTF">2015-11-03T07:18:00Z</dcterms:created>
  <dcterms:modified xsi:type="dcterms:W3CDTF">2015-11-18T12:00:00Z</dcterms:modified>
</cp:coreProperties>
</file>