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19" w:rsidRDefault="004B2719" w:rsidP="004B2719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B2719" w:rsidRDefault="004B2719" w:rsidP="004B2719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ՀԱՄԱՁԱՅՆԱԳՐԵՐՈՎ ԳՆՈՒՄՆԵՐ ԿԱՏԱՐԵԼՈՒ</w:t>
      </w:r>
    </w:p>
    <w:p w:rsidR="004B2719" w:rsidRDefault="004B2719" w:rsidP="004B2719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ԸՆԹԱՑԱԿԱՐԳՈՎ ԿՆՔՎԱԾ ՊԱՅՄԱՆԱԳՐԻ ՄԱՍԻՆ</w:t>
      </w:r>
    </w:p>
    <w:p w:rsidR="004B2719" w:rsidRPr="004B2719" w:rsidRDefault="004B2719" w:rsidP="004B271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B2719" w:rsidRDefault="004B2719" w:rsidP="004B271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i/>
          <w:szCs w:val="24"/>
          <w:lang w:val="ru-RU"/>
        </w:rPr>
        <w:t>ՀՊՏՀ</w:t>
      </w:r>
      <w:r>
        <w:rPr>
          <w:rFonts w:ascii="GHEA Grapalat" w:hAnsi="GHEA Grapalat" w:cs="Sylfaen"/>
          <w:b/>
          <w:i/>
          <w:szCs w:val="24"/>
          <w:lang w:val="af-ZA"/>
        </w:rPr>
        <w:t>-</w:t>
      </w:r>
      <w:r>
        <w:rPr>
          <w:rFonts w:ascii="GHEA Grapalat" w:hAnsi="GHEA Grapalat" w:cs="Sylfaen"/>
          <w:b/>
          <w:i/>
          <w:szCs w:val="24"/>
          <w:lang w:val="ru-RU"/>
        </w:rPr>
        <w:t>ՇՀԱՊՁԲ</w:t>
      </w:r>
      <w:r>
        <w:rPr>
          <w:rFonts w:ascii="GHEA Grapalat" w:hAnsi="GHEA Grapalat" w:cs="Sylfaen"/>
          <w:b/>
          <w:i/>
          <w:szCs w:val="24"/>
          <w:lang w:val="af-ZA"/>
        </w:rPr>
        <w:t>- (4)-15/3</w:t>
      </w:r>
    </w:p>
    <w:p w:rsidR="004B2719" w:rsidRPr="007407E1" w:rsidRDefault="004B2719" w:rsidP="007407E1">
      <w:pPr>
        <w:spacing w:after="240" w:line="240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7407E1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ՊՈԱԿ-ը</w:t>
      </w:r>
      <w:r w:rsidRPr="007407E1">
        <w:rPr>
          <w:rFonts w:ascii="GHEA Grapalat" w:hAnsi="GHEA Grapalat" w:cs="Sylfaen"/>
          <w:sz w:val="20"/>
          <w:lang w:val="af-ZA"/>
        </w:rPr>
        <w:t>, որը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գտնվում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է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/>
          <w:sz w:val="20"/>
          <w:lang w:val="ru-RU"/>
        </w:rPr>
        <w:t>ՀՀ</w:t>
      </w:r>
      <w:r w:rsidR="007407E1" w:rsidRPr="007407E1">
        <w:rPr>
          <w:rFonts w:ascii="GHEA Grapalat" w:hAnsi="GHEA Grapalat"/>
          <w:sz w:val="20"/>
          <w:lang w:val="af-ZA"/>
        </w:rPr>
        <w:t xml:space="preserve"> </w:t>
      </w:r>
      <w:r w:rsidRPr="007407E1">
        <w:rPr>
          <w:rFonts w:ascii="GHEA Grapalat" w:hAnsi="GHEA Grapalat"/>
          <w:sz w:val="20"/>
          <w:lang w:val="ru-RU"/>
        </w:rPr>
        <w:t>ք</w:t>
      </w:r>
      <w:r w:rsidRPr="007407E1">
        <w:rPr>
          <w:rFonts w:ascii="GHEA Grapalat" w:hAnsi="GHEA Grapalat"/>
          <w:sz w:val="20"/>
          <w:lang w:val="af-ZA"/>
        </w:rPr>
        <w:t xml:space="preserve">. </w:t>
      </w:r>
      <w:r w:rsidRPr="007407E1">
        <w:rPr>
          <w:rFonts w:ascii="GHEA Grapalat" w:hAnsi="GHEA Grapalat"/>
          <w:sz w:val="20"/>
          <w:lang w:val="ru-RU"/>
        </w:rPr>
        <w:t>Երևան</w:t>
      </w:r>
      <w:r w:rsidRPr="007407E1">
        <w:rPr>
          <w:rFonts w:ascii="GHEA Grapalat" w:hAnsi="GHEA Grapalat"/>
          <w:sz w:val="20"/>
          <w:lang w:val="af-ZA"/>
        </w:rPr>
        <w:t xml:space="preserve">, </w:t>
      </w:r>
      <w:r w:rsidRPr="007407E1">
        <w:rPr>
          <w:rFonts w:ascii="GHEA Grapalat" w:hAnsi="GHEA Grapalat"/>
          <w:sz w:val="20"/>
          <w:lang w:val="ru-RU"/>
        </w:rPr>
        <w:t>Նալբանդյան</w:t>
      </w:r>
      <w:r w:rsidRPr="007407E1">
        <w:rPr>
          <w:rFonts w:ascii="GHEA Grapalat" w:hAnsi="GHEA Grapalat"/>
          <w:sz w:val="20"/>
          <w:lang w:val="af-ZA"/>
        </w:rPr>
        <w:t xml:space="preserve"> 128 </w:t>
      </w:r>
      <w:r w:rsidRPr="007407E1">
        <w:rPr>
          <w:rFonts w:ascii="GHEA Grapalat" w:hAnsi="GHEA Grapalat" w:cs="Sylfaen"/>
          <w:sz w:val="20"/>
          <w:lang w:val="af-ZA"/>
        </w:rPr>
        <w:t>հասցեում</w:t>
      </w:r>
      <w:r w:rsidRPr="007407E1">
        <w:rPr>
          <w:rFonts w:ascii="GHEA Grapalat" w:hAnsi="GHEA Grapalat"/>
          <w:sz w:val="20"/>
          <w:lang w:val="af-ZA"/>
        </w:rPr>
        <w:t xml:space="preserve">, </w:t>
      </w:r>
      <w:r w:rsidRPr="007407E1">
        <w:rPr>
          <w:rFonts w:ascii="GHEA Grapalat" w:hAnsi="GHEA Grapalat" w:cs="Sylfaen"/>
          <w:sz w:val="20"/>
          <w:lang w:val="af-ZA"/>
        </w:rPr>
        <w:t>ստոր</w:t>
      </w:r>
      <w:r w:rsidRPr="007407E1">
        <w:rPr>
          <w:rFonts w:ascii="GHEA Grapalat" w:hAnsi="GHEA Grapalat" w:cs="Sylfaen"/>
          <w:sz w:val="20"/>
          <w:lang w:val="ru-RU"/>
        </w:rPr>
        <w:t>և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ներկայացնում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է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ՀՊՏՀ-ՇՀԱՊՁԲ</w:t>
      </w:r>
      <w:r w:rsidR="007407E1">
        <w:rPr>
          <w:rFonts w:ascii="GHEA Grapalat" w:hAnsi="GHEA Grapalat" w:cs="Sylfaen"/>
          <w:sz w:val="20"/>
          <w:lang w:val="af-ZA"/>
        </w:rPr>
        <w:t>-</w:t>
      </w:r>
      <w:r w:rsidRPr="007407E1">
        <w:rPr>
          <w:rFonts w:ascii="GHEA Grapalat" w:hAnsi="GHEA Grapalat" w:cs="Sylfaen"/>
          <w:sz w:val="20"/>
          <w:lang w:val="af-ZA"/>
        </w:rPr>
        <w:t>(4)-15/3 ծածկագրով</w:t>
      </w:r>
      <w:r w:rsid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 xml:space="preserve">հայտարարված </w:t>
      </w:r>
      <w:r w:rsidRPr="007407E1">
        <w:rPr>
          <w:rFonts w:ascii="GHEA Grapalat" w:hAnsi="GHEA Grapalat" w:cs="Sylfaen"/>
          <w:sz w:val="20"/>
          <w:lang w:val="ru-RU"/>
        </w:rPr>
        <w:t>գնման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ընթացակարգի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արդյունքում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կնքված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պայմանագր</w:t>
      </w:r>
      <w:r w:rsidRPr="007407E1">
        <w:rPr>
          <w:rFonts w:ascii="GHEA Grapalat" w:hAnsi="GHEA Grapalat" w:cs="Sylfaen"/>
          <w:sz w:val="20"/>
          <w:lang w:val="ru-RU"/>
        </w:rPr>
        <w:t>երի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մասին</w:t>
      </w:r>
      <w:r w:rsidR="007407E1" w:rsidRPr="007407E1">
        <w:rPr>
          <w:rFonts w:ascii="GHEA Grapalat" w:hAnsi="GHEA Grapalat" w:cs="Sylfaen"/>
          <w:sz w:val="20"/>
          <w:lang w:val="af-ZA"/>
        </w:rPr>
        <w:t xml:space="preserve"> </w:t>
      </w:r>
      <w:r w:rsidRPr="007407E1">
        <w:rPr>
          <w:rFonts w:ascii="GHEA Grapalat" w:hAnsi="GHEA Grapalat" w:cs="Sylfaen"/>
          <w:sz w:val="20"/>
          <w:lang w:val="af-ZA"/>
        </w:rPr>
        <w:t>տեղեկատվությունը</w:t>
      </w:r>
      <w:r w:rsidRPr="007407E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5"/>
        <w:gridCol w:w="1536"/>
        <w:gridCol w:w="139"/>
        <w:gridCol w:w="194"/>
        <w:gridCol w:w="706"/>
        <w:gridCol w:w="540"/>
        <w:gridCol w:w="450"/>
        <w:gridCol w:w="90"/>
        <w:gridCol w:w="450"/>
        <w:gridCol w:w="540"/>
        <w:gridCol w:w="133"/>
        <w:gridCol w:w="251"/>
        <w:gridCol w:w="47"/>
        <w:gridCol w:w="649"/>
        <w:gridCol w:w="139"/>
        <w:gridCol w:w="168"/>
        <w:gridCol w:w="252"/>
        <w:gridCol w:w="251"/>
        <w:gridCol w:w="35"/>
        <w:gridCol w:w="49"/>
        <w:gridCol w:w="322"/>
        <w:gridCol w:w="255"/>
        <w:gridCol w:w="149"/>
        <w:gridCol w:w="148"/>
        <w:gridCol w:w="396"/>
        <w:gridCol w:w="86"/>
        <w:gridCol w:w="46"/>
        <w:gridCol w:w="135"/>
        <w:gridCol w:w="545"/>
        <w:gridCol w:w="264"/>
        <w:gridCol w:w="945"/>
      </w:tblGrid>
      <w:tr w:rsidR="004B2719" w:rsidTr="007407E1">
        <w:trPr>
          <w:trHeight w:val="1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B2719" w:rsidTr="00A07B82">
        <w:trPr>
          <w:trHeight w:val="110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/Հ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ind w:left="7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0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0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="007407E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="007407E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 (տեխնիկական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</w:tr>
      <w:tr w:rsidR="004B2719" w:rsidTr="00A07B82">
        <w:trPr>
          <w:trHeight w:val="175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7407E1" w:rsidRDefault="004B2719" w:rsidP="007407E1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 w:colFirst="3" w:colLast="4"/>
          </w:p>
        </w:tc>
        <w:tc>
          <w:tcPr>
            <w:tcW w:w="1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C36A23" w:rsidRDefault="004B2719" w:rsidP="00C36A2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6A2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C36A23" w:rsidRPr="00C36A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36A2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C36A23" w:rsidRPr="00C36A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36A2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C36A23" w:rsidRDefault="004B2719" w:rsidP="007407E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6A2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719" w:rsidTr="00A07B82">
        <w:trPr>
          <w:trHeight w:val="275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C36A2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ֆինանսականմիջոցներով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719" w:rsidTr="00A07B82">
        <w:trPr>
          <w:trHeight w:val="4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4"/>
                <w:szCs w:val="20"/>
              </w:rPr>
              <w:t>Թղթապանակ</w:t>
            </w:r>
            <w:r w:rsidR="007407E1">
              <w:rPr>
                <w:rFonts w:ascii="GHEA Grapalat" w:eastAsia="Times New Roman" w:hAnsi="GHEA Grapalat" w:cs="Calibri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ռեզինով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ղթապանակ</w:t>
            </w:r>
            <w:r w:rsidRPr="004B271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ռեզինով</w:t>
            </w:r>
            <w:r w:rsidRPr="004B271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պլաստիկ</w:t>
            </w:r>
            <w:r w:rsidRPr="004B271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4,  4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սմ</w:t>
            </w:r>
            <w:r w:rsidRPr="004B271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Folder Mate  fe-666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համարժեք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B2719" w:rsidTr="00A07B82">
        <w:trPr>
          <w:trHeight w:val="988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Ժ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ամացույց</w:t>
            </w:r>
            <w:r w:rsid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պատի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12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48000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48000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proofErr w:type="gramStart"/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կլորժամացույցմարտկոցովաշխատողտրամագիծը  30ից</w:t>
            </w:r>
            <w:proofErr w:type="gramEnd"/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-35սմ 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կլորժամացույցմարտկոցովաշխատողտրամագիծը  30ից-35սմ</w:t>
            </w:r>
          </w:p>
        </w:tc>
      </w:tr>
      <w:tr w:rsidR="004B2719" w:rsidTr="00A07B82">
        <w:trPr>
          <w:trHeight w:val="4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Դակիչ</w:t>
            </w:r>
            <w:r w:rsid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մեծ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12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48000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48000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Երկանցք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60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դակելու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արծաթագույն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Maped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MD-566000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-</w:t>
            </w:r>
          </w:p>
        </w:tc>
      </w:tr>
      <w:tr w:rsidR="004B2719" w:rsidTr="00A07B82">
        <w:trPr>
          <w:trHeight w:val="4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Հաշվիչ</w:t>
            </w:r>
            <w:r w:rsid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մեքենա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25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25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87500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87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Հաշվիչ սեղանի  12 նիշ, սնուցումը  մարտկոցով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Հաշվիչսեղանի  12 նիշ, սնուցումըմարտկոցով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Ռետին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40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40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Ռետինե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ջնջոց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30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՝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մատիտով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գրվածքները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մաքրելու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FABER-CASTTELL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Ռետինե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ջնջոց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30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՝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մատիտով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գրվածքները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մաքրելու</w:t>
            </w:r>
            <w:r w:rsidRPr="004B2719">
              <w:rPr>
                <w:rFonts w:ascii="GHEA Grapalat" w:eastAsia="Times New Roman" w:hAnsi="GHEA Grapalat" w:cs="Sylfaen"/>
                <w:b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համար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Քանոն պլաստմասսե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70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70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3500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3500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Գծաբաժանումներով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30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երկարությամբ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պլաստմասսայե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ԳՕՍՏ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17435-72  Maped    MD-146109 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-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լամինացիայի ցելաֆոն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86000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86000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անփայլ փաթեթի լայնքը 32 ից-35սմ երկ.2000մ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-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գրիչ գելային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40000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40000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գրիչ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գելային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07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հաստության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կապույտ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գույնի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ru-RU"/>
              </w:rPr>
              <w:t>գրիչգելային  07մմհաստությանկապույտգույնի /skoopy/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Գրիչ  սև, կապույտկարմիր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18000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18000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Գրիչ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գնդիկավոր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պլաստմասե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թափանցիկ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lastRenderedPageBreak/>
              <w:t>իրանով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փոխարինվող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միջուկով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ռետինե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բռնակով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կափարիչով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կապույտ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150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25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կարմիր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25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գույնի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: Cello Mxritter  0,7mm 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lastRenderedPageBreak/>
              <w:t>Գրիչ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գնդիկավոր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պլաստմասե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թափանցիկ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lastRenderedPageBreak/>
              <w:t>իրանով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փոխարինվող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միջուկով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ռետինե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բռնակով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կափարիչով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կապույտ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150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Սև 25 հատ. կարմիր25 հատ. գույնի: /Ecogrip Neo/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Օրացույց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160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128000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128000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Օֆսեթային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գույնավոր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տպագրությամբ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., 2016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յուրաքանչյուր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օրվա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առանձին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էջով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 190-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ից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մինչև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200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թերթանի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չափերը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` (10x15)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օրացույցը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տակդիրի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վրա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հարմարեցվելու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հնարավորությամբ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գույնավոր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Օֆսեթայինգունավորտպագրությամբ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., 2016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յուրաքանչյուրօրվահամարառանձինէջով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 190-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իցմինչև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200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թերթանի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չափերը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` (10x15)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օրացույցըտակդիրիվրահարմարեցվելուհնարավորությամբ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գունավոր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Թուղթ A4 ֆորմատի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կգ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2800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2800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2240000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2240000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պրեմիում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դասի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A4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ֆորմատի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սպառողական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ձևաչափերի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կավճապատ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է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տպագրելու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գրասենյակային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աշխատանքների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Չափերը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210x297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միատակ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171% GIE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համակարգով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ուլտրա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խտությունը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80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/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2: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Pioneer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ԳՕՍՏ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6656-76,  ISO-9001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ISO-14001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ստանդարտներին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համաձայն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A4  Paper A One:</w:t>
            </w:r>
          </w:p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սպառողական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ձևաչափերի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կավճապատ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է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գրելու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տպագրելու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գրասենյակային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աշխատանքների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Չափերը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210x297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միատակ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սպիտակությունը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171% GIE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համակարգով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ուլտրա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խտությունը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80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/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2: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Pioneer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՚ԳՕՍՏ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6656-76,  ISO-9001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ISO-14001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ստանդարտներին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համաձայն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:-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Թուղթ A3 ֆորմատի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կգ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550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550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440000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440000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պրեմիում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դասի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A3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ֆորմատի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սպառողական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ձևաչափերի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կավճապատ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է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տպագրելու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գրասենյակային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աշխատանքների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Չափերը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210x297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միատակ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171% GIE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համակարգով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ուլտրա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խտությունը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80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/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2: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Pioneer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ԳՕՍՏ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6656-76,  ISO-9001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ISO-14001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ստանդարտներին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համաձայն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պրեմիում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դասի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A3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ֆորմատի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սպառողական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ձևաչափերի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ոչ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կավճապատ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է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տպագրելու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գրասենյակային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աշխատանքների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Միատակ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թերթերի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171% GIE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համակարգով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ուլտրա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սպիտակ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խտությունը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80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/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2: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Pioneer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ԳՕՍՏ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6656-76,  ISO-9001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և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ISO-14001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ստանդարտներին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համաձայն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Սեղմակ  միջին 25 մմ-ոց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675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675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27000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27000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Մետաղական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թղթի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տրցակները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միմյանց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հետ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ամրացնելու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լայնությունը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25 mm:  ALPHA   AA-BC025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Մետաղական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թղթի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տրցակները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միմյանց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հետ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ամրացնելու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լայնությունը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25 mm:  Diamond.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Սեղմակ  մեծ32 մմ-ոց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250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250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17500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17500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Մետաղական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թղթի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տրցակները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միմյանց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հետ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ամրացնելու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լայնությունը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32 mm:  ALPHA   AA-BC019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lastRenderedPageBreak/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lastRenderedPageBreak/>
              <w:t>Մետաղական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թղթի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տրցակները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միմյանց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հետ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ամրացնելու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լայնությունը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32 mm:  Diamond.</w:t>
            </w:r>
          </w:p>
        </w:tc>
      </w:tr>
      <w:tr w:rsidR="004B2719" w:rsidRPr="00C36A23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15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Թղթապանակ  ռեգիստր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75000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Pr="007407E1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75000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Թղթապանակ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ռեգիստր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երկօղականի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А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4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ֆորմատի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ներսի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մակերեսը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լամինապատված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հաստությունը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8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սմ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սև։</w:t>
            </w:r>
            <w:r w:rsidRPr="007407E1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FIS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Թղթապանակ-ռեգիստրերկօղականի, А4 ֆորմատիներսիմակերեսըլամինապատված, հաստությունը 8 սմ, սև։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Սոսինձ  չոր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100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35000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35000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Սոսինձ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չոր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 22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պլաստմասսայե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տարայով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պոլիմերային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սրվակով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սոսնձելու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 Fantastic   FK-G22S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Սոսինձչոր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, 22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գպլաստմասսայետարայով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պոլիմերայինսրվակով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թուղթսոսնձելուհամար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/ Glue Stik /: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 xml:space="preserve">Սոսինձ  էմուլսիա   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40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10000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10000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Սոսինձհեղուկ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Էմուլսիա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125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ՙПВА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М՚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: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Սոսինձ հեղուկ Էմուլսիա, 125 գր: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Սկոչ   միջին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50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4000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Սկոչ24մմx30մm չափսերի,թափանցիկ: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-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 xml:space="preserve">Ընդգծիչ  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70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70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23100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23100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Տարբեր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գույնի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ընդգծումներ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նշումներ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անելու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ֆետրից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; Staedtler  ST-364-01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Տարբերգույնի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նախատեսվածընդգծումներ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նշումներանելուհամար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ֆետրից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  Muracle: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Ջնջիչ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70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70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14000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14000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Շտրիխ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վրձինով՝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20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մլ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RETYPE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.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Շտրիխվրձինով՝ 20մլ:</w:t>
            </w:r>
          </w:p>
        </w:tc>
      </w:tr>
      <w:tr w:rsidR="004B2719" w:rsidTr="00A07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Մատիտ  սովորական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  <w:lang w:val="ru-RU"/>
              </w:rPr>
              <w:t>300</w:t>
            </w:r>
          </w:p>
        </w:tc>
        <w:tc>
          <w:tcPr>
            <w:tcW w:w="1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7500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  <w:t>7500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Մատիտ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НВ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սրած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ռետինե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ջնջոցով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: 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ՙ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Oxford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՚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կամ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համարժեք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4B2719" w:rsidRDefault="004B2719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Մատիտ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НВ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սրած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ռետինե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  <w:t>ջնջոցով</w:t>
            </w:r>
            <w:r w:rsidRPr="004B2719"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</w:rPr>
              <w:t>:</w:t>
            </w:r>
          </w:p>
        </w:tc>
      </w:tr>
      <w:bookmarkEnd w:id="0"/>
      <w:tr w:rsidR="00424EDB" w:rsidTr="007D2B82">
        <w:trPr>
          <w:trHeight w:val="182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EDB" w:rsidRDefault="00424EDB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EDB" w:rsidRDefault="00424EDB" w:rsidP="007407E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color w:val="000000"/>
                <w:sz w:val="14"/>
                <w:szCs w:val="20"/>
                <w:lang w:val="ru-RU"/>
              </w:rPr>
            </w:pPr>
          </w:p>
        </w:tc>
      </w:tr>
      <w:tr w:rsidR="004B2719" w:rsidTr="007407E1">
        <w:trPr>
          <w:trHeight w:val="169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2719" w:rsidRP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719" w:rsidTr="00A07B82">
        <w:trPr>
          <w:trHeight w:val="137"/>
          <w:jc w:val="center"/>
        </w:trPr>
        <w:tc>
          <w:tcPr>
            <w:tcW w:w="43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2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4B27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4B27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4B27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4B27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4B2719" w:rsidTr="007407E1">
        <w:trPr>
          <w:trHeight w:val="19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719" w:rsidTr="007407E1">
        <w:trPr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2719" w:rsidRDefault="004B2719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B2719" w:rsidTr="00A07B82">
        <w:trPr>
          <w:jc w:val="center"/>
        </w:trPr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B2719" w:rsidTr="00A07B82">
        <w:trPr>
          <w:trHeight w:val="65"/>
          <w:jc w:val="center"/>
        </w:trPr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7407E1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4B2719" w:rsidTr="007407E1">
        <w:trPr>
          <w:trHeight w:val="19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2719" w:rsidTr="007407E1">
        <w:trPr>
          <w:trHeight w:val="155"/>
          <w:jc w:val="center"/>
        </w:trPr>
        <w:tc>
          <w:tcPr>
            <w:tcW w:w="6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="007407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="007407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7407E1" w:rsidRDefault="007407E1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407E1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4B2719" w:rsidRPr="007407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.10.2015թ.</w:t>
            </w:r>
          </w:p>
        </w:tc>
      </w:tr>
      <w:tr w:rsidR="004B2719" w:rsidTr="007407E1">
        <w:trPr>
          <w:trHeight w:val="164"/>
          <w:jc w:val="center"/>
        </w:trPr>
        <w:tc>
          <w:tcPr>
            <w:tcW w:w="5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Pr="007407E1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407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B2719" w:rsidTr="007407E1">
        <w:trPr>
          <w:trHeight w:val="47"/>
          <w:jc w:val="center"/>
        </w:trPr>
        <w:tc>
          <w:tcPr>
            <w:tcW w:w="548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7407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="004C52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B2719" w:rsidTr="007407E1">
        <w:trPr>
          <w:trHeight w:val="47"/>
          <w:jc w:val="center"/>
        </w:trPr>
        <w:tc>
          <w:tcPr>
            <w:tcW w:w="548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719" w:rsidRDefault="004B2719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C528C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719" w:rsidRDefault="004C528C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B2719" w:rsidTr="007407E1">
        <w:trPr>
          <w:trHeight w:val="54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2719" w:rsidRDefault="004B2719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7E1" w:rsidTr="00A07B82">
        <w:trPr>
          <w:trHeight w:val="40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E1" w:rsidRDefault="007407E1" w:rsidP="007407E1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/Հ</w:t>
            </w:r>
          </w:p>
        </w:tc>
        <w:tc>
          <w:tcPr>
            <w:tcW w:w="27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7407E1" w:rsidTr="00A07B82">
        <w:trPr>
          <w:trHeight w:val="213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r w:rsidR="004C52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7407E1" w:rsidTr="00A07B82">
        <w:trPr>
          <w:trHeight w:val="13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="004C52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 ԱԱՀ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407E1" w:rsidTr="00A07B82">
        <w:trPr>
          <w:trHeight w:val="13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4C528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4C528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4C528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4C528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407E1" w:rsidTr="00A07B82">
        <w:trPr>
          <w:trHeight w:val="538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60416,67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60416,67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12083,33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12083,33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72500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72500</w:t>
            </w:r>
          </w:p>
        </w:tc>
      </w:tr>
      <w:tr w:rsidR="007407E1" w:rsidTr="00A07B82">
        <w:trPr>
          <w:trHeight w:val="47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Հովհաննես Մարտիրոսյան 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</w:t>
            </w:r>
          </w:p>
        </w:tc>
      </w:tr>
      <w:tr w:rsidR="007407E1" w:rsidTr="00A07B82">
        <w:trPr>
          <w:trHeight w:val="311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49200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49200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49200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42900</w:t>
            </w:r>
          </w:p>
        </w:tc>
      </w:tr>
      <w:tr w:rsidR="007407E1" w:rsidTr="00A07B82">
        <w:trPr>
          <w:trHeight w:val="104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22000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132000</w:t>
            </w:r>
          </w:p>
        </w:tc>
      </w:tr>
      <w:tr w:rsidR="007407E1" w:rsidTr="00A07B82">
        <w:trPr>
          <w:trHeight w:val="207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</w:tr>
      <w:tr w:rsidR="007407E1" w:rsidTr="00A07B82">
        <w:trPr>
          <w:trHeight w:val="172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88750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88750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88750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88750</w:t>
            </w:r>
          </w:p>
        </w:tc>
      </w:tr>
      <w:tr w:rsidR="007407E1" w:rsidTr="00A07B82">
        <w:trPr>
          <w:trHeight w:val="242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82291,67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82291,67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16458,33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16458,33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98750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98750</w:t>
            </w:r>
          </w:p>
        </w:tc>
      </w:tr>
      <w:tr w:rsidR="007407E1" w:rsidTr="00A07B82">
        <w:trPr>
          <w:trHeight w:val="219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</w:tr>
      <w:tr w:rsidR="007407E1" w:rsidTr="00A07B82">
        <w:trPr>
          <w:trHeight w:val="196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</w:tr>
      <w:tr w:rsidR="007407E1" w:rsidTr="00A07B82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3570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3570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3570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3570</w:t>
            </w:r>
          </w:p>
        </w:tc>
      </w:tr>
      <w:tr w:rsidR="007407E1" w:rsidTr="007407E1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00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եր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ներկայացվել</w:t>
            </w:r>
          </w:p>
        </w:tc>
      </w:tr>
      <w:tr w:rsidR="007407E1" w:rsidTr="00A07B82">
        <w:trPr>
          <w:trHeight w:val="225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8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</w:tr>
      <w:tr w:rsidR="007407E1" w:rsidTr="00A07B82">
        <w:trPr>
          <w:trHeight w:val="230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11666,67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11666,67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2333,33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2333,33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</w:tr>
      <w:tr w:rsidR="007407E1" w:rsidTr="00A07B82">
        <w:trPr>
          <w:trHeight w:val="173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40500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18200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18200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18200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18200</w:t>
            </w:r>
          </w:p>
        </w:tc>
      </w:tr>
      <w:tr w:rsidR="007407E1" w:rsidTr="00A07B82">
        <w:trPr>
          <w:trHeight w:val="138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</w:tr>
      <w:tr w:rsidR="007407E1" w:rsidTr="00A07B82">
        <w:trPr>
          <w:trHeight w:val="208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115200</w:t>
            </w:r>
          </w:p>
        </w:tc>
      </w:tr>
      <w:tr w:rsidR="007407E1" w:rsidTr="00A07B82">
        <w:trPr>
          <w:trHeight w:val="253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</w:t>
            </w:r>
          </w:p>
        </w:tc>
      </w:tr>
      <w:tr w:rsidR="007407E1" w:rsidTr="00A07B82">
        <w:trPr>
          <w:trHeight w:val="161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</w:tr>
      <w:tr w:rsidR="007407E1" w:rsidTr="00A07B82">
        <w:trPr>
          <w:trHeight w:val="22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&lt;&lt;Լիմուշ&gt;&gt;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1540000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1540000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308000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308000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1848000</w:t>
            </w:r>
          </w:p>
        </w:tc>
      </w:tr>
      <w:tr w:rsidR="007407E1" w:rsidTr="00A07B82">
        <w:trPr>
          <w:trHeight w:val="24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&lt;&lt;Մեգա-Պեյպեր&gt;&gt;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336000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336000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2016000</w:t>
            </w:r>
          </w:p>
        </w:tc>
      </w:tr>
      <w:tr w:rsidR="007407E1" w:rsidTr="00A07B82">
        <w:trPr>
          <w:trHeight w:val="264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&lt;&lt;Կոմպյուտեր Սերվիս&gt;&gt;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1764000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1764000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352800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352800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2116800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2116800</w:t>
            </w:r>
          </w:p>
        </w:tc>
      </w:tr>
      <w:tr w:rsidR="007407E1" w:rsidTr="00A07B82">
        <w:trPr>
          <w:trHeight w:val="172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1932000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1932000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1932000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1932000</w:t>
            </w:r>
          </w:p>
        </w:tc>
      </w:tr>
      <w:tr w:rsidR="007407E1" w:rsidTr="00A07B82">
        <w:trPr>
          <w:trHeight w:val="230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1857333,33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1857333,33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371466,67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371466,67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2228800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2228800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&lt;&lt;Կոմպյուտեր Սերվիս&gt;&gt;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348 333,33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348 333,33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69 666,67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69666,67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418000,00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418000,00</w:t>
            </w:r>
          </w:p>
        </w:tc>
      </w:tr>
      <w:tr w:rsidR="007407E1" w:rsidTr="00A07B82">
        <w:trPr>
          <w:trHeight w:val="161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403333,34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403333,34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80666,67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80666,67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484000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484000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10125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10125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10125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10125</w:t>
            </w:r>
          </w:p>
        </w:tc>
      </w:tr>
      <w:tr w:rsidR="007407E1" w:rsidTr="00A07B82">
        <w:trPr>
          <w:trHeight w:val="195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12937,5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12937,5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2587,50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2587,50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15525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15525</w:t>
            </w:r>
          </w:p>
        </w:tc>
      </w:tr>
      <w:tr w:rsidR="007407E1" w:rsidTr="00A07B82">
        <w:trPr>
          <w:trHeight w:val="20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27675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27675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27675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27675</w:t>
            </w:r>
          </w:p>
        </w:tc>
      </w:tr>
      <w:tr w:rsidR="007407E1" w:rsidTr="00A07B82">
        <w:trPr>
          <w:trHeight w:val="247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</w:t>
            </w:r>
          </w:p>
        </w:tc>
      </w:tr>
      <w:tr w:rsidR="007407E1" w:rsidTr="00A07B82">
        <w:trPr>
          <w:trHeight w:val="20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7083,33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7083,33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1416,67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1416,67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</w:tr>
      <w:tr w:rsidR="007407E1" w:rsidTr="00A07B82">
        <w:trPr>
          <w:trHeight w:val="196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7407E1" w:rsidTr="00A07B82">
        <w:trPr>
          <w:trHeight w:val="258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51 666,67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51 666,67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10 333,33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10 333,33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62000</w:t>
            </w:r>
          </w:p>
        </w:tc>
      </w:tr>
      <w:tr w:rsidR="007407E1" w:rsidTr="00A07B82">
        <w:trPr>
          <w:trHeight w:val="241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5900</w:t>
            </w:r>
          </w:p>
        </w:tc>
      </w:tr>
      <w:tr w:rsidR="007407E1" w:rsidTr="00A07B82">
        <w:trPr>
          <w:trHeight w:val="173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76000</w:t>
            </w:r>
          </w:p>
        </w:tc>
      </w:tr>
      <w:tr w:rsidR="007407E1" w:rsidTr="00A07B82">
        <w:trPr>
          <w:trHeight w:val="215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7407E1" w:rsidTr="00A07B82">
        <w:trPr>
          <w:trHeight w:val="20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28750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28750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5750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5750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34500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34500</w:t>
            </w:r>
          </w:p>
        </w:tc>
      </w:tr>
      <w:tr w:rsidR="007407E1" w:rsidTr="00A07B82">
        <w:trPr>
          <w:trHeight w:val="20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</w:tr>
      <w:tr w:rsidR="007407E1" w:rsidTr="00A07B82">
        <w:trPr>
          <w:trHeight w:val="258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5 933,33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5 933,33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1186,67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1186,67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7120</w:t>
            </w:r>
          </w:p>
        </w:tc>
      </w:tr>
      <w:tr w:rsidR="007407E1" w:rsidTr="00A07B82">
        <w:trPr>
          <w:trHeight w:val="264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64000</w:t>
            </w:r>
          </w:p>
        </w:tc>
      </w:tr>
      <w:tr w:rsidR="007407E1" w:rsidTr="00A07B82">
        <w:trPr>
          <w:trHeight w:val="150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10400</w:t>
            </w:r>
          </w:p>
        </w:tc>
      </w:tr>
      <w:tr w:rsidR="007407E1" w:rsidTr="00A07B82">
        <w:trPr>
          <w:trHeight w:val="231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</w:tr>
      <w:tr w:rsidR="007407E1" w:rsidTr="00A07B82">
        <w:trPr>
          <w:trHeight w:val="184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4250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4250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4250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4250</w:t>
            </w:r>
          </w:p>
        </w:tc>
      </w:tr>
      <w:tr w:rsidR="007407E1" w:rsidTr="00A07B82">
        <w:trPr>
          <w:trHeight w:val="219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5208,33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5208,33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1041,67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1041,67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6250</w:t>
            </w:r>
          </w:p>
        </w:tc>
      </w:tr>
      <w:tr w:rsidR="007407E1" w:rsidTr="00A07B82">
        <w:trPr>
          <w:trHeight w:val="242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</w:t>
            </w:r>
          </w:p>
        </w:tc>
      </w:tr>
      <w:tr w:rsidR="007407E1" w:rsidTr="00A07B82">
        <w:trPr>
          <w:trHeight w:val="253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24500</w:t>
            </w:r>
          </w:p>
        </w:tc>
      </w:tr>
      <w:tr w:rsidR="007407E1" w:rsidTr="00A07B82">
        <w:trPr>
          <w:trHeight w:val="150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26833,33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26833,33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5366,67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5366,67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32200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32200</w:t>
            </w:r>
          </w:p>
        </w:tc>
      </w:tr>
      <w:tr w:rsidR="007407E1" w:rsidTr="00A07B82">
        <w:trPr>
          <w:trHeight w:val="254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12600</w:t>
            </w:r>
          </w:p>
        </w:tc>
      </w:tr>
      <w:tr w:rsidR="007407E1" w:rsidTr="00A07B82">
        <w:trPr>
          <w:trHeight w:val="172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</w:tr>
      <w:tr w:rsidR="007407E1" w:rsidTr="00A07B82">
        <w:trPr>
          <w:trHeight w:val="230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13416,67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13416,67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2683,33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2683.33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16100</w:t>
            </w:r>
          </w:p>
        </w:tc>
      </w:tr>
      <w:tr w:rsidR="007407E1" w:rsidTr="00A07B82">
        <w:trPr>
          <w:trHeight w:val="19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2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</w:tr>
      <w:tr w:rsidR="007407E1" w:rsidTr="00A07B82">
        <w:trPr>
          <w:trHeight w:val="276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</w:t>
            </w:r>
          </w:p>
        </w:tc>
      </w:tr>
      <w:tr w:rsidR="007407E1" w:rsidTr="00A07B82">
        <w:trPr>
          <w:trHeight w:val="12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13750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13750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2750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2750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16500</w:t>
            </w:r>
          </w:p>
        </w:tc>
      </w:tr>
      <w:tr w:rsidR="007407E1" w:rsidTr="00A07B82">
        <w:trPr>
          <w:trHeight w:val="290"/>
          <w:jc w:val="center"/>
        </w:trPr>
        <w:tc>
          <w:tcPr>
            <w:tcW w:w="2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4C528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4C528C" w:rsidRPr="00447558">
              <w:rPr>
                <w:rFonts w:ascii="GHEA Grapalat" w:hAnsi="GHEA Grapalat" w:cs="Sylfaen"/>
                <w:b/>
                <w:sz w:val="14"/>
                <w:szCs w:val="14"/>
              </w:rPr>
              <w:t xml:space="preserve">Գնման ընթացակարգի 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>1-ին, 2</w:t>
            </w:r>
            <w:r w:rsidR="004C528C" w:rsidRPr="00447558">
              <w:rPr>
                <w:rFonts w:ascii="GHEA Grapalat" w:hAnsi="GHEA Grapalat" w:cs="Sylfaen"/>
                <w:b/>
                <w:sz w:val="14"/>
                <w:szCs w:val="14"/>
              </w:rPr>
              <w:t xml:space="preserve">-րդ, 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4C528C" w:rsidRPr="00447558">
              <w:rPr>
                <w:rFonts w:ascii="GHEA Grapalat" w:hAnsi="GHEA Grapalat" w:cs="Sylfaen"/>
                <w:b/>
                <w:sz w:val="14"/>
                <w:szCs w:val="14"/>
              </w:rPr>
              <w:t xml:space="preserve">-րդ, 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C528C" w:rsidRPr="00447558">
              <w:rPr>
                <w:rFonts w:ascii="GHEA Grapalat" w:hAnsi="GHEA Grapalat" w:cs="Sylfaen"/>
                <w:b/>
                <w:sz w:val="14"/>
                <w:szCs w:val="14"/>
              </w:rPr>
              <w:t xml:space="preserve">-րդ և 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C528C" w:rsidRPr="00447558">
              <w:rPr>
                <w:rFonts w:ascii="GHEA Grapalat" w:hAnsi="GHEA Grapalat" w:cs="Sylfaen"/>
                <w:b/>
                <w:sz w:val="14"/>
                <w:szCs w:val="14"/>
              </w:rPr>
              <w:t xml:space="preserve">-րդ չափաբաժինների մասով 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>28.10</w:t>
            </w:r>
            <w:r w:rsidR="004C528C" w:rsidRPr="00447558">
              <w:rPr>
                <w:rFonts w:ascii="GHEA Grapalat" w:hAnsi="GHEA Grapalat" w:cs="Sylfaen"/>
                <w:b/>
                <w:sz w:val="14"/>
                <w:szCs w:val="14"/>
              </w:rPr>
              <w:t>.2015թ-ին կազմակերպվել են գների նվազեցման  միաժամանակյա բանակցություններ:</w:t>
            </w:r>
            <w:r w:rsidR="004C52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407E1" w:rsidTr="007407E1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7E1" w:rsidTr="007407E1">
        <w:trPr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407E1" w:rsidTr="007407E1">
        <w:trPr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Pr="004C528C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C36A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7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(անբավարար)</w:t>
            </w:r>
          </w:p>
        </w:tc>
      </w:tr>
      <w:tr w:rsidR="007407E1" w:rsidTr="00A07B82">
        <w:trPr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Pr="004C528C" w:rsidRDefault="007407E1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տեխնիկա-կանհատկանիշների համա-պատասխա-նությունը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ար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407E1" w:rsidTr="00A07B82">
        <w:trPr>
          <w:trHeight w:val="118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407E1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407E1" w:rsidTr="00A07B82">
        <w:trPr>
          <w:trHeight w:val="161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7E1" w:rsidRDefault="007407E1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P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3B174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83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140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84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385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28C" w:rsidRP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8F79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219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304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358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6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46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304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4C528C" w:rsidTr="00A07B82">
        <w:trPr>
          <w:trHeight w:val="70"/>
          <w:jc w:val="center"/>
        </w:trPr>
        <w:tc>
          <w:tcPr>
            <w:tcW w:w="2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Ծանոթություն`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։</w:t>
            </w:r>
          </w:p>
        </w:tc>
      </w:tr>
      <w:tr w:rsidR="004C528C" w:rsidTr="007407E1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528C" w:rsidRDefault="004C528C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528C" w:rsidTr="00A07B82">
        <w:trPr>
          <w:trHeight w:val="46"/>
          <w:jc w:val="center"/>
        </w:trPr>
        <w:tc>
          <w:tcPr>
            <w:tcW w:w="4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28C" w:rsidRDefault="004C528C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04.11.2015թ.</w:t>
            </w:r>
          </w:p>
        </w:tc>
      </w:tr>
      <w:tr w:rsidR="004C528C" w:rsidTr="00A07B82">
        <w:trPr>
          <w:trHeight w:val="92"/>
          <w:jc w:val="center"/>
        </w:trPr>
        <w:tc>
          <w:tcPr>
            <w:tcW w:w="481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4C528C" w:rsidTr="00A07B82">
        <w:trPr>
          <w:trHeight w:val="92"/>
          <w:jc w:val="center"/>
        </w:trPr>
        <w:tc>
          <w:tcPr>
            <w:tcW w:w="48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28C" w:rsidRDefault="004C528C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04.11.2015թ.</w:t>
            </w:r>
          </w:p>
        </w:tc>
        <w:tc>
          <w:tcPr>
            <w:tcW w:w="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28C" w:rsidRDefault="004C528C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10.11.2015թ.</w:t>
            </w:r>
          </w:p>
        </w:tc>
      </w:tr>
      <w:tr w:rsidR="004C528C" w:rsidTr="00A07B82">
        <w:trPr>
          <w:trHeight w:val="88"/>
          <w:jc w:val="center"/>
        </w:trPr>
        <w:tc>
          <w:tcPr>
            <w:tcW w:w="4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28C" w:rsidRDefault="004C528C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05.11.2015թ.</w:t>
            </w:r>
          </w:p>
        </w:tc>
      </w:tr>
      <w:tr w:rsidR="004C528C" w:rsidTr="00A07B82">
        <w:trPr>
          <w:trHeight w:val="344"/>
          <w:jc w:val="center"/>
        </w:trPr>
        <w:tc>
          <w:tcPr>
            <w:tcW w:w="4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28C" w:rsidRDefault="004C528C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28C" w:rsidRDefault="004C528C" w:rsidP="008133E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Էդմոնա</w:t>
            </w:r>
            <w:r w:rsidRPr="00C36A23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="008133E8">
              <w:rPr>
                <w:rFonts w:ascii="GHEA Grapalat" w:hAnsi="GHEA Grapalat"/>
                <w:b/>
                <w:sz w:val="14"/>
                <w:szCs w:val="14"/>
              </w:rPr>
              <w:t xml:space="preserve"> 13</w:t>
            </w:r>
            <w:r w:rsidR="008133E8"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Հովհաննես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0.11.2015թ.</w:t>
            </w:r>
          </w:p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Լիմուշ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09.11.2015թ.</w:t>
            </w:r>
          </w:p>
          <w:p w:rsidR="008133E8" w:rsidRP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Կոմպյուտեր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Սերվիս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05.11.2015թ.</w:t>
            </w:r>
          </w:p>
        </w:tc>
      </w:tr>
      <w:tr w:rsidR="008133E8" w:rsidTr="00A07B82">
        <w:trPr>
          <w:trHeight w:val="344"/>
          <w:jc w:val="center"/>
        </w:trPr>
        <w:tc>
          <w:tcPr>
            <w:tcW w:w="4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Էդմոնա</w:t>
            </w:r>
            <w:r w:rsidRPr="00C36A23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Հովհաննես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Լիմուշ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  <w:p w:rsidR="008133E8" w:rsidRP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&lt;&lt;Կոմպյուտեր Սերվիս&gt;&gt; 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3E8" w:rsidTr="007407E1">
        <w:trPr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Չ/Հ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Ընտրված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37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133E8" w:rsidTr="00A07B82">
        <w:trPr>
          <w:trHeight w:val="237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133E8" w:rsidTr="00A07B82">
        <w:trPr>
          <w:trHeight w:val="238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133E8" w:rsidTr="00A07B82">
        <w:trPr>
          <w:trHeight w:val="263"/>
          <w:jc w:val="center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21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ՀՊՏՀ-ՇՀԱՊՁԲ-(4)-15/3-1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2015թ.</w:t>
            </w:r>
          </w:p>
        </w:tc>
        <w:tc>
          <w:tcPr>
            <w:tcW w:w="8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</w:tr>
      <w:tr w:rsidR="008133E8" w:rsidTr="00A07B82">
        <w:trPr>
          <w:trHeight w:val="238"/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8133E8" w:rsidTr="00A07B82">
        <w:trPr>
          <w:trHeight w:val="20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</w:tr>
      <w:tr w:rsidR="008133E8" w:rsidTr="00A07B82">
        <w:trPr>
          <w:trHeight w:val="213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10125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10125</w:t>
            </w:r>
          </w:p>
        </w:tc>
      </w:tr>
      <w:tr w:rsidR="008133E8" w:rsidTr="00A07B82">
        <w:trPr>
          <w:trHeight w:val="17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</w:tr>
      <w:tr w:rsidR="008133E8" w:rsidTr="00A07B82">
        <w:trPr>
          <w:trHeight w:val="225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8133E8" w:rsidTr="00A07B82">
        <w:trPr>
          <w:trHeight w:val="201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6300</w:t>
            </w:r>
          </w:p>
        </w:tc>
      </w:tr>
      <w:tr w:rsidR="008133E8" w:rsidTr="00A07B82">
        <w:trPr>
          <w:trHeight w:val="25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</w:tr>
      <w:tr w:rsidR="008133E8" w:rsidTr="00A07B82">
        <w:trPr>
          <w:trHeight w:val="11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ՀՊՏՀ-ՇՀԱՊՁԲ-(4)-15/3-5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spacing w:after="0" w:line="240" w:lineRule="auto"/>
              <w:jc w:val="center"/>
            </w:pPr>
            <w:r w:rsidRPr="004513C6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4513C6"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2015թ.</w:t>
            </w:r>
          </w:p>
        </w:tc>
        <w:tc>
          <w:tcPr>
            <w:tcW w:w="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</w:tr>
      <w:tr w:rsidR="008133E8" w:rsidTr="00A07B82">
        <w:trPr>
          <w:trHeight w:val="231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21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ՀՊՏՀ-ՇՀԱՊՁԲ-(4)-15/3-4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spacing w:after="0" w:line="240" w:lineRule="auto"/>
              <w:jc w:val="center"/>
            </w:pPr>
            <w:r w:rsidRPr="004513C6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4513C6"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  <w:tc>
          <w:tcPr>
            <w:tcW w:w="8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115200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115200</w:t>
            </w:r>
          </w:p>
        </w:tc>
      </w:tr>
      <w:tr w:rsidR="008133E8" w:rsidTr="00A07B82">
        <w:trPr>
          <w:trHeight w:val="217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62000</w:t>
            </w:r>
          </w:p>
        </w:tc>
      </w:tr>
      <w:tr w:rsidR="008133E8" w:rsidTr="00A07B82">
        <w:trPr>
          <w:trHeight w:val="19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7120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7120</w:t>
            </w:r>
          </w:p>
        </w:tc>
      </w:tr>
      <w:tr w:rsidR="008133E8" w:rsidTr="00A07B82">
        <w:trPr>
          <w:trHeight w:val="11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&lt;&lt;Լիմուշ&gt;&gt; ՍՊԸ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4C528C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ՀՊՏՀ-ՇՀԱՊՁԲ-(4)-15/3-3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spacing w:after="0" w:line="240" w:lineRule="auto"/>
              <w:jc w:val="center"/>
            </w:pPr>
            <w:r w:rsidRPr="004513C6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4513C6"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  <w:tc>
          <w:tcPr>
            <w:tcW w:w="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1848000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1848000</w:t>
            </w:r>
          </w:p>
        </w:tc>
      </w:tr>
      <w:tr w:rsidR="008133E8" w:rsidTr="00A07B82">
        <w:trPr>
          <w:trHeight w:val="79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&lt;&lt;Կոմպյուտեր Սերվիս&gt;&gt; ՍՊԸ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4C528C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ՀՊՏՀ-ՇՀԱՊՁԲ-(4)-15/3-2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spacing w:after="0" w:line="240" w:lineRule="auto"/>
              <w:jc w:val="center"/>
            </w:pPr>
            <w:r w:rsidRPr="004513C6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4513C6">
              <w:rPr>
                <w:rFonts w:ascii="GHEA Grapalat" w:hAnsi="GHEA Grapalat" w:cs="Sylfaen"/>
                <w:b/>
                <w:sz w:val="14"/>
                <w:szCs w:val="14"/>
              </w:rPr>
              <w:t>.11.2015թ.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2015թ.</w:t>
            </w:r>
          </w:p>
        </w:tc>
        <w:tc>
          <w:tcPr>
            <w:tcW w:w="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418000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418000</w:t>
            </w:r>
          </w:p>
        </w:tc>
      </w:tr>
      <w:tr w:rsidR="008133E8" w:rsidTr="007407E1">
        <w:trPr>
          <w:trHeight w:val="150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8133E8" w:rsidTr="00A07B82">
        <w:trPr>
          <w:trHeight w:val="125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C36A23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Չ/Հ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&lt;&lt;Էդմոնա&gt;&gt; ՍՊԸ</w:t>
            </w:r>
          </w:p>
        </w:tc>
        <w:tc>
          <w:tcPr>
            <w:tcW w:w="21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133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Վանաձոր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133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Մյասնիկյան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8133E8" w:rsidRPr="004C528C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Հեռ</w:t>
            </w:r>
            <w:r w:rsidRPr="008133E8">
              <w:rPr>
                <w:rFonts w:ascii="GHEA Grapalat" w:hAnsi="GHEA Grapalat"/>
                <w:b/>
                <w:sz w:val="14"/>
                <w:szCs w:val="14"/>
              </w:rPr>
              <w:t>. (077) 360365</w:t>
            </w:r>
          </w:p>
        </w:tc>
        <w:tc>
          <w:tcPr>
            <w:tcW w:w="22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50472E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8133E8" w:rsidRPr="00AA059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edmonallc@mail.ru</w:t>
              </w:r>
            </w:hyperlink>
            <w:r w:rsid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4C528C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Հ/Հ 24101012510200</w:t>
            </w:r>
          </w:p>
        </w:tc>
        <w:tc>
          <w:tcPr>
            <w:tcW w:w="19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4C528C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 06805314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56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163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8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56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177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190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177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231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151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Հովհաննես Մարտիրոսյան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ք. Երևան, Մեծարենցի փ. 89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Հեռ. (091)407789, (094)448815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50472E" w:rsidP="0045703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="008133E8" w:rsidRPr="008133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grenakan.am@gmail.com</w:t>
              </w:r>
            </w:hyperlink>
          </w:p>
        </w:tc>
        <w:tc>
          <w:tcPr>
            <w:tcW w:w="2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4C528C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Հ/Հ 253090024337-0010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4C528C" w:rsidRDefault="008133E8" w:rsidP="004C5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 27882638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&lt;&lt;Սմարթլայն&gt;&gt; ՍՊԸ</w:t>
            </w:r>
          </w:p>
        </w:tc>
        <w:tc>
          <w:tcPr>
            <w:tcW w:w="21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ք. Երևան, Վարդանանց 110 </w:t>
            </w:r>
          </w:p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Հեռ. (010)558483</w:t>
            </w:r>
          </w:p>
        </w:tc>
        <w:tc>
          <w:tcPr>
            <w:tcW w:w="22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21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</w:rPr>
              <w:t>Հ/Հ 1150009537660100</w:t>
            </w:r>
          </w:p>
        </w:tc>
        <w:tc>
          <w:tcPr>
            <w:tcW w:w="19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</w:rPr>
              <w:t>ՀՎՀՀ 01548908</w:t>
            </w: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142"/>
          <w:jc w:val="center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11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3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133E8" w:rsidTr="00A07B82">
        <w:trPr>
          <w:trHeight w:val="46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&lt;&lt;Լիմուշ&gt;&gt; ՍՊԸ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Ավան Չարենցի թաղ.9 շ.,բն.22 </w:t>
            </w:r>
          </w:p>
          <w:p w:rsidR="00C36A23" w:rsidRPr="00C36A23" w:rsidRDefault="00C36A23" w:rsidP="00C36A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Հեռ. (010)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5</w:t>
            </w: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22 99 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50472E" w:rsidP="008133E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8133E8" w:rsidRPr="008133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info@limush.am</w:t>
              </w:r>
            </w:hyperlink>
            <w:r w:rsidR="008133E8" w:rsidRPr="008133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Հ/Հ 253000040811-0010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8133E8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133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 00847729</w:t>
            </w:r>
          </w:p>
        </w:tc>
      </w:tr>
      <w:tr w:rsidR="008133E8" w:rsidRPr="00C36A23" w:rsidTr="00A07B82">
        <w:trPr>
          <w:trHeight w:val="40"/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&lt;&lt;Կոմպյուտեր Սերվիս&gt;&gt; ՍՊԸ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A23" w:rsidRPr="00C36A23" w:rsidRDefault="00C36A23" w:rsidP="00C36A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Սարյան փող., 10 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1-2 տարածք</w:t>
            </w: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8133E8" w:rsidRPr="008133E8" w:rsidRDefault="00C36A23" w:rsidP="00C36A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Հեռ. (010)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5</w:t>
            </w:r>
            <w:r w:rsidRPr="008133E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Default="00424EDB" w:rsidP="00C36A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0" w:history="1">
              <w:r w:rsidRPr="0009673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tenders@cs.am</w:t>
              </w:r>
            </w:hyperlink>
          </w:p>
        </w:tc>
        <w:tc>
          <w:tcPr>
            <w:tcW w:w="2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C36A23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Հ/Հ001-188861-001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Pr="00C36A23" w:rsidRDefault="008133E8" w:rsidP="008133E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02508699</w:t>
            </w:r>
          </w:p>
        </w:tc>
      </w:tr>
      <w:tr w:rsidR="008133E8" w:rsidRPr="00C36A23" w:rsidTr="004C528C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33E8" w:rsidTr="007407E1">
        <w:trPr>
          <w:trHeight w:val="200"/>
          <w:jc w:val="center"/>
        </w:trPr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Pr="00C36A23" w:rsidRDefault="008133E8" w:rsidP="007407E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6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C36A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”Գնումների մասին” ՀՀ օրենքի 35-րդ հոդվածի 1-ին մասի 1-ին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կետի հիման վրա գնման ընթացակարգը  1-ին, 3-րդ, 6-րդ, 18-րդ,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չափաբաժինների 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 xml:space="preserve">մասով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հայտարարվել է չկայացած: ”Գնումների մասին” ՀՀ օրենքի 35-րդ հոդվածի 1-ին մասի 3-րդ կետի հիման վրա գնման ընթացակարգը  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-րդ չափաբաժնի 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 xml:space="preserve">մասով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հայտարարվել է չկայացած:</w:t>
            </w:r>
          </w:p>
        </w:tc>
      </w:tr>
      <w:tr w:rsidR="008133E8" w:rsidTr="004C528C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3E8" w:rsidTr="007407E1">
        <w:trPr>
          <w:trHeight w:val="475"/>
          <w:jc w:val="center"/>
        </w:trPr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0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gnumner.am</w:t>
            </w:r>
          </w:p>
        </w:tc>
      </w:tr>
      <w:tr w:rsidR="008133E8" w:rsidTr="004C528C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3E8" w:rsidTr="007407E1">
        <w:trPr>
          <w:trHeight w:val="427"/>
          <w:jc w:val="center"/>
        </w:trPr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3E8" w:rsidTr="004C528C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3E8" w:rsidTr="007407E1">
        <w:trPr>
          <w:trHeight w:val="427"/>
          <w:jc w:val="center"/>
        </w:trPr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0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3E8" w:rsidTr="004C528C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3E8" w:rsidTr="007407E1">
        <w:trPr>
          <w:trHeight w:val="427"/>
          <w:jc w:val="center"/>
        </w:trPr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0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3E8" w:rsidRDefault="008133E8" w:rsidP="007407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3E8" w:rsidTr="004C528C">
        <w:trPr>
          <w:trHeight w:val="46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3E8" w:rsidRDefault="008133E8" w:rsidP="007407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3E8" w:rsidTr="007407E1">
        <w:trPr>
          <w:trHeight w:val="227"/>
          <w:jc w:val="center"/>
        </w:trPr>
        <w:tc>
          <w:tcPr>
            <w:tcW w:w="106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33E8" w:rsidTr="00A07B82">
        <w:trPr>
          <w:trHeight w:val="47"/>
          <w:jc w:val="center"/>
        </w:trPr>
        <w:tc>
          <w:tcPr>
            <w:tcW w:w="3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7407E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8133E8" w:rsidTr="00A07B82">
        <w:trPr>
          <w:trHeight w:val="47"/>
          <w:jc w:val="center"/>
        </w:trPr>
        <w:tc>
          <w:tcPr>
            <w:tcW w:w="3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 Ջանջուղազյան</w:t>
            </w:r>
          </w:p>
        </w:tc>
        <w:tc>
          <w:tcPr>
            <w:tcW w:w="34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 593 463</w:t>
            </w:r>
          </w:p>
        </w:tc>
        <w:tc>
          <w:tcPr>
            <w:tcW w:w="38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E8" w:rsidRDefault="008133E8" w:rsidP="004C52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:rsidR="004C528C" w:rsidRDefault="004C528C" w:rsidP="004B2719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4B2719" w:rsidRPr="004C528C" w:rsidRDefault="004B2719" w:rsidP="004B271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`     </w:t>
      </w:r>
      <w:r w:rsidRPr="004C528C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«Հայաստանի պետական տնտեսագիտական համալսարան» ՊՈԱԿ</w:t>
      </w:r>
    </w:p>
    <w:p w:rsidR="004B2719" w:rsidRDefault="004B2719" w:rsidP="004B2719">
      <w:pPr>
        <w:pStyle w:val="BodyTextIndent3"/>
        <w:spacing w:after="240" w:line="360" w:lineRule="auto"/>
        <w:ind w:firstLine="709"/>
        <w:rPr>
          <w:rFonts w:ascii="GHEA Grapalat" w:hAnsi="GHEA Grapalat"/>
          <w:lang w:val="af-ZA"/>
        </w:rPr>
      </w:pPr>
    </w:p>
    <w:p w:rsidR="004B2719" w:rsidRPr="004B2719" w:rsidRDefault="004B2719" w:rsidP="004B2719">
      <w:pPr>
        <w:rPr>
          <w:lang w:val="af-ZA"/>
        </w:rPr>
      </w:pPr>
    </w:p>
    <w:p w:rsidR="00077672" w:rsidRPr="004B2719" w:rsidRDefault="00077672">
      <w:pPr>
        <w:rPr>
          <w:lang w:val="af-ZA"/>
        </w:rPr>
      </w:pPr>
    </w:p>
    <w:sectPr w:rsidR="00077672" w:rsidRPr="004B2719" w:rsidSect="007407E1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2E" w:rsidRDefault="0050472E" w:rsidP="004B2719">
      <w:pPr>
        <w:spacing w:after="0" w:line="240" w:lineRule="auto"/>
      </w:pPr>
      <w:r>
        <w:separator/>
      </w:r>
    </w:p>
  </w:endnote>
  <w:endnote w:type="continuationSeparator" w:id="0">
    <w:p w:rsidR="0050472E" w:rsidRDefault="0050472E" w:rsidP="004B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2E" w:rsidRDefault="0050472E" w:rsidP="004B2719">
      <w:pPr>
        <w:spacing w:after="0" w:line="240" w:lineRule="auto"/>
      </w:pPr>
      <w:r>
        <w:separator/>
      </w:r>
    </w:p>
  </w:footnote>
  <w:footnote w:type="continuationSeparator" w:id="0">
    <w:p w:rsidR="0050472E" w:rsidRDefault="0050472E" w:rsidP="004B2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19"/>
    <w:rsid w:val="00077672"/>
    <w:rsid w:val="00424EDB"/>
    <w:rsid w:val="004B2719"/>
    <w:rsid w:val="004C528C"/>
    <w:rsid w:val="0050472E"/>
    <w:rsid w:val="007407E1"/>
    <w:rsid w:val="008133E8"/>
    <w:rsid w:val="00836637"/>
    <w:rsid w:val="009C6E7B"/>
    <w:rsid w:val="00A07B82"/>
    <w:rsid w:val="00C3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B271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B271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4B271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B271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semiHidden/>
    <w:unhideWhenUsed/>
    <w:rsid w:val="004B27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semiHidden/>
    <w:rsid w:val="004B2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B271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4B271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B271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B271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semiHidden/>
    <w:rsid w:val="004B271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271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271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B2719"/>
    <w:rPr>
      <w:vertAlign w:val="superscript"/>
    </w:rPr>
  </w:style>
  <w:style w:type="character" w:styleId="Hyperlink">
    <w:name w:val="Hyperlink"/>
    <w:rsid w:val="008133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B271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B271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4B271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B271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semiHidden/>
    <w:unhideWhenUsed/>
    <w:rsid w:val="004B27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semiHidden/>
    <w:rsid w:val="004B2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B271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4B271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B271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B271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semiHidden/>
    <w:rsid w:val="004B271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271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271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B2719"/>
    <w:rPr>
      <w:vertAlign w:val="superscript"/>
    </w:rPr>
  </w:style>
  <w:style w:type="character" w:styleId="Hyperlink">
    <w:name w:val="Hyperlink"/>
    <w:rsid w:val="008133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nakan.a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monallc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s@c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mush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k_shahnazaryan</dc:creator>
  <cp:keywords/>
  <dc:description/>
  <cp:lastModifiedBy>ASUE</cp:lastModifiedBy>
  <cp:revision>6</cp:revision>
  <cp:lastPrinted>2015-11-18T09:21:00Z</cp:lastPrinted>
  <dcterms:created xsi:type="dcterms:W3CDTF">2015-11-18T09:08:00Z</dcterms:created>
  <dcterms:modified xsi:type="dcterms:W3CDTF">2015-11-18T09:24:00Z</dcterms:modified>
</cp:coreProperties>
</file>