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4E" w:rsidRPr="0011346D" w:rsidRDefault="0075664E" w:rsidP="0075664E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5664E" w:rsidRPr="0011346D" w:rsidRDefault="0075664E" w:rsidP="0075664E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2015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նոյեմբեր</w:t>
      </w:r>
      <w:proofErr w:type="spellEnd"/>
      <w:r w:rsidR="001C37F5">
        <w:rPr>
          <w:rFonts w:ascii="Sylfaen" w:hAnsi="Sylfaen"/>
          <w:sz w:val="22"/>
          <w:szCs w:val="22"/>
          <w:lang w:val="en-US"/>
        </w:rPr>
        <w:t>ի</w:t>
      </w:r>
      <w:r w:rsidR="001C37F5"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DD0542" w:rsidRPr="00DD0542">
        <w:rPr>
          <w:rFonts w:ascii="Sylfaen" w:hAnsi="Sylfaen"/>
          <w:sz w:val="22"/>
          <w:szCs w:val="22"/>
          <w:lang w:val="af-ZA"/>
        </w:rPr>
        <w:t>1</w:t>
      </w:r>
      <w:r w:rsidR="00B55C65">
        <w:rPr>
          <w:rFonts w:ascii="Sylfaen" w:hAnsi="Sylfaen"/>
          <w:sz w:val="22"/>
          <w:szCs w:val="22"/>
          <w:lang w:val="af-ZA"/>
        </w:rPr>
        <w:t>9</w:t>
      </w:r>
      <w:r w:rsidR="007A46CC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1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 w:rsidR="001C37F5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Վ</w:t>
      </w:r>
      <w:r w:rsidR="00DD0542">
        <w:rPr>
          <w:rFonts w:ascii="Sylfaen" w:hAnsi="Sylfaen"/>
          <w:sz w:val="22"/>
          <w:szCs w:val="22"/>
        </w:rPr>
        <w:t>ԲԿ</w:t>
      </w:r>
      <w:r w:rsidRPr="0011346D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Pr="0011346D">
        <w:rPr>
          <w:rFonts w:ascii="Sylfaen" w:hAnsi="Sylfaen"/>
          <w:sz w:val="22"/>
          <w:szCs w:val="22"/>
        </w:rPr>
        <w:t>ԱՊ</w:t>
      </w:r>
      <w:r w:rsidRPr="0011346D">
        <w:rPr>
          <w:rFonts w:ascii="Sylfaen" w:hAnsi="Sylfaen"/>
          <w:sz w:val="22"/>
          <w:szCs w:val="22"/>
          <w:lang w:val="af-ZA"/>
        </w:rPr>
        <w:t>ՁԲ-15/4-</w:t>
      </w:r>
      <w:r w:rsidR="00DD0542" w:rsidRPr="00DD0542">
        <w:rPr>
          <w:rFonts w:ascii="Sylfaen" w:hAnsi="Sylfaen"/>
          <w:sz w:val="22"/>
          <w:szCs w:val="22"/>
          <w:lang w:val="af-ZA"/>
        </w:rPr>
        <w:t>4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 xml:space="preserve">` «Վեդու  </w:t>
      </w:r>
      <w:proofErr w:type="spellStart"/>
      <w:r w:rsidR="00DD0542">
        <w:rPr>
          <w:rFonts w:ascii="Sylfaen" w:hAnsi="Sylfaen"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կենտրոն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»  </w:t>
      </w:r>
      <w:r w:rsidRPr="0011346D">
        <w:rPr>
          <w:rFonts w:ascii="Sylfaen" w:hAnsi="Sylfaen"/>
          <w:sz w:val="22"/>
          <w:szCs w:val="22"/>
        </w:rPr>
        <w:t>ՓԲԸ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Վեդի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Գայի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D0542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Pr="00701381">
        <w:rPr>
          <w:rFonts w:ascii="GHEA Grapalat" w:hAnsi="GHEA Grapalat"/>
          <w:sz w:val="22"/>
          <w:szCs w:val="22"/>
        </w:rPr>
        <w:t>Վ</w:t>
      </w:r>
      <w:r w:rsidR="00DD0542">
        <w:rPr>
          <w:rFonts w:ascii="GHEA Grapalat" w:hAnsi="GHEA Grapalat"/>
          <w:sz w:val="22"/>
          <w:szCs w:val="22"/>
        </w:rPr>
        <w:t>ԲԿ</w:t>
      </w:r>
      <w:r w:rsidRPr="00701381">
        <w:rPr>
          <w:rFonts w:ascii="GHEA Grapalat" w:hAnsi="GHEA Grapalat"/>
          <w:sz w:val="22"/>
          <w:szCs w:val="22"/>
          <w:lang w:val="af-ZA"/>
        </w:rPr>
        <w:t>-</w:t>
      </w:r>
      <w:r w:rsidRPr="00701381">
        <w:rPr>
          <w:rFonts w:ascii="GHEA Grapalat" w:hAnsi="GHEA Grapalat"/>
          <w:sz w:val="22"/>
          <w:szCs w:val="22"/>
          <w:lang w:val="en-US"/>
        </w:rPr>
        <w:t>ՇՀ</w:t>
      </w:r>
      <w:r w:rsidRPr="00701381">
        <w:rPr>
          <w:rFonts w:ascii="GHEA Grapalat" w:hAnsi="GHEA Grapalat"/>
          <w:sz w:val="22"/>
          <w:szCs w:val="22"/>
        </w:rPr>
        <w:t>ԱՊ</w:t>
      </w:r>
      <w:r w:rsidRPr="00701381">
        <w:rPr>
          <w:rFonts w:ascii="GHEA Grapalat" w:hAnsi="GHEA Grapalat"/>
          <w:sz w:val="22"/>
          <w:szCs w:val="22"/>
          <w:lang w:val="af-ZA"/>
        </w:rPr>
        <w:t>ՁԲ-15/4-</w:t>
      </w:r>
      <w:r w:rsidR="00DD0542" w:rsidRPr="00DD0542">
        <w:rPr>
          <w:rFonts w:ascii="GHEA Grapalat" w:hAnsi="GHEA Grapalat"/>
          <w:sz w:val="22"/>
          <w:szCs w:val="22"/>
          <w:lang w:val="af-ZA"/>
        </w:rPr>
        <w:t>4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7A46CC" w:rsidRDefault="0075664E" w:rsidP="007A46CC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es-ES"/>
        </w:rPr>
        <w:t>«</w:t>
      </w:r>
      <w:r w:rsidR="007A46CC">
        <w:rPr>
          <w:rFonts w:ascii="Arial Unicode" w:hAnsi="Arial Unicode"/>
          <w:sz w:val="22"/>
          <w:szCs w:val="22"/>
        </w:rPr>
        <w:t>Վ</w:t>
      </w:r>
      <w:r w:rsidR="00D43BF2">
        <w:rPr>
          <w:rFonts w:ascii="Arial Unicode" w:hAnsi="Arial Unicode"/>
          <w:sz w:val="22"/>
          <w:szCs w:val="22"/>
        </w:rPr>
        <w:t>ԲԿ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</w:t>
      </w:r>
      <w:r w:rsidR="007A46CC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7A46CC" w:rsidRPr="007A46CC">
        <w:rPr>
          <w:rFonts w:ascii="Arial Unicode" w:hAnsi="Arial Unicode"/>
          <w:sz w:val="22"/>
          <w:szCs w:val="22"/>
          <w:lang w:val="af-ZA"/>
        </w:rPr>
        <w:t>4-</w:t>
      </w:r>
      <w:r w:rsidR="00D43BF2" w:rsidRPr="00D43BF2">
        <w:rPr>
          <w:rFonts w:ascii="Arial Unicode" w:hAnsi="Arial Unicode"/>
          <w:sz w:val="22"/>
          <w:szCs w:val="22"/>
          <w:lang w:val="af-ZA"/>
        </w:rPr>
        <w:t>4</w:t>
      </w:r>
      <w:r w:rsidR="007A46CC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7A46CC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B55C65">
        <w:rPr>
          <w:rFonts w:ascii="Sylfaen" w:hAnsi="Sylfaen"/>
          <w:sz w:val="22"/>
          <w:szCs w:val="22"/>
          <w:lang w:val="af-ZA"/>
        </w:rPr>
        <w:t xml:space="preserve"> </w:t>
      </w:r>
      <w:r w:rsidR="00B04ECC">
        <w:rPr>
          <w:rFonts w:ascii="Sylfaen" w:hAnsi="Sylfaen"/>
          <w:sz w:val="22"/>
          <w:szCs w:val="22"/>
          <w:lang w:val="af-ZA"/>
        </w:rPr>
        <w:t>ան</w:t>
      </w:r>
      <w:r w:rsidR="00B55C65">
        <w:rPr>
          <w:rFonts w:ascii="Sylfaen" w:hAnsi="Sylfaen"/>
          <w:sz w:val="22"/>
          <w:szCs w:val="22"/>
          <w:lang w:val="af-ZA"/>
        </w:rPr>
        <w:t>համապատասխանո</w:t>
      </w:r>
      <w:r w:rsidR="00A3493B">
        <w:rPr>
          <w:rFonts w:ascii="Sylfaen" w:hAnsi="Sylfaen"/>
          <w:sz w:val="22"/>
          <w:szCs w:val="22"/>
          <w:lang w:val="af-ZA"/>
        </w:rPr>
        <w:t>ւ</w:t>
      </w:r>
      <w:bookmarkStart w:id="0" w:name="_GoBack"/>
      <w:bookmarkEnd w:id="0"/>
      <w:r w:rsidR="00B04ECC">
        <w:rPr>
          <w:rFonts w:ascii="Sylfaen" w:hAnsi="Sylfaen"/>
          <w:sz w:val="22"/>
          <w:szCs w:val="22"/>
          <w:lang w:val="af-ZA"/>
        </w:rPr>
        <w:t xml:space="preserve">թյուն </w:t>
      </w:r>
      <w:r w:rsidR="00B55C65">
        <w:rPr>
          <w:rFonts w:ascii="Sylfaen" w:hAnsi="Sylfaen"/>
          <w:sz w:val="22"/>
          <w:szCs w:val="22"/>
          <w:lang w:val="af-ZA"/>
        </w:rPr>
        <w:t xml:space="preserve"> </w:t>
      </w:r>
      <w:r w:rsidR="00B55C65">
        <w:rPr>
          <w:rFonts w:ascii="Sylfaen" w:hAnsi="Sylfaen"/>
          <w:sz w:val="22"/>
          <w:szCs w:val="22"/>
          <w:lang w:val="af-ZA"/>
        </w:rPr>
        <w:t>ՀՀ Կառավարության 105 որոշման 65 կետի</w:t>
      </w:r>
      <w:r w:rsidR="00B55C65">
        <w:rPr>
          <w:rFonts w:ascii="Sylfaen" w:hAnsi="Sylfaen"/>
          <w:sz w:val="22"/>
          <w:szCs w:val="22"/>
          <w:lang w:val="af-ZA"/>
        </w:rPr>
        <w:t>ն</w:t>
      </w:r>
      <w:r w:rsidR="00B55C65">
        <w:rPr>
          <w:rFonts w:ascii="Sylfaen" w:hAnsi="Sylfaen"/>
          <w:sz w:val="22"/>
          <w:szCs w:val="22"/>
          <w:lang w:val="af-ZA"/>
        </w:rPr>
        <w:t>՝ &lt;&lt;Մասնագիտական փորձառության&gt;&gt; չափանիշի</w:t>
      </w:r>
      <w:r w:rsidR="00B55C65">
        <w:rPr>
          <w:rFonts w:ascii="Sylfaen" w:hAnsi="Sylfaen"/>
          <w:sz w:val="22"/>
          <w:szCs w:val="22"/>
          <w:lang w:val="af-ZA"/>
        </w:rPr>
        <w:t>ն</w:t>
      </w:r>
      <w:r w:rsidR="00B55C65">
        <w:rPr>
          <w:rFonts w:ascii="Sylfaen" w:hAnsi="Sylfaen"/>
          <w:sz w:val="22"/>
          <w:szCs w:val="22"/>
          <w:lang w:val="af-ZA"/>
        </w:rPr>
        <w:t>, և 67 կետի</w:t>
      </w:r>
      <w:r w:rsidR="00B55C65">
        <w:rPr>
          <w:rFonts w:ascii="Sylfaen" w:hAnsi="Sylfaen"/>
          <w:sz w:val="22"/>
          <w:szCs w:val="22"/>
          <w:lang w:val="af-ZA"/>
        </w:rPr>
        <w:t>ն</w:t>
      </w:r>
      <w:r w:rsidR="00B55C65">
        <w:rPr>
          <w:rFonts w:ascii="Sylfaen" w:hAnsi="Sylfaen"/>
          <w:sz w:val="22"/>
          <w:szCs w:val="22"/>
          <w:lang w:val="af-ZA"/>
        </w:rPr>
        <w:t>՝ &lt;&lt;Ֆինանսական միջոցներ&gt;&gt; չափանիշի</w:t>
      </w:r>
      <w:r w:rsidR="00B55C65">
        <w:rPr>
          <w:rFonts w:ascii="Sylfaen" w:hAnsi="Sylfaen"/>
          <w:sz w:val="22"/>
          <w:szCs w:val="22"/>
          <w:lang w:val="af-ZA"/>
        </w:rPr>
        <w:t>ն</w:t>
      </w:r>
      <w:r w:rsidR="007A46CC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B55C65">
        <w:rPr>
          <w:rFonts w:ascii="Sylfaen" w:hAnsi="Sylfaen" w:cs="Sylfaen"/>
          <w:sz w:val="22"/>
          <w:szCs w:val="22"/>
          <w:lang w:val="af-ZA"/>
        </w:rPr>
        <w:t xml:space="preserve"> Ինչպես նաև տեխնիկական բնութագրի </w:t>
      </w:r>
      <w:r w:rsidR="00B04ECC">
        <w:rPr>
          <w:rFonts w:ascii="Sylfaen" w:hAnsi="Sylfaen" w:cs="Sylfaen"/>
          <w:sz w:val="22"/>
          <w:szCs w:val="22"/>
          <w:lang w:val="af-ZA"/>
        </w:rPr>
        <w:t>ան</w:t>
      </w:r>
      <w:r w:rsidR="00B55C65">
        <w:rPr>
          <w:rFonts w:ascii="Sylfaen" w:hAnsi="Sylfaen" w:cs="Sylfaen"/>
          <w:sz w:val="22"/>
          <w:szCs w:val="22"/>
          <w:lang w:val="af-ZA"/>
        </w:rPr>
        <w:t>համապատասխան</w:t>
      </w:r>
      <w:r w:rsidR="00B04ECC">
        <w:rPr>
          <w:rFonts w:ascii="Sylfaen" w:hAnsi="Sylfaen" w:cs="Sylfaen"/>
          <w:sz w:val="22"/>
          <w:szCs w:val="22"/>
          <w:lang w:val="af-ZA"/>
        </w:rPr>
        <w:t>ություն</w:t>
      </w:r>
      <w:r w:rsidR="00B55C65">
        <w:rPr>
          <w:rFonts w:ascii="Sylfaen" w:hAnsi="Sylfaen" w:cs="Sylfaen"/>
          <w:sz w:val="22"/>
          <w:szCs w:val="22"/>
          <w:lang w:val="af-ZA"/>
        </w:rPr>
        <w:t xml:space="preserve"> ՀՀ Կառավարության 502-Ն որոշման 3-կետի 1-ին ենթակետին:</w:t>
      </w:r>
    </w:p>
    <w:p w:rsidR="00B55C65" w:rsidRPr="007A46CC" w:rsidRDefault="0075664E" w:rsidP="00B55C65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11346D"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B55C65" w:rsidRPr="007A46CC">
        <w:rPr>
          <w:rFonts w:ascii="Sylfaen" w:hAnsi="Sylfaen"/>
          <w:sz w:val="22"/>
          <w:szCs w:val="22"/>
          <w:lang w:val="es-ES"/>
        </w:rPr>
        <w:t>«</w:t>
      </w:r>
      <w:r w:rsidR="00B55C65">
        <w:rPr>
          <w:rFonts w:ascii="Arial Unicode" w:hAnsi="Arial Unicode"/>
          <w:sz w:val="22"/>
          <w:szCs w:val="22"/>
        </w:rPr>
        <w:t>ՎԲԿ</w:t>
      </w:r>
      <w:r w:rsidR="00B55C65" w:rsidRPr="007A46CC">
        <w:rPr>
          <w:rFonts w:ascii="Arial Unicode" w:hAnsi="Arial Unicode"/>
          <w:sz w:val="22"/>
          <w:szCs w:val="22"/>
          <w:lang w:val="es-ES"/>
        </w:rPr>
        <w:t>-</w:t>
      </w:r>
      <w:r w:rsidR="00B55C65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B55C65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B55C65" w:rsidRPr="007A46CC">
        <w:rPr>
          <w:rFonts w:ascii="Arial Unicode" w:hAnsi="Arial Unicode"/>
          <w:sz w:val="22"/>
          <w:szCs w:val="22"/>
          <w:lang w:val="af-ZA"/>
        </w:rPr>
        <w:t>4-</w:t>
      </w:r>
      <w:r w:rsidR="00B55C65" w:rsidRPr="00D43BF2">
        <w:rPr>
          <w:rFonts w:ascii="Arial Unicode" w:hAnsi="Arial Unicode"/>
          <w:sz w:val="22"/>
          <w:szCs w:val="22"/>
          <w:lang w:val="af-ZA"/>
        </w:rPr>
        <w:t>4</w:t>
      </w:r>
      <w:r w:rsidR="00B55C65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B55C65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B55C65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B55C65">
        <w:rPr>
          <w:rFonts w:ascii="Sylfaen" w:hAnsi="Sylfaen"/>
          <w:sz w:val="22"/>
          <w:szCs w:val="22"/>
          <w:lang w:val="af-ZA"/>
        </w:rPr>
        <w:t xml:space="preserve"> համապատասխանեցում ՀՀ Կառավարության 105 որոշման 65 կետին՝ &lt;&lt;Մասնագիտական փորձառության&gt;&gt; չափանիշին, և 67 կետին՝ &lt;&lt;Ֆինանսական միջոցներ&gt;&gt; չափանիշին</w:t>
      </w:r>
      <w:r w:rsidR="00B55C65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B55C65">
        <w:rPr>
          <w:rFonts w:ascii="Sylfaen" w:hAnsi="Sylfaen" w:cs="Sylfaen"/>
          <w:sz w:val="22"/>
          <w:szCs w:val="22"/>
          <w:lang w:val="af-ZA"/>
        </w:rPr>
        <w:t xml:space="preserve"> Ինչպես նաև տեխնիկական բնութագրի համապատասխանեցում ՀՀ Կառավարության 502-Ն որոշման 3-կետի 1-ին ենթակետին:</w:t>
      </w:r>
    </w:p>
    <w:p w:rsidR="0083241B" w:rsidRPr="007A46CC" w:rsidRDefault="0075664E" w:rsidP="0083241B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="0083241B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83241B" w:rsidRPr="007A46CC">
        <w:rPr>
          <w:rFonts w:ascii="Sylfaen" w:hAnsi="Sylfaen"/>
          <w:sz w:val="22"/>
          <w:szCs w:val="22"/>
          <w:lang w:val="es-ES"/>
        </w:rPr>
        <w:t>«</w:t>
      </w:r>
      <w:r w:rsidR="0083241B">
        <w:rPr>
          <w:rFonts w:ascii="Arial Unicode" w:hAnsi="Arial Unicode"/>
          <w:sz w:val="22"/>
          <w:szCs w:val="22"/>
        </w:rPr>
        <w:t>ՎԲԿ</w:t>
      </w:r>
      <w:r w:rsidR="0083241B" w:rsidRPr="007A46CC">
        <w:rPr>
          <w:rFonts w:ascii="Arial Unicode" w:hAnsi="Arial Unicode"/>
          <w:sz w:val="22"/>
          <w:szCs w:val="22"/>
          <w:lang w:val="es-ES"/>
        </w:rPr>
        <w:t>-</w:t>
      </w:r>
      <w:r w:rsidR="0083241B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83241B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83241B" w:rsidRPr="007A46CC">
        <w:rPr>
          <w:rFonts w:ascii="Arial Unicode" w:hAnsi="Arial Unicode"/>
          <w:sz w:val="22"/>
          <w:szCs w:val="22"/>
          <w:lang w:val="af-ZA"/>
        </w:rPr>
        <w:t>4-</w:t>
      </w:r>
      <w:r w:rsidR="0083241B" w:rsidRPr="00D43BF2">
        <w:rPr>
          <w:rFonts w:ascii="Arial Unicode" w:hAnsi="Arial Unicode"/>
          <w:sz w:val="22"/>
          <w:szCs w:val="22"/>
          <w:lang w:val="af-ZA"/>
        </w:rPr>
        <w:t>4</w:t>
      </w:r>
      <w:r w:rsidR="0083241B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83241B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83241B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83241B">
        <w:rPr>
          <w:rFonts w:ascii="Sylfaen" w:hAnsi="Sylfaen"/>
          <w:sz w:val="22"/>
          <w:szCs w:val="22"/>
          <w:lang w:val="af-ZA"/>
        </w:rPr>
        <w:t xml:space="preserve"> անհամապատասխանոթյուն  ՀՀ Կառավարության 105 որոշման 65 կետին՝ &lt;&lt;Մասնագիտական փորձառության&gt;&gt; չափանիշին, և 67 կետին՝ &lt;&lt;Ֆինանսական միջոցներ&gt;&gt; չափանիշին</w:t>
      </w:r>
      <w:r w:rsidR="0083241B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83241B">
        <w:rPr>
          <w:rFonts w:ascii="Sylfaen" w:hAnsi="Sylfaen" w:cs="Sylfaen"/>
          <w:sz w:val="22"/>
          <w:szCs w:val="22"/>
          <w:lang w:val="af-ZA"/>
        </w:rPr>
        <w:t xml:space="preserve"> Ինչպես նաև տեխնիկական բնութագրի անհամապատասխանություն ՀՀ Կառավարության 502-Ն որոշման 3-կետի 1-ին ենթակետին:</w:t>
      </w:r>
    </w:p>
    <w:p w:rsidR="0083241B" w:rsidRDefault="00F47F6E" w:rsidP="0083241B">
      <w:pPr>
        <w:spacing w:after="240" w:line="360" w:lineRule="auto"/>
        <w:jc w:val="both"/>
        <w:rPr>
          <w:rFonts w:ascii="Sylfaen" w:hAnsi="Sylfaen" w:cs="Arial Armenia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եք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>
        <w:rPr>
          <w:rFonts w:ascii="Sylfaen" w:hAnsi="Sylfaen" w:cs="Sylfaen"/>
          <w:sz w:val="22"/>
          <w:szCs w:val="22"/>
          <w:lang w:val="af-ZA"/>
        </w:rPr>
        <w:t>համակարգող</w:t>
      </w:r>
      <w:r w:rsidR="00DD0542"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Լուսինե</w:t>
      </w:r>
      <w:proofErr w:type="spellEnd"/>
      <w:r w:rsidR="0075664E" w:rsidRPr="0011346D">
        <w:rPr>
          <w:rFonts w:ascii="Sylfaen" w:hAnsi="Sylfaen"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sz w:val="22"/>
          <w:szCs w:val="22"/>
        </w:rPr>
        <w:t>Բազիկ</w:t>
      </w:r>
      <w:r w:rsidR="0075664E" w:rsidRPr="0011346D">
        <w:rPr>
          <w:rFonts w:ascii="Sylfaen" w:hAnsi="Sylfaen"/>
          <w:sz w:val="22"/>
          <w:szCs w:val="22"/>
          <w:lang w:val="en-US"/>
        </w:rPr>
        <w:t>յանին</w:t>
      </w:r>
      <w:proofErr w:type="spellEnd"/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83241B" w:rsidP="0083241B">
      <w:pPr>
        <w:spacing w:after="240" w:line="360" w:lineRule="auto"/>
        <w:jc w:val="both"/>
        <w:rPr>
          <w:rFonts w:ascii="Sylfaen" w:hAnsi="Sylfaen"/>
          <w:b/>
          <w:sz w:val="22"/>
          <w:szCs w:val="22"/>
          <w:lang w:val="af-ZA"/>
        </w:rPr>
      </w:pPr>
      <w:r>
        <w:rPr>
          <w:rFonts w:ascii="Sylfaen" w:hAnsi="Sylfaen" w:cs="Arial Armenian"/>
          <w:sz w:val="22"/>
          <w:szCs w:val="22"/>
          <w:lang w:val="af-ZA"/>
        </w:rPr>
        <w:t xml:space="preserve"> 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091-</w:t>
      </w:r>
      <w:r w:rsidR="00DD0542" w:rsidRPr="00DD0542">
        <w:rPr>
          <w:rFonts w:ascii="Sylfaen" w:hAnsi="Sylfaen"/>
          <w:sz w:val="22"/>
          <w:szCs w:val="22"/>
          <w:lang w:val="af-ZA"/>
        </w:rPr>
        <w:t>7</w:t>
      </w:r>
      <w:r w:rsidR="0075664E" w:rsidRPr="0011346D">
        <w:rPr>
          <w:rFonts w:ascii="Sylfaen" w:hAnsi="Sylfaen"/>
          <w:sz w:val="22"/>
          <w:szCs w:val="22"/>
          <w:lang w:val="af-ZA"/>
        </w:rPr>
        <w:t>77</w:t>
      </w:r>
      <w:r w:rsidR="00DD0542" w:rsidRPr="00DD0542">
        <w:rPr>
          <w:rFonts w:ascii="Sylfaen" w:hAnsi="Sylfaen"/>
          <w:sz w:val="22"/>
          <w:szCs w:val="22"/>
          <w:lang w:val="af-ZA"/>
        </w:rPr>
        <w:t>-037</w:t>
      </w:r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  <w:r>
        <w:rPr>
          <w:rFonts w:ascii="Sylfaen" w:hAnsi="Sylfaen" w:cs="Arial Armenian"/>
          <w:sz w:val="22"/>
          <w:szCs w:val="22"/>
          <w:lang w:val="af-ZA"/>
        </w:rPr>
        <w:t xml:space="preserve">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Էլ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color w:val="0070C0"/>
          <w:sz w:val="22"/>
          <w:szCs w:val="22"/>
          <w:lang w:val="af-ZA"/>
        </w:rPr>
        <w:t>vedu</w:t>
      </w:r>
      <w:r w:rsidR="00DD0542">
        <w:rPr>
          <w:rFonts w:ascii="Sylfaen" w:hAnsi="Sylfaen"/>
          <w:color w:val="0070C0"/>
          <w:sz w:val="22"/>
          <w:szCs w:val="22"/>
          <w:lang w:val="af-ZA"/>
        </w:rPr>
        <w:t>bk</w:t>
      </w:r>
      <w:r w:rsidR="0075664E" w:rsidRPr="0011346D">
        <w:rPr>
          <w:rFonts w:ascii="Sylfaen" w:hAnsi="Sylfaen"/>
          <w:color w:val="0070C0"/>
          <w:sz w:val="22"/>
          <w:szCs w:val="22"/>
          <w:lang w:val="af-ZA"/>
        </w:rPr>
        <w:t>@mail.ru</w:t>
      </w:r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83241B" w:rsidP="0083241B">
      <w:pPr>
        <w:spacing w:after="240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 xml:space="preserve">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>` «</w:t>
      </w:r>
      <w:proofErr w:type="spellStart"/>
      <w:r w:rsidR="0075664E" w:rsidRPr="0011346D">
        <w:rPr>
          <w:rFonts w:ascii="Sylfaen" w:hAnsi="Sylfaen"/>
          <w:b/>
          <w:sz w:val="22"/>
          <w:szCs w:val="22"/>
          <w:lang w:val="en-US"/>
        </w:rPr>
        <w:t>Վեդու</w:t>
      </w:r>
      <w:proofErr w:type="spellEnd"/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b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b/>
          <w:sz w:val="22"/>
          <w:szCs w:val="22"/>
        </w:rPr>
        <w:t>կենտրոն</w:t>
      </w:r>
      <w:proofErr w:type="spellEnd"/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» </w:t>
      </w:r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b/>
          <w:sz w:val="22"/>
          <w:szCs w:val="22"/>
        </w:rPr>
        <w:t>ՓԲԸ</w:t>
      </w:r>
    </w:p>
    <w:p w:rsidR="0075664E" w:rsidRPr="0011346D" w:rsidRDefault="0083241B" w:rsidP="0075664E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 xml:space="preserve">            20</w:t>
      </w:r>
      <w:r w:rsidR="0075664E" w:rsidRPr="0011346D">
        <w:rPr>
          <w:rFonts w:ascii="Sylfaen" w:hAnsi="Sylfaen"/>
          <w:sz w:val="22"/>
          <w:szCs w:val="22"/>
          <w:lang w:val="af-ZA"/>
        </w:rPr>
        <w:t>.</w:t>
      </w:r>
      <w:r w:rsidR="006F0918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43BF2">
        <w:rPr>
          <w:rFonts w:ascii="Sylfaen" w:hAnsi="Sylfaen"/>
          <w:sz w:val="22"/>
          <w:szCs w:val="22"/>
          <w:lang w:val="af-ZA"/>
        </w:rPr>
        <w:t>11</w:t>
      </w:r>
      <w:r w:rsidR="0075664E" w:rsidRPr="0011346D">
        <w:rPr>
          <w:rFonts w:ascii="Sylfaen" w:hAnsi="Sylfaen"/>
          <w:sz w:val="22"/>
          <w:szCs w:val="22"/>
          <w:lang w:val="af-ZA"/>
        </w:rPr>
        <w:t>.2015թ.</w:t>
      </w:r>
    </w:p>
    <w:p w:rsidR="003C2F95" w:rsidRPr="0011346D" w:rsidRDefault="003C2F95" w:rsidP="00305670">
      <w:pPr>
        <w:rPr>
          <w:rFonts w:ascii="Sylfaen" w:hAnsi="Sylfaen"/>
          <w:sz w:val="22"/>
          <w:szCs w:val="22"/>
          <w:lang w:val="af-ZA"/>
        </w:rPr>
      </w:pPr>
    </w:p>
    <w:sectPr w:rsidR="003C2F95" w:rsidRPr="0011346D" w:rsidSect="007A4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9E" w:rsidRDefault="00DC609E">
      <w:r>
        <w:separator/>
      </w:r>
    </w:p>
  </w:endnote>
  <w:endnote w:type="continuationSeparator" w:id="0">
    <w:p w:rsidR="00DC609E" w:rsidRDefault="00DC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493B">
      <w:rPr>
        <w:rStyle w:val="a7"/>
        <w:noProof/>
      </w:rPr>
      <w:t>1</w: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9E" w:rsidRDefault="00DC609E">
      <w:r>
        <w:separator/>
      </w:r>
    </w:p>
  </w:footnote>
  <w:footnote w:type="continuationSeparator" w:id="0">
    <w:p w:rsidR="00DC609E" w:rsidRDefault="00DC6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0"/>
    <w:rsid w:val="000F330C"/>
    <w:rsid w:val="0011346D"/>
    <w:rsid w:val="00143580"/>
    <w:rsid w:val="001614C7"/>
    <w:rsid w:val="001C37F5"/>
    <w:rsid w:val="003038D2"/>
    <w:rsid w:val="00305670"/>
    <w:rsid w:val="003333DD"/>
    <w:rsid w:val="0037673D"/>
    <w:rsid w:val="003C2F95"/>
    <w:rsid w:val="004A2972"/>
    <w:rsid w:val="005048CD"/>
    <w:rsid w:val="005707C9"/>
    <w:rsid w:val="00597D33"/>
    <w:rsid w:val="00656F52"/>
    <w:rsid w:val="006F0918"/>
    <w:rsid w:val="00701381"/>
    <w:rsid w:val="0075664E"/>
    <w:rsid w:val="0077260E"/>
    <w:rsid w:val="007A46CC"/>
    <w:rsid w:val="007A73E0"/>
    <w:rsid w:val="0083241B"/>
    <w:rsid w:val="00872E7D"/>
    <w:rsid w:val="00886A00"/>
    <w:rsid w:val="00957020"/>
    <w:rsid w:val="00A3493B"/>
    <w:rsid w:val="00A42951"/>
    <w:rsid w:val="00A70712"/>
    <w:rsid w:val="00B04ECC"/>
    <w:rsid w:val="00B55C65"/>
    <w:rsid w:val="00CD3657"/>
    <w:rsid w:val="00D43BF2"/>
    <w:rsid w:val="00DA17DC"/>
    <w:rsid w:val="00DC609E"/>
    <w:rsid w:val="00DD0542"/>
    <w:rsid w:val="00EC42A8"/>
    <w:rsid w:val="00F27D84"/>
    <w:rsid w:val="00F47F6E"/>
    <w:rsid w:val="00F83F66"/>
    <w:rsid w:val="00F9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Ð³ëï³ïí³Í  N 6 /  ¶ÉáõË  IV</vt:lpstr>
      <vt:lpstr>                                                                                                                   Ð³ëï³ïí³Í  N 6 /  ¶ÉáõË  IV</vt:lpstr>
    </vt:vector>
  </TitlesOfParts>
  <Company>Wainakh Corporation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Ð³ëï³ïí³Í  N 6 /  ¶ÉáõË  IV</dc:title>
  <dc:creator>Admin</dc:creator>
  <cp:lastModifiedBy>Admin</cp:lastModifiedBy>
  <cp:revision>12</cp:revision>
  <cp:lastPrinted>2015-07-14T13:30:00Z</cp:lastPrinted>
  <dcterms:created xsi:type="dcterms:W3CDTF">2015-11-12T07:40:00Z</dcterms:created>
  <dcterms:modified xsi:type="dcterms:W3CDTF">2015-11-20T06:51:00Z</dcterms:modified>
</cp:coreProperties>
</file>