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8D16F3" w:rsidRDefault="003C3306" w:rsidP="008D16F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6F3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16F3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16F3">
        <w:rPr>
          <w:rFonts w:ascii="GHEA Grapalat" w:hAnsi="GHEA Grapalat" w:cs="Sylfaen"/>
          <w:b/>
          <w:sz w:val="24"/>
          <w:szCs w:val="24"/>
        </w:rPr>
        <w:t xml:space="preserve"> </w:t>
      </w:r>
      <w:r w:rsidRPr="008D16F3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16F3">
        <w:rPr>
          <w:rFonts w:ascii="GHEA Grapalat" w:hAnsi="GHEA Grapalat" w:cs="Sylfaen"/>
          <w:b/>
          <w:sz w:val="24"/>
          <w:szCs w:val="24"/>
        </w:rPr>
        <w:t xml:space="preserve"> </w:t>
      </w:r>
      <w:r w:rsidRPr="008D16F3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16F3">
        <w:rPr>
          <w:rFonts w:ascii="GHEA Grapalat" w:hAnsi="GHEA Grapalat" w:cs="Sylfaen"/>
          <w:b/>
          <w:sz w:val="24"/>
          <w:szCs w:val="24"/>
        </w:rPr>
        <w:t xml:space="preserve"> </w:t>
      </w:r>
      <w:r w:rsidRPr="008D16F3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16F3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16F3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8D16F3" w:rsidRDefault="003C3306" w:rsidP="008D16F3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6F3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8D16F3" w:rsidRPr="008D16F3"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 w:rsidRPr="008D16F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8D16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16F3" w:rsidRPr="008D16F3">
        <w:rPr>
          <w:rFonts w:ascii="GHEA Grapalat" w:hAnsi="GHEA Grapalat" w:cs="Times Armenian"/>
          <w:sz w:val="24"/>
          <w:szCs w:val="24"/>
          <w:lang w:val="pt-BR"/>
        </w:rPr>
        <w:t>«</w:t>
      </w:r>
      <w:r w:rsidR="008D16F3" w:rsidRPr="008D16F3">
        <w:rPr>
          <w:rFonts w:ascii="GHEA Grapalat" w:hAnsi="GHEA Grapalat" w:cs="Times Armenian"/>
          <w:sz w:val="24"/>
          <w:szCs w:val="24"/>
          <w:lang w:val="hy-AM"/>
        </w:rPr>
        <w:t>Բարձրավոլտ</w:t>
      </w:r>
      <w:r w:rsidR="008D16F3" w:rsidRPr="008D16F3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="008D16F3" w:rsidRPr="008D16F3">
        <w:rPr>
          <w:rFonts w:ascii="GHEA Grapalat" w:hAnsi="GHEA Grapalat" w:cs="Times Armenian"/>
          <w:sz w:val="24"/>
          <w:szCs w:val="24"/>
          <w:lang w:val="hy-AM"/>
        </w:rPr>
        <w:t>էլեկտրացանցեր</w:t>
      </w:r>
      <w:r w:rsidR="008D16F3" w:rsidRPr="008D16F3">
        <w:rPr>
          <w:rFonts w:ascii="GHEA Grapalat" w:hAnsi="GHEA Grapalat" w:cs="Times Armenian"/>
          <w:sz w:val="24"/>
          <w:szCs w:val="24"/>
          <w:lang w:val="pt-BR"/>
        </w:rPr>
        <w:t xml:space="preserve">» </w:t>
      </w:r>
      <w:r w:rsidR="008D16F3" w:rsidRPr="008D16F3">
        <w:rPr>
          <w:rFonts w:ascii="GHEA Grapalat" w:hAnsi="GHEA Grapalat" w:cs="Times Armenian"/>
          <w:sz w:val="24"/>
          <w:szCs w:val="24"/>
          <w:lang w:val="hy-AM"/>
        </w:rPr>
        <w:t>ՓԲԸ և</w:t>
      </w:r>
      <w:r w:rsidR="008D16F3" w:rsidRPr="008D16F3">
        <w:rPr>
          <w:rFonts w:ascii="GHEA Grapalat" w:hAnsi="GHEA Grapalat"/>
          <w:sz w:val="24"/>
          <w:szCs w:val="24"/>
          <w:lang w:val="hy-AM"/>
        </w:rPr>
        <w:t xml:space="preserve"> «ՀՀ դատական դեպարտամենտ» ՊԿՀ</w:t>
      </w:r>
      <w:r w:rsidRPr="008D16F3">
        <w:rPr>
          <w:rFonts w:ascii="GHEA Grapalat" w:hAnsi="GHEA Grapalat" w:cs="Sylfaen"/>
          <w:sz w:val="24"/>
          <w:szCs w:val="24"/>
          <w:lang w:val="hy-AM"/>
        </w:rPr>
        <w:tab/>
      </w:r>
    </w:p>
    <w:p w:rsidR="008D16F3" w:rsidRPr="008D16F3" w:rsidRDefault="003C3306" w:rsidP="008D16F3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6F3">
        <w:rPr>
          <w:rFonts w:ascii="GHEA Grapalat" w:hAnsi="GHEA Grapalat" w:cs="Sylfaen"/>
          <w:b/>
          <w:sz w:val="24"/>
          <w:szCs w:val="24"/>
          <w:lang w:val="hy-AM"/>
        </w:rPr>
        <w:t>Գնման ընթացակարգերի ծածկագրերը և առարկաները`</w:t>
      </w:r>
      <w:r w:rsidRPr="008D16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16F3" w:rsidRPr="008D16F3">
        <w:rPr>
          <w:rFonts w:ascii="GHEA Grapalat" w:hAnsi="GHEA Grapalat" w:cs="Sylfaen"/>
          <w:sz w:val="24"/>
          <w:szCs w:val="24"/>
          <w:lang w:val="hy-AM"/>
        </w:rPr>
        <w:t xml:space="preserve">«ԲԷՑ-ՇՀԱՊՁԲ-15/30» և </w:t>
      </w:r>
      <w:r w:rsidR="008D16F3" w:rsidRPr="008D16F3">
        <w:rPr>
          <w:rFonts w:ascii="GHEA Grapalat" w:hAnsi="GHEA Grapalat"/>
          <w:sz w:val="24"/>
          <w:szCs w:val="24"/>
          <w:lang w:val="hy-AM"/>
        </w:rPr>
        <w:t xml:space="preserve">«ԴԴ-ՇՀԱՊՁԲ-15/10-02» </w:t>
      </w:r>
      <w:r w:rsidR="008D16F3" w:rsidRPr="008D16F3">
        <w:rPr>
          <w:rFonts w:ascii="GHEA Grapalat" w:hAnsi="GHEA Grapalat" w:cs="Sylfaen"/>
          <w:sz w:val="24"/>
          <w:szCs w:val="24"/>
          <w:lang w:val="hy-AM"/>
        </w:rPr>
        <w:t>ծածկագրերով շրջանակային համաձայնագրերի միջոցով գնում կատարելու ընթացակարգեր:</w:t>
      </w:r>
    </w:p>
    <w:p w:rsidR="003C3306" w:rsidRPr="008D16F3" w:rsidRDefault="003C3306" w:rsidP="008D16F3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16F3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8D16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16F3" w:rsidRPr="008D16F3">
        <w:rPr>
          <w:rFonts w:ascii="GHEA Grapalat" w:hAnsi="GHEA Grapalat" w:cs="Times Armenian"/>
          <w:sz w:val="24"/>
          <w:szCs w:val="24"/>
          <w:lang w:val="hy-AM"/>
        </w:rPr>
        <w:t>«Մասիսի Գարուն կարի ֆաբրիկա» ՍՊԸ</w:t>
      </w:r>
      <w:r w:rsidRPr="008D16F3">
        <w:rPr>
          <w:rFonts w:ascii="GHEA Grapalat" w:hAnsi="GHEA Grapalat" w:cs="Sylfaen"/>
          <w:sz w:val="24"/>
          <w:szCs w:val="24"/>
          <w:lang w:val="hy-AM"/>
        </w:rPr>
        <w:t>-ին</w:t>
      </w:r>
      <w:r w:rsidRPr="008D16F3">
        <w:rPr>
          <w:rFonts w:ascii="GHEA Grapalat" w:hAnsi="GHEA Grapalat"/>
          <w:sz w:val="24"/>
          <w:szCs w:val="24"/>
          <w:lang w:val="hy-AM"/>
        </w:rPr>
        <w:t xml:space="preserve"> գնումների</w:t>
      </w:r>
      <w:r w:rsidRPr="008D16F3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16F3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D7D89"/>
    <w:rsid w:val="003B395E"/>
    <w:rsid w:val="003C3306"/>
    <w:rsid w:val="00551F23"/>
    <w:rsid w:val="008D16F3"/>
    <w:rsid w:val="009C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2015-06-18T08:07:00Z</dcterms:created>
  <dcterms:modified xsi:type="dcterms:W3CDTF">2015-12-01T09:17:00Z</dcterms:modified>
</cp:coreProperties>
</file>