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w:t>
      </w:r>
      <w:r w:rsidR="004833B3">
        <w:rPr>
          <w:rFonts w:ascii="GHEA Grapalat" w:hAnsi="GHEA Grapalat" w:cs="Sylfaen"/>
          <w:i/>
          <w:sz w:val="22"/>
          <w:lang w:val="af-ZA"/>
        </w:rPr>
        <w:t>2</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-1</w:t>
      </w:r>
      <w:r w:rsidR="004833B3">
        <w:rPr>
          <w:rFonts w:ascii="GHEA Grapalat" w:hAnsi="GHEA Grapalat" w:cs="Sylfaen"/>
          <w:i/>
          <w:sz w:val="22"/>
          <w:lang w:val="af-ZA"/>
        </w:rPr>
        <w:t>5</w:t>
      </w:r>
      <w:r w:rsidRPr="000C4417">
        <w:rPr>
          <w:rFonts w:ascii="GHEA Grapalat" w:hAnsi="GHEA Grapalat" w:cs="Sylfaen"/>
          <w:i/>
          <w:sz w:val="22"/>
          <w:lang w:val="af-ZA"/>
        </w:rPr>
        <w:t xml:space="preserve">/1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00986CD4" w:rsidRPr="00986CD4">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Pr="000C4417">
        <w:rPr>
          <w:rFonts w:ascii="GHEA Grapalat" w:hAnsi="GHEA Grapalat" w:cs="Sylfaen"/>
          <w:i/>
          <w:sz w:val="22"/>
          <w:lang w:val="af-ZA"/>
        </w:rPr>
        <w:t>2 »</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Pr="000C4417">
        <w:rPr>
          <w:rFonts w:ascii="GHEA Grapalat" w:hAnsi="GHEA Grapalat" w:cs="Sylfaen"/>
          <w:lang w:val="af-ZA"/>
        </w:rPr>
        <w:t xml:space="preserve">ԲԵՆԶԻՆԻ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Pr="000C4417">
        <w:rPr>
          <w:rFonts w:ascii="GHEA Grapalat" w:hAnsi="GHEA Grapalat"/>
          <w:sz w:val="20"/>
          <w:lang w:val="af-ZA"/>
        </w:rPr>
        <w:t xml:space="preserve">ԲԵՆԶԻՆԻ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Pr="000C4417">
        <w:rPr>
          <w:rFonts w:ascii="GHEA Grapalat" w:hAnsi="GHEA Grapalat" w:cs="Times Armenian"/>
          <w:sz w:val="20"/>
          <w:lang w:val="af-ZA"/>
        </w:rPr>
        <w:t>(այսուհետև` Պատվիրատու)` «Գնման առարկայի անվանում» ձեռքբերման նպա</w:t>
      </w:r>
      <w:r w:rsidRPr="000C4417">
        <w:rPr>
          <w:rFonts w:ascii="GHEA Grapalat" w:hAnsi="GHEA Grapalat" w:cs="Sylfaen"/>
          <w:sz w:val="20"/>
        </w:rPr>
        <w:t>տակով</w:t>
      </w:r>
      <w:r w:rsidRPr="000C4417">
        <w:rPr>
          <w:rFonts w:ascii="GHEA Grapalat" w:hAnsi="GHEA Grapalat" w:cs="Sylfaen"/>
          <w:sz w:val="20"/>
          <w:lang w:val="af-ZA"/>
        </w:rPr>
        <w:t xml:space="preserve"> </w:t>
      </w:r>
      <w:r w:rsidRPr="000C4417">
        <w:rPr>
          <w:rFonts w:ascii="GHEA Grapalat" w:hAnsi="GHEA Grapalat" w:cs="Sylfaen"/>
          <w:sz w:val="20"/>
        </w:rPr>
        <w:t>կազմակերպել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ՀԾԿՀ-16/</w:t>
      </w:r>
      <w:r w:rsidR="004833B3">
        <w:rPr>
          <w:rFonts w:ascii="GHEA Grapalat" w:hAnsi="GHEA Grapalat" w:cs="Sylfaen"/>
          <w:sz w:val="20"/>
          <w:lang w:val="af-ZA"/>
        </w:rPr>
        <w:t>2</w:t>
      </w:r>
      <w:r w:rsidRPr="000C4417">
        <w:rPr>
          <w:rFonts w:ascii="GHEA Grapalat" w:hAnsi="GHEA Grapalat" w:cs="Sylfaen"/>
          <w:sz w:val="20"/>
          <w:lang w:val="af-ZA"/>
        </w:rPr>
        <w:t>-ՇՀԱՊՁԲ-1</w:t>
      </w:r>
      <w:r w:rsidR="004833B3">
        <w:rPr>
          <w:rFonts w:ascii="GHEA Grapalat" w:hAnsi="GHEA Grapalat" w:cs="Sylfaen"/>
          <w:sz w:val="20"/>
          <w:lang w:val="af-ZA"/>
        </w:rPr>
        <w:t>5</w:t>
      </w:r>
      <w:r w:rsidRPr="000C4417">
        <w:rPr>
          <w:rFonts w:ascii="GHEA Grapalat" w:hAnsi="GHEA Grapalat" w:cs="Sylfaen"/>
          <w:sz w:val="20"/>
          <w:lang w:val="af-ZA"/>
        </w:rPr>
        <w:t xml:space="preserve">/1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00986CD4">
        <w:rPr>
          <w:rFonts w:ascii="GHEA Grapalat" w:hAnsi="GHEA Grapalat" w:cs="Sylfaen"/>
          <w:i w:val="0"/>
          <w:szCs w:val="24"/>
          <w:lang w:val="af-ZA"/>
        </w:rPr>
        <w:t>14</w:t>
      </w:r>
      <w:r w:rsidRPr="000C4417">
        <w:rPr>
          <w:rFonts w:ascii="GHEA Grapalat" w:hAnsi="GHEA Grapalat" w:cs="Sylfaen"/>
          <w:i w:val="0"/>
          <w:szCs w:val="24"/>
          <w:lang w:val="af-ZA"/>
        </w:rPr>
        <w:t>.1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8"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Pr="000C4417">
        <w:rPr>
          <w:rFonts w:ascii="GHEA Grapalat" w:hAnsi="GHEA Grapalat"/>
          <w:b/>
          <w:lang w:val="af-ZA"/>
        </w:rPr>
        <w:t xml:space="preserve">բենզինի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որը</w:t>
      </w:r>
      <w:r w:rsidRPr="000C4417">
        <w:rPr>
          <w:rFonts w:ascii="GHEA Grapalat" w:hAnsi="GHEA Grapalat"/>
          <w:b/>
          <w:lang w:val="af-ZA"/>
        </w:rPr>
        <w:t xml:space="preserve"> </w:t>
      </w:r>
      <w:r w:rsidRPr="000C4417">
        <w:rPr>
          <w:rFonts w:ascii="GHEA Grapalat" w:hAnsi="GHEA Grapalat"/>
          <w:b/>
        </w:rPr>
        <w:t>խմբավորված</w:t>
      </w:r>
      <w:r w:rsidRPr="000C4417">
        <w:rPr>
          <w:rFonts w:ascii="GHEA Grapalat" w:hAnsi="GHEA Grapalat"/>
          <w:b/>
          <w:lang w:val="af-ZA"/>
        </w:rPr>
        <w:t xml:space="preserve">  է 1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0C4417" w:rsidRDefault="00523FE6" w:rsidP="003D1000">
            <w:pPr>
              <w:pStyle w:val="23"/>
              <w:ind w:firstLine="0"/>
              <w:rPr>
                <w:rFonts w:ascii="GHEA Grapalat" w:hAnsi="GHEA Grapalat"/>
                <w:u w:val="single"/>
                <w:vertAlign w:val="subscript"/>
              </w:rPr>
            </w:pPr>
            <w:r w:rsidRPr="000C4417">
              <w:rPr>
                <w:rFonts w:ascii="GHEA Grapalat" w:hAnsi="GHEA Grapalat"/>
                <w:u w:val="single"/>
              </w:rPr>
              <w:t>բենզին, պրեմիում</w:t>
            </w:r>
          </w:p>
        </w:tc>
      </w:tr>
    </w:tbl>
    <w:p w:rsidR="00523FE6" w:rsidRPr="000C4417" w:rsidRDefault="00523FE6" w:rsidP="00523FE6">
      <w:pPr>
        <w:pStyle w:val="23"/>
        <w:ind w:firstLine="567"/>
        <w:rPr>
          <w:rFonts w:ascii="GHEA Grapalat" w:hAnsi="GHEA Grapalat"/>
        </w:rPr>
      </w:pPr>
      <w:r w:rsidRPr="000C4417">
        <w:rPr>
          <w:rFonts w:ascii="GHEA Grapalat" w:hAnsi="GHEA Grapalat"/>
        </w:rPr>
        <w:t>Բենզին, պրեմիումի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w:sz w:val="20"/>
          <w:lang w:val="es-ES"/>
        </w:rPr>
        <w:t>1</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մասնագիտական</w:t>
      </w:r>
      <w:r w:rsidRPr="000C4417">
        <w:rPr>
          <w:rFonts w:ascii="GHEA Grapalat" w:hAnsi="GHEA Grapalat" w:cs="Arial"/>
          <w:sz w:val="20"/>
          <w:lang w:val="hy-AM"/>
        </w:rPr>
        <w:t xml:space="preserve"> </w:t>
      </w:r>
      <w:r w:rsidRPr="000C4417">
        <w:rPr>
          <w:rFonts w:ascii="GHEA Grapalat" w:hAnsi="GHEA Grapalat" w:cs="Sylfaen"/>
          <w:sz w:val="20"/>
          <w:lang w:val="hy-AM"/>
        </w:rPr>
        <w:t>փորձառություն</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 xml:space="preserve">2) </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0C4417">
        <w:rPr>
          <w:rFonts w:ascii="GHEA Grapalat" w:hAnsi="GHEA Grapalat" w:cs="Sylfaen"/>
          <w:sz w:val="20"/>
          <w:lang w:val="hy-AM"/>
        </w:rPr>
        <w:lastRenderedPageBreak/>
        <w:t>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C4417">
        <w:rPr>
          <w:rFonts w:ascii="GHEA Grapalat" w:hAnsi="GHEA Grapalat" w:cs="Arial Armenian"/>
          <w:sz w:val="20"/>
          <w:szCs w:val="20"/>
          <w:lang w:val="hy-AM" w:eastAsia="ru-RU"/>
        </w:rPr>
        <w:t xml:space="preserve">Նմանատիպ է համարվում բենզինի </w:t>
      </w:r>
      <w:r w:rsidRPr="000C4417">
        <w:rPr>
          <w:rFonts w:ascii="GHEA Grapalat" w:hAnsi="GHEA Grapalat" w:cs="Arial Armenian"/>
          <w:sz w:val="20"/>
          <w:lang w:val="hy-AM"/>
        </w:rPr>
        <w:t>մատակարարումը</w:t>
      </w:r>
      <w:r w:rsidRPr="000C4417">
        <w:rPr>
          <w:rFonts w:ascii="GHEA Grapalat" w:hAnsi="GHEA Grapalat" w:cs="Arial Armenian"/>
          <w:sz w:val="20"/>
          <w:szCs w:val="20"/>
          <w:lang w:val="hy-AM" w:eastAsia="ru-RU"/>
        </w:rPr>
        <w:t xml:space="preserve">։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3FE6" w:rsidRPr="000C4417" w:rsidRDefault="00523FE6" w:rsidP="00523FE6">
      <w:pPr>
        <w:ind w:firstLine="567"/>
        <w:jc w:val="both"/>
        <w:rPr>
          <w:rFonts w:ascii="GHEA Grapalat" w:hAnsi="GHEA Grapalat" w:cs="Arial"/>
          <w:sz w:val="20"/>
          <w:lang w:val="pt-BR"/>
        </w:rPr>
      </w:pP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rPr>
        <w:t>Որակավորման</w:t>
      </w:r>
      <w:r w:rsidRPr="000C4417">
        <w:rPr>
          <w:rFonts w:ascii="GHEA Grapalat" w:hAnsi="GHEA Grapalat" w:cs="Arial"/>
          <w:sz w:val="20"/>
          <w:lang w:val="pt-BR"/>
        </w:rPr>
        <w:t xml:space="preserve"> </w:t>
      </w:r>
      <w:r w:rsidRPr="000C4417">
        <w:rPr>
          <w:rFonts w:ascii="GHEA Grapalat" w:hAnsi="GHEA Grapalat" w:cs="Sylfaen"/>
          <w:sz w:val="20"/>
        </w:rPr>
        <w:t>չ</w:t>
      </w:r>
      <w:r w:rsidRPr="000C4417">
        <w:rPr>
          <w:rFonts w:ascii="GHEA Grapalat" w:hAnsi="GHEA Grapalat" w:cs="Sylfaen"/>
          <w:sz w:val="20"/>
          <w:lang w:val="ru-RU"/>
        </w:rPr>
        <w:t>ափանիշներից</w:t>
      </w:r>
      <w:r w:rsidRPr="000C4417">
        <w:rPr>
          <w:rFonts w:ascii="GHEA Grapalat" w:hAnsi="GHEA Grapalat" w:cs="Arial Armenian"/>
          <w:sz w:val="20"/>
          <w:lang w:val="pt-BR"/>
        </w:rPr>
        <w:t xml:space="preserve"> </w:t>
      </w:r>
      <w:r w:rsidRPr="000C4417">
        <w:rPr>
          <w:rFonts w:ascii="GHEA Grapalat" w:hAnsi="GHEA Grapalat" w:cs="Sylfaen"/>
          <w:sz w:val="20"/>
          <w:lang w:val="ru-RU"/>
        </w:rPr>
        <w:t>որևէ</w:t>
      </w:r>
      <w:r w:rsidRPr="000C4417">
        <w:rPr>
          <w:rFonts w:ascii="GHEA Grapalat" w:hAnsi="GHEA Grapalat" w:cs="Arial Armenian"/>
          <w:sz w:val="20"/>
          <w:lang w:val="pt-BR"/>
        </w:rPr>
        <w:t xml:space="preserve"> </w:t>
      </w:r>
      <w:r w:rsidRPr="000C4417">
        <w:rPr>
          <w:rFonts w:ascii="GHEA Grapalat" w:hAnsi="GHEA Grapalat" w:cs="Sylfaen"/>
          <w:sz w:val="20"/>
          <w:lang w:val="ru-RU"/>
        </w:rPr>
        <w:t>մեկին</w:t>
      </w:r>
      <w:r w:rsidRPr="000C4417">
        <w:rPr>
          <w:rFonts w:ascii="GHEA Grapalat" w:hAnsi="GHEA Grapalat" w:cs="Arial Armenian"/>
          <w:sz w:val="20"/>
          <w:lang w:val="pt-BR"/>
        </w:rPr>
        <w:t xml:space="preserve"> </w:t>
      </w:r>
      <w:r w:rsidRPr="000C4417">
        <w:rPr>
          <w:rFonts w:ascii="GHEA Grapalat" w:hAnsi="GHEA Grapalat" w:cs="Sylfaen"/>
          <w:sz w:val="20"/>
          <w:lang w:val="ru-RU"/>
        </w:rPr>
        <w:t>չբավարարելու</w:t>
      </w:r>
      <w:r w:rsidRPr="000C4417">
        <w:rPr>
          <w:rFonts w:ascii="GHEA Grapalat" w:hAnsi="GHEA Grapalat" w:cs="Arial Armenian"/>
          <w:sz w:val="20"/>
          <w:lang w:val="pt-BR"/>
        </w:rPr>
        <w:t xml:space="preserve"> </w:t>
      </w:r>
      <w:r w:rsidRPr="000C4417">
        <w:rPr>
          <w:rFonts w:ascii="GHEA Grapalat" w:hAnsi="GHEA Grapalat" w:cs="Sylfaen"/>
          <w:sz w:val="20"/>
          <w:lang w:val="ru-RU"/>
        </w:rPr>
        <w:t>դեպքում</w:t>
      </w:r>
      <w:r w:rsidRPr="000C4417">
        <w:rPr>
          <w:rFonts w:ascii="GHEA Grapalat" w:hAnsi="GHEA Grapalat" w:cs="Arial Armenian"/>
          <w:sz w:val="20"/>
          <w:lang w:val="pt-BR"/>
        </w:rPr>
        <w:t xml:space="preserve">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հայտը</w:t>
      </w:r>
      <w:r w:rsidRPr="000C4417">
        <w:rPr>
          <w:rFonts w:ascii="GHEA Grapalat" w:hAnsi="GHEA Grapalat" w:cs="Arial Armenian"/>
          <w:sz w:val="20"/>
          <w:lang w:val="pt-BR"/>
        </w:rPr>
        <w:t xml:space="preserve"> </w:t>
      </w:r>
      <w:r w:rsidRPr="000C4417">
        <w:rPr>
          <w:rFonts w:ascii="GHEA Grapalat" w:hAnsi="GHEA Grapalat" w:cs="Sylfaen"/>
          <w:sz w:val="20"/>
          <w:lang w:val="ru-RU"/>
        </w:rPr>
        <w:t>մերժվում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Tahoma"/>
          <w:sz w:val="20"/>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lastRenderedPageBreak/>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10</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10</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lastRenderedPageBreak/>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lastRenderedPageBreak/>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hyperlink r:id="rId9" w:history="1">
        <w:r w:rsidRPr="000C4417">
          <w:rPr>
            <w:rFonts w:ascii="GHEA Grapalat" w:hAnsi="GHEA Grapalat"/>
            <w:sz w:val="20"/>
            <w:lang w:val="af-ZA"/>
          </w:rPr>
          <w:t>Ashkhen_Papoyan@taxservice.am</w:t>
        </w:r>
      </w:hyperlink>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C4417">
          <w:rPr>
            <w:rStyle w:val="a9"/>
            <w:rFonts w:ascii="GHEA Grapalat" w:hAnsi="GHEA Grapalat"/>
            <w:color w:val="auto"/>
            <w:sz w:val="20"/>
            <w:lang w:val="af-ZA" w:eastAsia="en-US"/>
          </w:rPr>
          <w:t>Lusine_Ghahramanyan@taxservice.am</w:t>
        </w:r>
      </w:hyperlink>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hyperlink r:id="rId11" w:history="1">
        <w:r w:rsidRPr="000C4417">
          <w:rPr>
            <w:rFonts w:ascii="GHEA Grapalat" w:hAnsi="GHEA Grapalat"/>
            <w:sz w:val="20"/>
            <w:lang w:val="af-ZA" w:eastAsia="en-US"/>
          </w:rPr>
          <w:t>procurement@minfin.am</w:t>
        </w:r>
      </w:hyperlink>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lastRenderedPageBreak/>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C4417">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lastRenderedPageBreak/>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lastRenderedPageBreak/>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hyperlink r:id="rId12" w:history="1">
        <w:r w:rsidRPr="000C4417">
          <w:rPr>
            <w:rStyle w:val="a9"/>
            <w:rFonts w:ascii="GHEA Grapalat" w:hAnsi="GHEA Grapalat" w:cs="Sylfaen"/>
            <w:color w:val="auto"/>
            <w:sz w:val="20"/>
            <w:lang w:val="af-ZA"/>
          </w:rPr>
          <w:t>www.gnumner.am</w:t>
        </w:r>
      </w:hyperlink>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lastRenderedPageBreak/>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0C4417" w:rsidRDefault="00523FE6" w:rsidP="00523FE6">
      <w:pPr>
        <w:pStyle w:val="norm"/>
        <w:spacing w:line="276" w:lineRule="auto"/>
        <w:ind w:firstLine="567"/>
        <w:rPr>
          <w:rFonts w:ascii="GHEA Grapalat" w:hAnsi="GHEA Grapalat" w:cs="Sylfaen"/>
          <w:sz w:val="16"/>
          <w:szCs w:val="16"/>
          <w:vertAlign w:val="superscript"/>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դասվում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խմբերում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բենզինի մատակարարումը: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2.2.4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2.2.5</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2.2.6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2.2.7</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       2.2.8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af-ZA" w:eastAsia="en-US"/>
        </w:rPr>
        <w:t>)</w:t>
      </w:r>
      <w:r w:rsidRPr="000C4417">
        <w:rPr>
          <w:rStyle w:val="af6"/>
          <w:rFonts w:ascii="GHEA Grapalat" w:hAnsi="GHEA Grapalat" w:cs="Sylfaen"/>
          <w:sz w:val="20"/>
          <w:szCs w:val="24"/>
          <w:lang w:val="af-ZA" w:eastAsia="en-US"/>
        </w:rPr>
        <w:footnoteReference w:id="4"/>
      </w:r>
      <w:r w:rsidRPr="000C4417">
        <w:rPr>
          <w:rFonts w:ascii="GHEA Grapalat" w:hAnsi="GHEA Grapalat" w:cs="Sylfaen"/>
          <w:sz w:val="20"/>
          <w:szCs w:val="24"/>
          <w:lang w:val="af-ZA" w:eastAsia="en-US"/>
        </w:rPr>
        <w:t>:</w:t>
      </w:r>
    </w:p>
    <w:p w:rsidR="00523FE6" w:rsidRPr="000C4417" w:rsidRDefault="00523FE6"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lastRenderedPageBreak/>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0"/>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lastRenderedPageBreak/>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3D1000" w:rsidRPr="000C4417" w:rsidRDefault="00523FE6" w:rsidP="003D1000">
      <w:pPr>
        <w:pStyle w:val="31"/>
        <w:jc w:val="right"/>
        <w:rPr>
          <w:rFonts w:ascii="GHEA Grapalat" w:hAnsi="GHEA Grapalat" w:cs="Sylfaen"/>
          <w:b/>
          <w:lang w:val="hy-AM"/>
        </w:rPr>
      </w:pPr>
      <w:r w:rsidRPr="000C4417">
        <w:rPr>
          <w:rFonts w:ascii="GHEA Grapalat" w:hAnsi="GHEA Grapalat" w:cs="Sylfaen"/>
          <w:b/>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4833B3"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4833B3"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4833B3"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4833B3"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4717F3" w:rsidP="00523FE6">
      <w:pPr>
        <w:jc w:val="center"/>
        <w:rPr>
          <w:rFonts w:ascii="GHEA Grapalat" w:hAnsi="GHEA Grapalat" w:cs="Sylfaen"/>
          <w:b/>
          <w:sz w:val="22"/>
          <w:szCs w:val="22"/>
          <w:lang w:val="es-ES"/>
        </w:rPr>
      </w:pPr>
      <w:r>
        <w:rPr>
          <w:rFonts w:ascii="GHEA Grapalat" w:hAnsi="GHEA Grapalat" w:cs="Sylfaen"/>
          <w:b/>
          <w:sz w:val="22"/>
          <w:szCs w:val="22"/>
          <w:lang w:val="es-ES"/>
        </w:rPr>
        <w:t>ԲԵՆԶԻՆԻ</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377F39">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377F39">
            <w:pPr>
              <w:ind w:left="113" w:right="113"/>
              <w:jc w:val="center"/>
              <w:rPr>
                <w:rFonts w:ascii="GHEA Grapalat" w:hAnsi="GHEA Grapalat"/>
                <w:b/>
                <w:sz w:val="20"/>
                <w:szCs w:val="20"/>
              </w:rPr>
            </w:pPr>
          </w:p>
        </w:tc>
        <w:tc>
          <w:tcPr>
            <w:tcW w:w="1980"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Չափի միա-վորը</w:t>
            </w:r>
          </w:p>
        </w:tc>
      </w:tr>
      <w:tr w:rsidR="004717F3" w:rsidRPr="00B3092F" w:rsidTr="004717F3">
        <w:trPr>
          <w:trHeight w:val="3209"/>
        </w:trPr>
        <w:tc>
          <w:tcPr>
            <w:tcW w:w="990" w:type="dxa"/>
            <w:vAlign w:val="center"/>
          </w:tcPr>
          <w:p w:rsidR="004717F3" w:rsidRPr="00410AA5" w:rsidRDefault="004717F3" w:rsidP="003E4BBA">
            <w:pPr>
              <w:pStyle w:val="aff3"/>
              <w:numPr>
                <w:ilvl w:val="0"/>
                <w:numId w:val="5"/>
              </w:numPr>
              <w:tabs>
                <w:tab w:val="num" w:pos="396"/>
              </w:tabs>
              <w:ind w:hanging="1214"/>
              <w:contextualSpacing/>
              <w:jc w:val="center"/>
              <w:rPr>
                <w:rFonts w:ascii="GHEA Grapalat" w:hAnsi="GHEA Grapalat"/>
              </w:rPr>
            </w:pPr>
            <w:r w:rsidRPr="00410AA5">
              <w:rPr>
                <w:rFonts w:ascii="GHEA Grapalat" w:hAnsi="GHEA Grapalat"/>
              </w:rPr>
              <w:t>1</w:t>
            </w:r>
          </w:p>
        </w:tc>
        <w:tc>
          <w:tcPr>
            <w:tcW w:w="1980" w:type="dxa"/>
            <w:vAlign w:val="center"/>
          </w:tcPr>
          <w:p w:rsidR="004717F3" w:rsidRPr="00410AA5" w:rsidRDefault="004717F3" w:rsidP="00377F39">
            <w:pPr>
              <w:jc w:val="center"/>
              <w:rPr>
                <w:rFonts w:ascii="GHEA Grapalat" w:hAnsi="GHEA Grapalat" w:cs="Arial"/>
              </w:rPr>
            </w:pPr>
            <w:r>
              <w:rPr>
                <w:rFonts w:ascii="GHEA Grapalat" w:hAnsi="GHEA Grapalat" w:cs="Arial"/>
              </w:rPr>
              <w:t>բենզին, պրեմիում</w:t>
            </w:r>
          </w:p>
        </w:tc>
        <w:tc>
          <w:tcPr>
            <w:tcW w:w="6307" w:type="dxa"/>
            <w:vAlign w:val="center"/>
          </w:tcPr>
          <w:p w:rsidR="004717F3" w:rsidRPr="00B3092F" w:rsidRDefault="004717F3" w:rsidP="00377F39">
            <w:pPr>
              <w:jc w:val="center"/>
              <w:rPr>
                <w:rFonts w:ascii="GHEA Grapalat" w:hAnsi="GHEA Grapalat" w:cs="Arial"/>
                <w:sz w:val="20"/>
                <w:szCs w:val="20"/>
              </w:rPr>
            </w:pPr>
            <w:r w:rsidRPr="00B3092F">
              <w:rPr>
                <w:rFonts w:ascii="GHEA Grapalat" w:hAnsi="GHEA Grapalat"/>
                <w:b/>
                <w:bCs/>
                <w:sz w:val="22"/>
                <w:szCs w:val="22"/>
              </w:rPr>
              <w:t>Հիմնական տեխնիկական ցուցանիշները՝</w:t>
            </w:r>
            <w:r w:rsidRPr="00B3092F">
              <w:rPr>
                <w:rFonts w:ascii="GHEA Grapalat" w:hAnsi="GHEA Grapalat"/>
                <w:bCs/>
                <w:sz w:val="22"/>
                <w:szCs w:val="22"/>
              </w:rPr>
              <w:t xml:space="preserve"> օ</w:t>
            </w:r>
            <w:r w:rsidRPr="00B3092F">
              <w:rPr>
                <w:rFonts w:ascii="GHEA Grapalat" w:hAnsi="GHEA Grapalat"/>
                <w:i/>
                <w:sz w:val="22"/>
                <w:szCs w:val="22"/>
              </w:rPr>
              <w:t>կտանային թիվը` 95, խ</w:t>
            </w:r>
            <w:r w:rsidRPr="00B3092F">
              <w:rPr>
                <w:rFonts w:ascii="GHEA Grapalat" w:hAnsi="GHEA Grapalat" w:cs="TimesArmenianPSMT"/>
                <w:i/>
                <w:sz w:val="22"/>
                <w:szCs w:val="22"/>
              </w:rPr>
              <w:t>տությունը</w:t>
            </w:r>
            <w:r w:rsidRPr="00B3092F">
              <w:rPr>
                <w:rFonts w:ascii="GHEA Grapalat" w:hAnsi="GHEA Grapalat" w:cs="TimesArmenianPSMT"/>
                <w:i/>
                <w:sz w:val="22"/>
                <w:szCs w:val="22"/>
                <w:lang w:val="nl-NL"/>
              </w:rPr>
              <w:t xml:space="preserve"> 15</w:t>
            </w:r>
            <w:r w:rsidRPr="00B3092F">
              <w:rPr>
                <w:rFonts w:ascii="GHEA Grapalat" w:hAnsi="GHEA Grapalat" w:cs="TimesArmenianPSMT"/>
                <w:i/>
                <w:sz w:val="22"/>
                <w:szCs w:val="22"/>
                <w:vertAlign w:val="superscript"/>
                <w:lang w:val="nl-NL"/>
              </w:rPr>
              <w:t xml:space="preserve">0 </w:t>
            </w:r>
            <w:r w:rsidRPr="00B3092F">
              <w:rPr>
                <w:rFonts w:ascii="GHEA Grapalat" w:hAnsi="GHEA Grapalat" w:cs="TimesArmenianPSMT"/>
                <w:i/>
                <w:sz w:val="22"/>
                <w:szCs w:val="22"/>
                <w:lang w:val="nl-NL"/>
              </w:rPr>
              <w:t>C-</w:t>
            </w:r>
            <w:r w:rsidRPr="00B3092F">
              <w:rPr>
                <w:rFonts w:ascii="GHEA Grapalat" w:hAnsi="GHEA Grapalat" w:cs="TimesArmenianPSMT"/>
                <w:i/>
                <w:sz w:val="22"/>
                <w:szCs w:val="22"/>
              </w:rPr>
              <w:t>ում</w:t>
            </w:r>
            <w:r w:rsidRPr="00B3092F">
              <w:rPr>
                <w:rFonts w:ascii="GHEA Grapalat" w:hAnsi="GHEA Grapalat" w:cs="TimesArmenianPSMT"/>
                <w:i/>
                <w:sz w:val="22"/>
                <w:szCs w:val="22"/>
                <w:lang w:val="nl-NL"/>
              </w:rPr>
              <w:t xml:space="preserve">` </w:t>
            </w:r>
            <w:r w:rsidRPr="00B3092F">
              <w:rPr>
                <w:rFonts w:ascii="GHEA Grapalat" w:hAnsi="GHEA Grapalat" w:cs="TimesArmenianPSMT"/>
                <w:i/>
                <w:sz w:val="22"/>
                <w:szCs w:val="22"/>
              </w:rPr>
              <w:t>ոչ</w:t>
            </w:r>
            <w:r w:rsidRPr="00B3092F">
              <w:rPr>
                <w:rFonts w:ascii="GHEA Grapalat" w:hAnsi="GHEA Grapalat" w:cs="TimesArmenianPSMT"/>
                <w:i/>
                <w:sz w:val="22"/>
                <w:szCs w:val="22"/>
                <w:lang w:val="nl-NL"/>
              </w:rPr>
              <w:t xml:space="preserve"> </w:t>
            </w:r>
            <w:r w:rsidRPr="00B3092F">
              <w:rPr>
                <w:rFonts w:ascii="GHEA Grapalat" w:hAnsi="GHEA Grapalat" w:cs="TimesArmenianPSMT"/>
                <w:i/>
                <w:sz w:val="22"/>
                <w:szCs w:val="22"/>
              </w:rPr>
              <w:t>ավել</w:t>
            </w:r>
            <w:r w:rsidRPr="00B3092F">
              <w:rPr>
                <w:rFonts w:ascii="GHEA Grapalat" w:hAnsi="GHEA Grapalat" w:cs="TimesArmenianPSMT"/>
                <w:i/>
                <w:sz w:val="22"/>
                <w:szCs w:val="22"/>
                <w:lang w:val="nl-NL"/>
              </w:rPr>
              <w:t xml:space="preserve"> 775 </w:t>
            </w:r>
            <w:r w:rsidRPr="00B3092F">
              <w:rPr>
                <w:rFonts w:ascii="GHEA Grapalat" w:hAnsi="GHEA Grapalat" w:cs="TimesArmenianPSMT"/>
                <w:i/>
                <w:sz w:val="22"/>
                <w:szCs w:val="22"/>
              </w:rPr>
              <w:t>կգ</w:t>
            </w:r>
            <w:r w:rsidRPr="00B3092F">
              <w:rPr>
                <w:rFonts w:ascii="GHEA Grapalat" w:hAnsi="GHEA Grapalat" w:cs="TimesArmenianPSMT"/>
                <w:i/>
                <w:sz w:val="22"/>
                <w:szCs w:val="22"/>
                <w:lang w:val="nl-NL"/>
              </w:rPr>
              <w:t>/</w:t>
            </w:r>
            <w:r w:rsidRPr="00B3092F">
              <w:rPr>
                <w:rFonts w:ascii="GHEA Grapalat" w:hAnsi="GHEA Grapalat" w:cs="TimesArmenianPSMT"/>
                <w:i/>
                <w:sz w:val="22"/>
                <w:szCs w:val="22"/>
              </w:rPr>
              <w:t>մա</w:t>
            </w:r>
            <w:r w:rsidRPr="00B3092F">
              <w:rPr>
                <w:rFonts w:ascii="GHEA Grapalat" w:hAnsi="GHEA Grapalat"/>
                <w:i/>
                <w:iCs/>
                <w:sz w:val="22"/>
                <w:szCs w:val="22"/>
              </w:rPr>
              <w:t xml:space="preserve"> բենզոլի ծավալային մասը` 1%,</w:t>
            </w:r>
            <w:r w:rsidRPr="00B3092F">
              <w:rPr>
                <w:rFonts w:ascii="GHEA Grapalat" w:hAnsi="GHEA Grapalat"/>
                <w:iCs/>
                <w:sz w:val="22"/>
                <w:szCs w:val="22"/>
              </w:rPr>
              <w:t xml:space="preserve"> </w:t>
            </w:r>
            <w:r w:rsidRPr="00B3092F">
              <w:rPr>
                <w:rFonts w:ascii="GHEA Grapalat" w:hAnsi="GHEA Grapalat"/>
                <w:b/>
                <w:iCs/>
                <w:sz w:val="22"/>
                <w:szCs w:val="22"/>
              </w:rPr>
              <w:t>ս</w:t>
            </w:r>
            <w:r w:rsidRPr="00B3092F">
              <w:rPr>
                <w:rFonts w:ascii="GHEA Grapalat" w:hAnsi="GHEA Grapalat"/>
                <w:b/>
                <w:bCs/>
                <w:sz w:val="22"/>
                <w:szCs w:val="22"/>
              </w:rPr>
              <w:t>տանդարտը</w:t>
            </w:r>
            <w:r w:rsidRPr="00B3092F">
              <w:rPr>
                <w:rFonts w:ascii="GHEA Grapalat" w:hAnsi="GHEA Grapalat"/>
                <w:bCs/>
                <w:sz w:val="22"/>
                <w:szCs w:val="22"/>
              </w:rPr>
              <w:t>՝</w:t>
            </w:r>
            <w:r w:rsidRPr="00B3092F">
              <w:rPr>
                <w:rFonts w:ascii="GHEA Grapalat" w:hAnsi="GHEA Grapalat"/>
                <w:iCs/>
                <w:sz w:val="22"/>
                <w:szCs w:val="22"/>
              </w:rPr>
              <w:t xml:space="preserve"> </w:t>
            </w:r>
            <w:r w:rsidRPr="00B3092F">
              <w:rPr>
                <w:rFonts w:ascii="GHEA Grapalat" w:hAnsi="GHEA Grapalat"/>
                <w:i/>
                <w:iCs/>
                <w:sz w:val="22"/>
                <w:szCs w:val="22"/>
              </w:rPr>
              <w:t>ՀՀ կառ. որոշում 16.06.2005թ.N 894-Ն Տեխնիկական կանոնակարգ,</w:t>
            </w:r>
            <w:r w:rsidRPr="00B3092F">
              <w:rPr>
                <w:rFonts w:ascii="GHEA Grapalat" w:hAnsi="GHEA Grapalat"/>
                <w:iCs/>
                <w:sz w:val="22"/>
                <w:szCs w:val="22"/>
              </w:rPr>
              <w:t xml:space="preserve"> </w:t>
            </w:r>
            <w:r w:rsidRPr="00B3092F">
              <w:rPr>
                <w:rFonts w:ascii="GHEA Grapalat" w:hAnsi="GHEA Grapalat"/>
                <w:b/>
                <w:bCs/>
                <w:sz w:val="22"/>
                <w:szCs w:val="22"/>
              </w:rPr>
              <w:t>պայմանական նշանները</w:t>
            </w:r>
            <w:r w:rsidRPr="00B3092F">
              <w:rPr>
                <w:rFonts w:ascii="GHEA Grapalat" w:hAnsi="GHEA Grapalat"/>
                <w:bCs/>
                <w:i/>
                <w:sz w:val="22"/>
                <w:szCs w:val="22"/>
              </w:rPr>
              <w:t xml:space="preserve">՝ </w:t>
            </w:r>
            <w:r w:rsidRPr="00B3092F">
              <w:rPr>
                <w:rFonts w:ascii="GHEA Grapalat" w:hAnsi="GHEA Grapalat"/>
                <w:i/>
                <w:iCs/>
                <w:sz w:val="22"/>
                <w:szCs w:val="22"/>
              </w:rPr>
              <w:t>«վախենում է կրակից»,</w:t>
            </w:r>
            <w:r w:rsidRPr="00B3092F">
              <w:rPr>
                <w:rFonts w:ascii="GHEA Grapalat" w:hAnsi="GHEA Grapalat"/>
                <w:iCs/>
                <w:sz w:val="22"/>
                <w:szCs w:val="22"/>
              </w:rPr>
              <w:t xml:space="preserve"> </w:t>
            </w:r>
            <w:r w:rsidRPr="00B3092F">
              <w:rPr>
                <w:rFonts w:ascii="GHEA Grapalat" w:hAnsi="GHEA Grapalat"/>
                <w:b/>
                <w:iCs/>
                <w:sz w:val="22"/>
                <w:szCs w:val="22"/>
              </w:rPr>
              <w:t>տ</w:t>
            </w:r>
            <w:r w:rsidRPr="00B3092F">
              <w:rPr>
                <w:rFonts w:ascii="GHEA Grapalat" w:hAnsi="GHEA Grapalat"/>
                <w:b/>
                <w:bCs/>
                <w:sz w:val="22"/>
                <w:szCs w:val="22"/>
              </w:rPr>
              <w:t>եղափոխման անվտանգությունը</w:t>
            </w:r>
            <w:r w:rsidRPr="00B3092F">
              <w:rPr>
                <w:rFonts w:ascii="GHEA Grapalat" w:hAnsi="GHEA Grapalat"/>
                <w:bCs/>
                <w:sz w:val="22"/>
                <w:szCs w:val="22"/>
              </w:rPr>
              <w:t xml:space="preserve">՝ </w:t>
            </w:r>
            <w:r w:rsidRPr="00B3092F">
              <w:rPr>
                <w:rFonts w:ascii="GHEA Grapalat" w:hAnsi="GHEA Grapalat"/>
                <w:bCs/>
                <w:i/>
                <w:sz w:val="22"/>
                <w:szCs w:val="22"/>
              </w:rPr>
              <w:t>հ</w:t>
            </w:r>
            <w:r w:rsidRPr="00B3092F">
              <w:rPr>
                <w:rFonts w:ascii="GHEA Grapalat" w:hAnsi="GHEA Grapalat"/>
                <w:i/>
                <w:iCs/>
                <w:sz w:val="22"/>
                <w:szCs w:val="22"/>
              </w:rPr>
              <w:t>րավտանգ</w:t>
            </w:r>
            <w:r w:rsidRPr="00B3092F">
              <w:rPr>
                <w:rFonts w:ascii="GHEA Grapalat" w:hAnsi="GHEA Grapalat"/>
                <w:iCs/>
                <w:sz w:val="22"/>
                <w:szCs w:val="22"/>
              </w:rPr>
              <w:t xml:space="preserve">, </w:t>
            </w:r>
            <w:r w:rsidRPr="00B3092F">
              <w:rPr>
                <w:rFonts w:ascii="GHEA Grapalat" w:hAnsi="GHEA Grapalat"/>
                <w:b/>
                <w:iCs/>
                <w:sz w:val="22"/>
                <w:szCs w:val="22"/>
              </w:rPr>
              <w:t>ա</w:t>
            </w:r>
            <w:r w:rsidRPr="00B3092F">
              <w:rPr>
                <w:rFonts w:ascii="GHEA Grapalat" w:hAnsi="GHEA Grapalat"/>
                <w:b/>
                <w:bCs/>
                <w:sz w:val="22"/>
                <w:szCs w:val="22"/>
              </w:rPr>
              <w:t>նվտանգությունը` շրջակա միջավայրի համար</w:t>
            </w:r>
            <w:r w:rsidRPr="00B3092F">
              <w:rPr>
                <w:rFonts w:ascii="GHEA Grapalat" w:hAnsi="GHEA Grapalat"/>
                <w:bCs/>
                <w:sz w:val="22"/>
                <w:szCs w:val="22"/>
              </w:rPr>
              <w:t xml:space="preserve">՝ </w:t>
            </w:r>
            <w:r w:rsidRPr="00B3092F">
              <w:rPr>
                <w:rFonts w:ascii="GHEA Grapalat" w:hAnsi="GHEA Grapalat"/>
                <w:bCs/>
                <w:i/>
                <w:sz w:val="22"/>
                <w:szCs w:val="22"/>
              </w:rPr>
              <w:t>կ</w:t>
            </w:r>
            <w:r w:rsidRPr="00B3092F">
              <w:rPr>
                <w:rFonts w:ascii="GHEA Grapalat" w:hAnsi="GHEA Grapalat"/>
                <w:i/>
                <w:iCs/>
                <w:sz w:val="22"/>
                <w:szCs w:val="22"/>
              </w:rPr>
              <w:t>ապարի պարունակությունը` ոչ ավելի 0.005 գ/լ,</w:t>
            </w:r>
            <w:r w:rsidRPr="00B3092F">
              <w:rPr>
                <w:rFonts w:ascii="GHEA Grapalat" w:hAnsi="GHEA Grapalat"/>
                <w:iCs/>
                <w:sz w:val="22"/>
                <w:szCs w:val="22"/>
              </w:rPr>
              <w:t xml:space="preserve"> </w:t>
            </w:r>
            <w:r w:rsidRPr="00B3092F">
              <w:rPr>
                <w:rFonts w:ascii="GHEA Grapalat" w:hAnsi="GHEA Grapalat"/>
                <w:b/>
                <w:iCs/>
                <w:sz w:val="22"/>
                <w:szCs w:val="22"/>
              </w:rPr>
              <w:t>տ</w:t>
            </w:r>
            <w:r w:rsidRPr="00B3092F">
              <w:rPr>
                <w:rFonts w:ascii="GHEA Grapalat" w:hAnsi="GHEA Grapalat"/>
                <w:b/>
                <w:bCs/>
                <w:sz w:val="22"/>
                <w:szCs w:val="22"/>
              </w:rPr>
              <w:t>եսքը</w:t>
            </w:r>
            <w:r w:rsidRPr="00B3092F">
              <w:rPr>
                <w:rFonts w:ascii="GHEA Grapalat" w:hAnsi="GHEA Grapalat"/>
                <w:bCs/>
                <w:sz w:val="22"/>
                <w:szCs w:val="22"/>
              </w:rPr>
              <w:t xml:space="preserve">՝ </w:t>
            </w:r>
            <w:r w:rsidRPr="00B3092F">
              <w:rPr>
                <w:rFonts w:ascii="GHEA Grapalat" w:hAnsi="GHEA Grapalat"/>
                <w:i/>
                <w:iCs/>
                <w:sz w:val="22"/>
                <w:szCs w:val="22"/>
              </w:rPr>
              <w:t>մաքուր և պարզ</w:t>
            </w:r>
            <w:r w:rsidRPr="00B3092F">
              <w:rPr>
                <w:rFonts w:ascii="GHEA Grapalat" w:hAnsi="GHEA Grapalat"/>
                <w:iCs/>
                <w:sz w:val="22"/>
                <w:szCs w:val="22"/>
              </w:rPr>
              <w:t xml:space="preserve">, </w:t>
            </w:r>
            <w:r w:rsidRPr="00B3092F">
              <w:rPr>
                <w:rFonts w:ascii="GHEA Grapalat" w:hAnsi="GHEA Grapalat"/>
                <w:b/>
                <w:bCs/>
                <w:sz w:val="22"/>
                <w:szCs w:val="22"/>
              </w:rPr>
              <w:t>մատակարարումը</w:t>
            </w:r>
            <w:r w:rsidRPr="00B3092F">
              <w:rPr>
                <w:rFonts w:ascii="GHEA Grapalat" w:hAnsi="GHEA Grapalat"/>
                <w:i/>
                <w:iCs/>
                <w:sz w:val="22"/>
                <w:szCs w:val="22"/>
              </w:rPr>
              <w:t>՝ կտրոնային</w:t>
            </w:r>
          </w:p>
        </w:tc>
        <w:tc>
          <w:tcPr>
            <w:tcW w:w="851" w:type="dxa"/>
            <w:vAlign w:val="center"/>
          </w:tcPr>
          <w:p w:rsidR="004717F3" w:rsidRPr="00B3092F" w:rsidRDefault="004717F3" w:rsidP="00377F39">
            <w:pPr>
              <w:autoSpaceDE w:val="0"/>
              <w:autoSpaceDN w:val="0"/>
              <w:adjustRightInd w:val="0"/>
              <w:jc w:val="center"/>
              <w:rPr>
                <w:rFonts w:ascii="GHEA Grapalat" w:hAnsi="GHEA Grapalat" w:cs="Sylfaen"/>
              </w:rPr>
            </w:pPr>
            <w:r>
              <w:rPr>
                <w:rFonts w:ascii="GHEA Grapalat" w:hAnsi="GHEA Grapalat" w:cs="Sylfaen"/>
              </w:rPr>
              <w:t>լիտր</w:t>
            </w:r>
          </w:p>
        </w:tc>
      </w:tr>
    </w:tbl>
    <w:p w:rsidR="00523FE6" w:rsidRPr="000C4417" w:rsidRDefault="00523FE6" w:rsidP="00523FE6">
      <w:pPr>
        <w:rPr>
          <w:rFonts w:ascii="GHEA Grapalat" w:hAnsi="GHEA Grapalat"/>
          <w:sz w:val="22"/>
          <w:szCs w:val="22"/>
        </w:rPr>
      </w:pPr>
    </w:p>
    <w:p w:rsidR="00523FE6" w:rsidRPr="000C4417" w:rsidRDefault="00523FE6" w:rsidP="00523FE6">
      <w:pPr>
        <w:ind w:left="360"/>
        <w:rPr>
          <w:rFonts w:ascii="GHEA Grapalat" w:hAnsi="GHEA Grapalat"/>
          <w:sz w:val="22"/>
          <w:szCs w:val="22"/>
        </w:rPr>
      </w:pPr>
    </w:p>
    <w:p w:rsidR="00523FE6" w:rsidRPr="000C4417" w:rsidRDefault="00523FE6" w:rsidP="00523FE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Default="00523FE6" w:rsidP="00523FE6">
      <w:pPr>
        <w:jc w:val="right"/>
        <w:rPr>
          <w:rFonts w:ascii="GHEA Grapalat" w:hAnsi="GHEA Grapalat"/>
          <w:sz w:val="20"/>
          <w:lang w:val="nl-NL"/>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C1BD8" w:rsidP="00CC1BD8">
      <w:pPr>
        <w:jc w:val="center"/>
        <w:rPr>
          <w:rFonts w:ascii="GHEA Grapalat" w:hAnsi="GHEA Grapalat" w:cs="Sylfaen"/>
          <w:b/>
          <w:sz w:val="22"/>
          <w:szCs w:val="22"/>
          <w:lang w:val="nl-NL"/>
        </w:rPr>
      </w:pP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t xml:space="preserve">         ԲԵՆԶԻՆԻ</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Pr="00CC1BD8"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CC1BD8" w:rsidRPr="00410AA5" w:rsidRDefault="00CC1BD8" w:rsidP="00CC1BD8">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410AA5" w:rsidTr="00CC1BD8">
        <w:trPr>
          <w:trHeight w:val="570"/>
        </w:trPr>
        <w:tc>
          <w:tcPr>
            <w:tcW w:w="434" w:type="dxa"/>
            <w:vMerge w:val="restart"/>
            <w:vAlign w:val="center"/>
          </w:tcPr>
          <w:p w:rsidR="00CC1BD8" w:rsidRPr="0079303E" w:rsidRDefault="00CC1BD8" w:rsidP="00BA6F2C">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CC1BD8" w:rsidRPr="00410AA5" w:rsidTr="00CC1BD8">
        <w:trPr>
          <w:cantSplit/>
          <w:trHeight w:hRule="exact" w:val="1433"/>
        </w:trPr>
        <w:tc>
          <w:tcPr>
            <w:tcW w:w="434" w:type="dxa"/>
            <w:vMerge/>
          </w:tcPr>
          <w:p w:rsidR="00CC1BD8" w:rsidRPr="00410AA5" w:rsidRDefault="00CC1BD8" w:rsidP="00BA6F2C">
            <w:pPr>
              <w:jc w:val="center"/>
              <w:rPr>
                <w:rFonts w:ascii="GHEA Grapalat" w:hAnsi="GHEA Grapalat"/>
                <w:b/>
                <w:lang w:val="nl-NL"/>
              </w:rPr>
            </w:pPr>
          </w:p>
        </w:tc>
        <w:tc>
          <w:tcPr>
            <w:tcW w:w="1350" w:type="dxa"/>
            <w:vMerge w:val="restart"/>
            <w:vAlign w:val="center"/>
          </w:tcPr>
          <w:p w:rsidR="00CC1BD8" w:rsidRPr="00410AA5" w:rsidRDefault="00CC1BD8" w:rsidP="00BA6F2C">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BA6F2C">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410AA5" w:rsidRDefault="00CC1BD8" w:rsidP="005E2A73">
            <w:pPr>
              <w:ind w:left="113" w:right="113"/>
              <w:jc w:val="center"/>
              <w:rPr>
                <w:rFonts w:ascii="GHEA Grapalat" w:hAnsi="GHEA Grapalat"/>
                <w:b/>
                <w:sz w:val="18"/>
                <w:szCs w:val="18"/>
                <w:lang w:val="nl-NL"/>
              </w:rPr>
            </w:pPr>
            <w:r>
              <w:rPr>
                <w:rFonts w:ascii="GHEA Grapalat" w:hAnsi="GHEA Grapalat"/>
                <w:b/>
                <w:sz w:val="18"/>
                <w:szCs w:val="18"/>
                <w:lang w:val="nl-NL"/>
              </w:rPr>
              <w:t>հունվ</w:t>
            </w:r>
            <w:r w:rsidR="005E2A73">
              <w:rPr>
                <w:rFonts w:ascii="GHEA Grapalat" w:hAnsi="GHEA Grapalat"/>
                <w:b/>
                <w:sz w:val="18"/>
                <w:szCs w:val="18"/>
                <w:lang w:val="nl-NL"/>
              </w:rPr>
              <w:t>ա</w:t>
            </w:r>
            <w:r>
              <w:rPr>
                <w:rFonts w:ascii="GHEA Grapalat" w:hAnsi="GHEA Grapalat"/>
                <w:b/>
                <w:sz w:val="18"/>
                <w:szCs w:val="18"/>
                <w:lang w:val="nl-NL"/>
              </w:rPr>
              <w:t>ր</w:t>
            </w:r>
          </w:p>
        </w:tc>
        <w:tc>
          <w:tcPr>
            <w:tcW w:w="99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BA6F2C">
            <w:pPr>
              <w:jc w:val="center"/>
              <w:rPr>
                <w:rFonts w:ascii="GHEA Grapalat" w:hAnsi="GHEA Grapalat"/>
                <w:b/>
                <w:sz w:val="20"/>
                <w:szCs w:val="20"/>
              </w:rPr>
            </w:pPr>
          </w:p>
        </w:tc>
        <w:tc>
          <w:tcPr>
            <w:tcW w:w="1350" w:type="dxa"/>
            <w:vMerge/>
            <w:vAlign w:val="center"/>
          </w:tcPr>
          <w:p w:rsidR="00CC1BD8" w:rsidRPr="00410AA5" w:rsidRDefault="00CC1BD8" w:rsidP="00BA6F2C">
            <w:pPr>
              <w:jc w:val="center"/>
              <w:rPr>
                <w:rFonts w:ascii="GHEA Grapalat" w:hAnsi="GHEA Grapalat"/>
                <w:sz w:val="20"/>
                <w:szCs w:val="20"/>
              </w:rPr>
            </w:pPr>
          </w:p>
        </w:tc>
        <w:tc>
          <w:tcPr>
            <w:tcW w:w="450" w:type="dxa"/>
            <w:vMerge/>
            <w:vAlign w:val="center"/>
          </w:tcPr>
          <w:p w:rsidR="00CC1BD8" w:rsidRPr="00410AA5" w:rsidRDefault="00CC1BD8" w:rsidP="00BA6F2C">
            <w:pPr>
              <w:jc w:val="center"/>
              <w:rPr>
                <w:rFonts w:ascii="GHEA Grapalat" w:hAnsi="GHEA Grapalat"/>
                <w:sz w:val="20"/>
                <w:szCs w:val="20"/>
              </w:rPr>
            </w:pPr>
          </w:p>
        </w:tc>
        <w:tc>
          <w:tcPr>
            <w:tcW w:w="450" w:type="dxa"/>
            <w:vMerge/>
          </w:tcPr>
          <w:p w:rsidR="00CC1BD8" w:rsidRPr="00410AA5" w:rsidRDefault="00CC1BD8" w:rsidP="00BA6F2C">
            <w:pPr>
              <w:jc w:val="center"/>
              <w:rPr>
                <w:rFonts w:ascii="GHEA Grapalat" w:hAnsi="GHEA Grapalat"/>
                <w:b/>
                <w:lang w:val="nl-NL"/>
              </w:rPr>
            </w:pPr>
          </w:p>
        </w:tc>
        <w:tc>
          <w:tcPr>
            <w:tcW w:w="36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CC1BD8" w:rsidRPr="00410AA5" w:rsidTr="00CC1BD8">
        <w:trPr>
          <w:cantSplit/>
          <w:trHeight w:val="1134"/>
        </w:trPr>
        <w:tc>
          <w:tcPr>
            <w:tcW w:w="434" w:type="dxa"/>
            <w:vAlign w:val="center"/>
          </w:tcPr>
          <w:p w:rsidR="00CC1BD8" w:rsidRPr="00410AA5" w:rsidRDefault="00CC1BD8" w:rsidP="00BA6F2C">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CC1BD8" w:rsidRPr="00410AA5" w:rsidRDefault="00CC1BD8" w:rsidP="00BA6F2C">
            <w:pPr>
              <w:jc w:val="center"/>
              <w:rPr>
                <w:rFonts w:ascii="GHEA Grapalat" w:hAnsi="GHEA Grapalat" w:cs="Arial"/>
              </w:rPr>
            </w:pPr>
            <w:r>
              <w:rPr>
                <w:rFonts w:ascii="GHEA Grapalat" w:hAnsi="GHEA Grapalat" w:cs="Arial"/>
              </w:rPr>
              <w:t>բենզին, պրեմիում</w:t>
            </w:r>
          </w:p>
        </w:tc>
        <w:tc>
          <w:tcPr>
            <w:tcW w:w="450" w:type="dxa"/>
            <w:textDirection w:val="btLr"/>
            <w:vAlign w:val="center"/>
          </w:tcPr>
          <w:p w:rsidR="00CC1BD8" w:rsidRPr="00B3092F" w:rsidRDefault="00CC1BD8" w:rsidP="00BA6F2C">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լիտր</w:t>
            </w:r>
          </w:p>
        </w:tc>
        <w:tc>
          <w:tcPr>
            <w:tcW w:w="450" w:type="dxa"/>
            <w:textDirection w:val="btLr"/>
            <w:vAlign w:val="center"/>
          </w:tcPr>
          <w:p w:rsidR="00CC1BD8" w:rsidRPr="00410AA5" w:rsidRDefault="00CC1BD8" w:rsidP="00BA6F2C">
            <w:pPr>
              <w:ind w:left="113" w:right="113"/>
              <w:jc w:val="center"/>
              <w:rPr>
                <w:rFonts w:ascii="GHEA Grapalat" w:hAnsi="GHEA Grapalat"/>
                <w:b/>
                <w:lang w:val="nl-NL"/>
              </w:rPr>
            </w:pPr>
          </w:p>
        </w:tc>
        <w:tc>
          <w:tcPr>
            <w:tcW w:w="360" w:type="dxa"/>
            <w:vAlign w:val="center"/>
          </w:tcPr>
          <w:p w:rsidR="00CC1BD8" w:rsidRPr="00410AA5" w:rsidRDefault="00CC1BD8" w:rsidP="00BA6F2C">
            <w:pPr>
              <w:jc w:val="center"/>
              <w:rPr>
                <w:rFonts w:ascii="GHEA Grapalat" w:hAnsi="GHEA Grapalat"/>
                <w:sz w:val="20"/>
                <w:szCs w:val="20"/>
                <w:lang w:val="nl-NL"/>
              </w:rPr>
            </w:pPr>
          </w:p>
        </w:tc>
        <w:tc>
          <w:tcPr>
            <w:tcW w:w="360" w:type="dxa"/>
            <w:vAlign w:val="center"/>
          </w:tcPr>
          <w:p w:rsidR="00CC1BD8" w:rsidRPr="00410AA5" w:rsidRDefault="00CC1BD8" w:rsidP="00BA6F2C">
            <w:pPr>
              <w:jc w:val="center"/>
              <w:rPr>
                <w:rFonts w:ascii="GHEA Grapalat" w:hAnsi="GHEA Grapalat"/>
                <w:sz w:val="20"/>
                <w:szCs w:val="20"/>
                <w:lang w:val="nl-NL"/>
              </w:rPr>
            </w:pPr>
          </w:p>
        </w:tc>
        <w:tc>
          <w:tcPr>
            <w:tcW w:w="450" w:type="dxa"/>
            <w:textDirection w:val="btLr"/>
            <w:vAlign w:val="center"/>
          </w:tcPr>
          <w:p w:rsidR="00CC1BD8" w:rsidRPr="00410AA5" w:rsidRDefault="005E2A73" w:rsidP="00CC1BD8">
            <w:pPr>
              <w:ind w:left="113" w:right="113"/>
              <w:jc w:val="center"/>
              <w:rPr>
                <w:rFonts w:ascii="GHEA Grapalat" w:hAnsi="GHEA Grapalat"/>
                <w:sz w:val="20"/>
                <w:szCs w:val="20"/>
                <w:lang w:val="nl-NL"/>
              </w:rPr>
            </w:pPr>
            <w:r>
              <w:rPr>
                <w:rFonts w:ascii="GHEA Grapalat" w:hAnsi="GHEA Grapalat"/>
                <w:sz w:val="20"/>
                <w:szCs w:val="20"/>
                <w:lang w:val="nl-NL"/>
              </w:rPr>
              <w:t>4240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63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5E2A73"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63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83" w:type="dxa"/>
            <w:textDirection w:val="btLr"/>
            <w:vAlign w:val="center"/>
          </w:tcPr>
          <w:p w:rsidR="00CC1BD8" w:rsidRPr="00990B21" w:rsidRDefault="00CC1BD8" w:rsidP="00CC1BD8">
            <w:pPr>
              <w:ind w:left="113" w:right="113"/>
              <w:jc w:val="center"/>
              <w:rPr>
                <w:rFonts w:ascii="GHEA Grapalat" w:hAnsi="GHEA Grapalat"/>
                <w:b/>
                <w:sz w:val="20"/>
                <w:szCs w:val="20"/>
                <w:lang w:val="nl-NL"/>
              </w:rPr>
            </w:pPr>
            <w:r>
              <w:rPr>
                <w:rFonts w:ascii="GHEA Grapalat" w:hAnsi="GHEA Grapalat"/>
                <w:b/>
                <w:sz w:val="20"/>
                <w:szCs w:val="20"/>
                <w:lang w:val="nl-NL"/>
              </w:rPr>
              <w:t>25740</w:t>
            </w:r>
          </w:p>
        </w:tc>
        <w:tc>
          <w:tcPr>
            <w:tcW w:w="709" w:type="dxa"/>
            <w:textDirection w:val="btLr"/>
            <w:vAlign w:val="center"/>
          </w:tcPr>
          <w:p w:rsidR="00CC1BD8" w:rsidRPr="00410AA5" w:rsidRDefault="00CC1BD8" w:rsidP="00BA6F2C">
            <w:pPr>
              <w:ind w:left="113" w:right="113"/>
              <w:jc w:val="center"/>
              <w:rPr>
                <w:rFonts w:ascii="GHEA Grapalat" w:hAnsi="GHEA Grapalat"/>
                <w:b/>
                <w:lang w:val="nl-NL"/>
              </w:rPr>
            </w:pPr>
          </w:p>
        </w:tc>
      </w:tr>
      <w:tr w:rsidR="00CC1BD8" w:rsidRPr="00410AA5" w:rsidTr="00CC1BD8">
        <w:trPr>
          <w:cantSplit/>
          <w:trHeight w:val="1187"/>
        </w:trPr>
        <w:tc>
          <w:tcPr>
            <w:tcW w:w="434" w:type="dxa"/>
          </w:tcPr>
          <w:p w:rsidR="00CC1BD8" w:rsidRPr="00410AA5" w:rsidRDefault="00CC1BD8" w:rsidP="00BA6F2C">
            <w:pPr>
              <w:jc w:val="center"/>
              <w:rPr>
                <w:rFonts w:ascii="GHEA Grapalat" w:hAnsi="GHEA Grapalat"/>
                <w:sz w:val="20"/>
                <w:szCs w:val="20"/>
              </w:rPr>
            </w:pPr>
          </w:p>
        </w:tc>
        <w:tc>
          <w:tcPr>
            <w:tcW w:w="1350" w:type="dxa"/>
            <w:vAlign w:val="center"/>
          </w:tcPr>
          <w:p w:rsidR="00CC1BD8" w:rsidRPr="0079303E" w:rsidRDefault="00CC1BD8" w:rsidP="00BA6F2C">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CC1BD8" w:rsidRPr="00410AA5" w:rsidRDefault="00CC1BD8" w:rsidP="00BA6F2C">
            <w:pPr>
              <w:jc w:val="center"/>
              <w:rPr>
                <w:rFonts w:ascii="GHEA Grapalat" w:hAnsi="GHEA Grapalat"/>
                <w:sz w:val="20"/>
                <w:szCs w:val="20"/>
              </w:rPr>
            </w:pPr>
          </w:p>
        </w:tc>
        <w:tc>
          <w:tcPr>
            <w:tcW w:w="450" w:type="dxa"/>
          </w:tcPr>
          <w:p w:rsidR="00CC1BD8" w:rsidRPr="00410AA5" w:rsidRDefault="00CC1BD8" w:rsidP="00BA6F2C">
            <w:pPr>
              <w:jc w:val="center"/>
              <w:rPr>
                <w:rFonts w:ascii="GHEA Grapalat" w:hAnsi="GHEA Grapalat"/>
                <w:b/>
                <w:lang w:val="nl-NL"/>
              </w:rPr>
            </w:pPr>
          </w:p>
        </w:tc>
        <w:tc>
          <w:tcPr>
            <w:tcW w:w="36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360" w:type="dxa"/>
          </w:tcPr>
          <w:p w:rsidR="00CC1BD8" w:rsidRPr="00410AA5" w:rsidRDefault="00CC1BD8" w:rsidP="00BA6F2C">
            <w:pPr>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63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BA6F2C">
            <w:pPr>
              <w:ind w:left="113" w:right="113"/>
              <w:jc w:val="center"/>
              <w:rPr>
                <w:rFonts w:ascii="GHEA Grapalat" w:hAnsi="GHEA Grapalat"/>
                <w:b/>
                <w:lang w:val="nl-NL"/>
              </w:rPr>
            </w:pPr>
          </w:p>
        </w:tc>
        <w:tc>
          <w:tcPr>
            <w:tcW w:w="583"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CC1BD8" w:rsidRPr="00410AA5" w:rsidRDefault="00CC1BD8" w:rsidP="00BA6F2C">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523FE6" w:rsidRPr="000C4417" w:rsidRDefault="00523FE6" w:rsidP="00523FE6">
      <w:pPr>
        <w:rPr>
          <w:rFonts w:ascii="GHEA Grapalat" w:hAnsi="GHEA Grapalat"/>
          <w:sz w:val="20"/>
          <w:lang w:val="es-ES"/>
        </w:rPr>
      </w:pPr>
    </w:p>
    <w:p w:rsidR="00523FE6" w:rsidRPr="000C4417" w:rsidRDefault="00523FE6" w:rsidP="00523FE6">
      <w:pPr>
        <w:rPr>
          <w:rFonts w:ascii="GHEA Grapalat" w:hAnsi="GHEA Grapalat"/>
          <w:sz w:val="20"/>
          <w:lang w:val="es-ES"/>
        </w:rPr>
      </w:pPr>
    </w:p>
    <w:p w:rsidR="008D54D1" w:rsidRDefault="008D54D1" w:rsidP="00523FE6">
      <w:pPr>
        <w:rPr>
          <w:rFonts w:ascii="GHEA Grapalat" w:hAnsi="GHEA Grapalat"/>
          <w:sz w:val="20"/>
          <w:lang w:val="ru-RU"/>
        </w:rPr>
        <w:sectPr w:rsidR="008D54D1" w:rsidSect="008D54D1">
          <w:pgSz w:w="16838" w:h="11906" w:orient="landscape" w:code="9"/>
          <w:pgMar w:top="1140" w:right="720" w:bottom="663" w:left="533" w:header="561" w:footer="561" w:gutter="0"/>
          <w:cols w:space="720"/>
        </w:sectPr>
      </w:pPr>
    </w:p>
    <w:p w:rsidR="00523FE6" w:rsidRPr="000C4417" w:rsidRDefault="00523FE6" w:rsidP="00523FE6">
      <w:pPr>
        <w:rPr>
          <w:rFonts w:ascii="GHEA Grapalat" w:hAnsi="GHEA Grapalat"/>
          <w:sz w:val="20"/>
          <w:lang w:val="ru-RU"/>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4833B3"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4833B3"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4833B3"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F7" w:rsidRDefault="003569F7" w:rsidP="00523FE6">
      <w:r>
        <w:separator/>
      </w:r>
    </w:p>
  </w:endnote>
  <w:endnote w:type="continuationSeparator" w:id="0">
    <w:p w:rsidR="003569F7" w:rsidRDefault="003569F7"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F7" w:rsidRDefault="003569F7" w:rsidP="00523FE6">
      <w:r>
        <w:separator/>
      </w:r>
    </w:p>
  </w:footnote>
  <w:footnote w:type="continuationSeparator" w:id="0">
    <w:p w:rsidR="003569F7" w:rsidRDefault="003569F7" w:rsidP="00523FE6">
      <w:r>
        <w:continuationSeparator/>
      </w:r>
    </w:p>
  </w:footnote>
  <w:footnote w:id="1">
    <w:p w:rsidR="003D1000" w:rsidRPr="00310ED2" w:rsidRDefault="003D1000"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3D1000" w:rsidRPr="008B6FBF" w:rsidRDefault="003D1000"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D1000" w:rsidRPr="00510176" w:rsidRDefault="003D1000"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3D1000" w:rsidRPr="00EC2CDE" w:rsidRDefault="003D1000"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D1000" w:rsidRPr="0056759E" w:rsidRDefault="003D1000"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3D1000" w:rsidRPr="00607F23" w:rsidRDefault="003D1000"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D1000" w:rsidRPr="0056759E" w:rsidRDefault="003D1000" w:rsidP="00523FE6">
      <w:pPr>
        <w:pStyle w:val="af2"/>
        <w:rPr>
          <w:lang w:val="hy-AM"/>
        </w:rPr>
      </w:pPr>
    </w:p>
  </w:footnote>
  <w:footnote w:id="7">
    <w:p w:rsidR="003D1000" w:rsidRPr="0056759E" w:rsidRDefault="003D1000"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3D1000" w:rsidRPr="0056759E" w:rsidRDefault="003D1000"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3D1000" w:rsidRPr="0056759E" w:rsidRDefault="003D1000"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1000" w:rsidRPr="0056759E" w:rsidRDefault="003D1000"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C4417"/>
    <w:rsid w:val="003569F7"/>
    <w:rsid w:val="003D1000"/>
    <w:rsid w:val="003E4BBA"/>
    <w:rsid w:val="0042577C"/>
    <w:rsid w:val="004717F3"/>
    <w:rsid w:val="004833B3"/>
    <w:rsid w:val="00523FE6"/>
    <w:rsid w:val="00532748"/>
    <w:rsid w:val="005571F9"/>
    <w:rsid w:val="00562321"/>
    <w:rsid w:val="005E2A73"/>
    <w:rsid w:val="00616A49"/>
    <w:rsid w:val="006725C5"/>
    <w:rsid w:val="00766048"/>
    <w:rsid w:val="00766C41"/>
    <w:rsid w:val="0088529D"/>
    <w:rsid w:val="0089702A"/>
    <w:rsid w:val="008D54D1"/>
    <w:rsid w:val="00961F9E"/>
    <w:rsid w:val="00986CD4"/>
    <w:rsid w:val="009F1738"/>
    <w:rsid w:val="00A870B6"/>
    <w:rsid w:val="00BB135A"/>
    <w:rsid w:val="00BD01E3"/>
    <w:rsid w:val="00CC1BD8"/>
    <w:rsid w:val="00D6312A"/>
    <w:rsid w:val="00D75443"/>
    <w:rsid w:val="00DE79A0"/>
    <w:rsid w:val="00E92714"/>
    <w:rsid w:val="00E94A4E"/>
    <w:rsid w:val="00F52206"/>
    <w:rsid w:val="00F763B3"/>
    <w:rsid w:val="00F91BD9"/>
    <w:rsid w:val="00FC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A68A3-30C4-4DF4-B16C-716450EF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15463</Words>
  <Characters>88141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15</cp:revision>
  <dcterms:created xsi:type="dcterms:W3CDTF">2015-11-30T08:03:00Z</dcterms:created>
  <dcterms:modified xsi:type="dcterms:W3CDTF">2015-12-03T06:07:00Z</dcterms:modified>
</cp:coreProperties>
</file>