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E20F0A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282A47">
        <w:rPr>
          <w:rFonts w:ascii="Arial Unicode" w:hAnsi="Arial Unicode" w:cs="Sylfaen"/>
          <w:b/>
          <w:sz w:val="20"/>
          <w:szCs w:val="20"/>
        </w:rPr>
        <w:t>3</w:t>
      </w:r>
      <w:r w:rsidR="00E631DB" w:rsidRPr="00E631DB">
        <w:rPr>
          <w:rFonts w:ascii="Arial Unicode" w:hAnsi="Arial Unicode" w:cs="Sylfaen"/>
          <w:b/>
          <w:sz w:val="20"/>
          <w:szCs w:val="20"/>
        </w:rPr>
        <w:t>5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նոյեմբերի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282A47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E631DB" w:rsidRPr="00E631DB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282A47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E631DB" w:rsidRPr="00E631DB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282A47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5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282A47">
        <w:rPr>
          <w:rFonts w:ascii="Arial Unicode" w:hAnsi="Arial Unicode"/>
          <w:b/>
          <w:bCs/>
          <w:i w:val="0"/>
          <w:lang w:val="af-ZA"/>
        </w:rPr>
        <w:t>3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5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282A47">
        <w:rPr>
          <w:rFonts w:ascii="Arial Unicode" w:hAnsi="Arial Unicode" w:cs="Sylfaen"/>
          <w:b/>
          <w:i w:val="0"/>
          <w:lang w:val="af-ZA"/>
        </w:rPr>
        <w:t>3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5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ք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, </w:t>
      </w:r>
      <w:r w:rsidR="00C319CF">
        <w:rPr>
          <w:rFonts w:ascii="Arial Unicode" w:hAnsi="Arial Unicode" w:cs="Sylfaen"/>
          <w:b/>
          <w:bCs/>
          <w:i w:val="0"/>
          <w:lang w:val="af-ZA"/>
        </w:rPr>
        <w:t>Տարոն-4, Ածխահատների թաղամաս</w:t>
      </w:r>
      <w:r w:rsidR="00E631DB">
        <w:rPr>
          <w:rFonts w:ascii="Arial Unicode" w:hAnsi="Arial Unicode" w:cs="Sylfaen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Pr="00E631DB">
        <w:rPr>
          <w:rFonts w:ascii="Arial Unicode" w:hAnsi="Arial Unicode"/>
          <w:b/>
          <w:i w:val="0"/>
          <w:lang w:val="af-ZA"/>
        </w:rPr>
        <w:t>7-</w:t>
      </w:r>
      <w:r w:rsidRPr="00E631DB">
        <w:rPr>
          <w:rFonts w:ascii="Arial Unicode" w:hAnsi="Arial Unicode" w:cs="Sylfaen"/>
          <w:b/>
          <w:i w:val="0"/>
          <w:lang w:val="af-ZA"/>
        </w:rPr>
        <w:t>րդ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521F37">
        <w:rPr>
          <w:rFonts w:ascii="Arial Unicode" w:hAnsi="Arial Unicode"/>
          <w:b/>
          <w:i w:val="0"/>
          <w:lang w:val="af-ZA"/>
        </w:rPr>
        <w:t>14.</w:t>
      </w:r>
      <w:r w:rsidRPr="00E631DB">
        <w:rPr>
          <w:rFonts w:ascii="Arial Unicode" w:hAnsi="Arial Unicode"/>
          <w:b/>
          <w:i w:val="0"/>
          <w:lang w:val="af-ZA"/>
        </w:rPr>
        <w:t>12.15</w:t>
      </w:r>
      <w:r w:rsidRPr="00E631DB">
        <w:rPr>
          <w:rFonts w:ascii="Arial Unicode" w:hAnsi="Arial Unicode" w:cs="Sylfaen"/>
          <w:b/>
          <w:i w:val="0"/>
          <w:lang w:val="af-ZA"/>
        </w:rPr>
        <w:t>թ</w:t>
      </w:r>
      <w:r w:rsidRPr="00E631DB">
        <w:rPr>
          <w:rFonts w:ascii="Arial Unicode" w:hAnsi="Arial Unicode"/>
          <w:b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i w:val="0"/>
          <w:lang w:val="af-ZA"/>
        </w:rPr>
        <w:t>ժամը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Pr="00E631DB">
        <w:rPr>
          <w:rFonts w:ascii="Arial Unicode" w:hAnsi="Arial Unicode"/>
          <w:b/>
          <w:i w:val="0"/>
          <w:lang w:val="af-ZA"/>
        </w:rPr>
        <w:t>:</w:t>
      </w:r>
      <w:r w:rsidR="00521F37">
        <w:rPr>
          <w:rFonts w:ascii="Arial Unicode" w:hAnsi="Arial Unicode"/>
          <w:b/>
          <w:i w:val="0"/>
          <w:lang w:val="af-ZA"/>
        </w:rPr>
        <w:t>3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521F37">
        <w:rPr>
          <w:rFonts w:ascii="Arial Unicode" w:hAnsi="Arial Unicode"/>
          <w:b/>
          <w:i w:val="0"/>
          <w:lang w:val="af-ZA"/>
        </w:rPr>
        <w:t>13</w:t>
      </w:r>
      <w:r w:rsidRPr="00E631DB">
        <w:rPr>
          <w:rFonts w:ascii="Arial Unicode" w:hAnsi="Arial Unicode"/>
          <w:b/>
          <w:i w:val="0"/>
          <w:lang w:val="af-ZA"/>
        </w:rPr>
        <w:t>.12.15</w:t>
      </w:r>
      <w:r w:rsidRPr="00E631DB">
        <w:rPr>
          <w:rFonts w:ascii="Arial Unicode" w:hAnsi="Arial Unicode" w:cs="Sylfaen"/>
          <w:b/>
          <w:i w:val="0"/>
          <w:lang w:val="af-ZA"/>
        </w:rPr>
        <w:t>թ</w:t>
      </w:r>
      <w:r w:rsidRPr="00E631DB">
        <w:rPr>
          <w:rFonts w:ascii="Arial Unicode" w:hAnsi="Arial Unicode"/>
          <w:b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i w:val="0"/>
          <w:lang w:val="af-ZA"/>
        </w:rPr>
        <w:t>ժամը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Pr="00E631DB">
        <w:rPr>
          <w:rFonts w:ascii="Arial Unicode" w:hAnsi="Arial Unicode"/>
          <w:b/>
          <w:i w:val="0"/>
          <w:lang w:val="af-ZA"/>
        </w:rPr>
        <w:t>:</w:t>
      </w:r>
      <w:r w:rsidR="00521F37">
        <w:rPr>
          <w:rFonts w:ascii="Arial Unicode" w:hAnsi="Arial Unicode"/>
          <w:b/>
          <w:i w:val="0"/>
          <w:lang w:val="af-ZA"/>
        </w:rPr>
        <w:t>3</w:t>
      </w:r>
      <w:r w:rsidRPr="00E631DB">
        <w:rPr>
          <w:rFonts w:ascii="Arial Unicode" w:hAnsi="Arial Unicode"/>
          <w:b/>
          <w:i w:val="0"/>
          <w:lang w:val="af-ZA"/>
        </w:rPr>
        <w:t>0-</w:t>
      </w:r>
      <w:r w:rsidRPr="00E631DB">
        <w:rPr>
          <w:rFonts w:ascii="Arial Unicode" w:hAnsi="Arial Unicode" w:cs="Sylfaen"/>
          <w:b/>
          <w:i w:val="0"/>
          <w:lang w:val="af-ZA"/>
        </w:rPr>
        <w:t>ն։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282A47">
        <w:rPr>
          <w:rFonts w:ascii="Arial Unicode" w:hAnsi="Arial Unicode"/>
          <w:b/>
          <w:bCs/>
        </w:rPr>
        <w:t>3</w:t>
      </w:r>
      <w:r w:rsidR="0031264C">
        <w:rPr>
          <w:rFonts w:ascii="Arial Unicode" w:hAnsi="Arial Unicode"/>
          <w:b/>
          <w:bCs/>
        </w:rPr>
        <w:t>5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 </w:t>
      </w:r>
      <w:r w:rsidR="00E20F0A" w:rsidRPr="00E631DB">
        <w:rPr>
          <w:rFonts w:ascii="Arial Unicode" w:hAnsi="Arial Unicode" w:cs="Sylfaen"/>
          <w:b/>
          <w:bCs/>
        </w:rPr>
        <w:t>է</w:t>
      </w:r>
      <w:r w:rsidR="00E20F0A" w:rsidRPr="00E631DB">
        <w:rPr>
          <w:rFonts w:ascii="Arial Unicode" w:hAnsi="Arial Unicode"/>
          <w:b/>
          <w:bCs/>
        </w:rPr>
        <w:t xml:space="preserve">` </w:t>
      </w:r>
      <w:r w:rsidR="00DC16DD" w:rsidRPr="00E631DB">
        <w:rPr>
          <w:rFonts w:ascii="Arial Unicode" w:hAnsi="Arial Unicode"/>
          <w:b/>
          <w:bCs/>
        </w:rPr>
        <w:t xml:space="preserve">E-mail  </w:t>
      </w:r>
      <w:r w:rsidR="00E13FE4">
        <w:rPr>
          <w:rFonts w:ascii="Arial Unicode" w:hAnsi="Arial Unicode"/>
          <w:b/>
          <w:bCs/>
        </w:rPr>
        <w:t>mihrngo</w:t>
      </w:r>
      <w:r w:rsidR="00DC16DD" w:rsidRPr="00E631DB">
        <w:rPr>
          <w:rFonts w:ascii="Arial Unicode" w:hAnsi="Arial Unicode"/>
          <w:b/>
          <w:bCs/>
        </w:rPr>
        <w:t>h@</w:t>
      </w:r>
      <w:r w:rsidR="00E13FE4">
        <w:rPr>
          <w:rFonts w:ascii="Arial Unicode" w:hAnsi="Arial Unicode"/>
          <w:b/>
          <w:bCs/>
        </w:rPr>
        <w:t>mail</w:t>
      </w:r>
      <w:r w:rsidR="00DC16DD" w:rsidRPr="00E631DB">
        <w:rPr>
          <w:rFonts w:ascii="Arial Unicode" w:hAnsi="Arial Unicode"/>
          <w:b/>
          <w:bCs/>
        </w:rPr>
        <w:t xml:space="preserve">.ru         </w:t>
      </w:r>
      <w:r w:rsidR="00E20F0A" w:rsidRPr="00E631DB">
        <w:rPr>
          <w:rFonts w:ascii="Arial Unicode" w:hAnsi="Arial Unicode"/>
          <w:b/>
          <w:bCs/>
        </w:rPr>
        <w:t xml:space="preserve">,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E631DB">
        <w:rPr>
          <w:rFonts w:ascii="Arial Unicode" w:hAnsi="Arial Unicode"/>
          <w:b/>
        </w:rPr>
        <w:t xml:space="preserve">` /0322/ </w:t>
      </w:r>
      <w:r w:rsidR="00E13FE4">
        <w:rPr>
          <w:rFonts w:ascii="Arial Unicode" w:hAnsi="Arial Unicode"/>
          <w:b/>
        </w:rPr>
        <w:t>6-05-61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lastRenderedPageBreak/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1D2606" w:rsidRPr="00C319CF" w:rsidRDefault="00E20F0A" w:rsidP="00C319CF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521F37">
        <w:rPr>
          <w:rFonts w:ascii="Arial Unicode" w:hAnsi="Arial Unicode"/>
          <w:b/>
          <w:bCs/>
          <w:i w:val="0"/>
          <w:lang w:val="af-ZA"/>
        </w:rPr>
        <w:t>3</w:t>
      </w:r>
      <w:r w:rsidR="005F5CC1">
        <w:rPr>
          <w:rFonts w:ascii="Arial Unicode" w:hAnsi="Arial Unicode"/>
          <w:b/>
          <w:bCs/>
          <w:i w:val="0"/>
          <w:lang w:val="af-ZA"/>
        </w:rPr>
        <w:t>5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C319CF">
        <w:rPr>
          <w:rFonts w:ascii="Arial Unicode" w:hAnsi="Arial Unicode"/>
          <w:b/>
          <w:i w:val="0"/>
          <w:lang w:val="af-ZA"/>
        </w:rPr>
        <w:t>70</w:t>
      </w:r>
      <w:r w:rsidR="00DC16DD"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E20F0A" w:rsidRPr="00E631DB" w:rsidRDefault="00E20F0A" w:rsidP="00E20F0A">
      <w:pPr>
        <w:rPr>
          <w:rFonts w:ascii="Arial Unicode" w:hAnsi="Arial Unicode"/>
          <w:b/>
          <w:lang w:val="af-ZA"/>
        </w:rPr>
      </w:pPr>
    </w:p>
    <w:tbl>
      <w:tblPr>
        <w:tblW w:w="52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3690"/>
      </w:tblGrid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Սմբուկ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Դդմիկ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 /կրծքամիս/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Կեռաս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Դեղձ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Սալոր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Խաղող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Կիտրոն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Սեխ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Ձմերուկ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պաստերիզացված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20%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Հնդկաձավար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Լավաշ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Մակարոն-եղեն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Իրիս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Կարամել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միջուկով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Շոկոլադապատ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հյութ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Դոնդողակ  (կիսել)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փոշի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յոդացված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խոշոր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Աղացած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մածուկ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Չորահաց  (պաքսիմատ)</w:t>
            </w:r>
          </w:p>
        </w:tc>
      </w:tr>
      <w:tr w:rsidR="00C319CF" w:rsidRPr="00E631DB" w:rsidTr="00C319CF">
        <w:tc>
          <w:tcPr>
            <w:tcW w:w="1530" w:type="dxa"/>
            <w:vAlign w:val="center"/>
          </w:tcPr>
          <w:p w:rsidR="00C319CF" w:rsidRDefault="00C319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690" w:type="dxa"/>
            <w:vAlign w:val="center"/>
          </w:tcPr>
          <w:p w:rsidR="00C319CF" w:rsidRDefault="00C319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</w:tr>
    </w:tbl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>7-րդ աշխատանքային օրվա` 0</w:t>
      </w:r>
      <w:r w:rsidR="00DC16DD" w:rsidRPr="00E631DB">
        <w:rPr>
          <w:rFonts w:ascii="Arial Unicode" w:hAnsi="Arial Unicode" w:cs="Sylfaen"/>
          <w:b/>
          <w:lang w:val="hy-AM"/>
        </w:rPr>
        <w:t>8</w:t>
      </w:r>
      <w:r w:rsidRPr="00E631DB">
        <w:rPr>
          <w:rFonts w:ascii="Arial Unicode" w:hAnsi="Arial Unicode" w:cs="Sylfaen"/>
          <w:b/>
          <w:lang w:val="hy-AM"/>
        </w:rPr>
        <w:t xml:space="preserve">.12.15թ. ժամը </w:t>
      </w:r>
      <w:r w:rsidR="00DC16DD" w:rsidRPr="00E631DB">
        <w:rPr>
          <w:rFonts w:ascii="Arial Unicode" w:hAnsi="Arial Unicode" w:cs="Sylfaen"/>
          <w:b/>
          <w:lang w:val="hy-AM"/>
        </w:rPr>
        <w:t>09</w:t>
      </w:r>
      <w:r w:rsidRPr="00E631DB">
        <w:rPr>
          <w:rFonts w:ascii="Arial Unicode" w:hAnsi="Arial Unicode" w:cs="Sylfaen"/>
          <w:b/>
          <w:lang w:val="hy-AM"/>
        </w:rPr>
        <w:t xml:space="preserve">:00-ն, </w:t>
      </w:r>
      <w:r w:rsidRPr="00E631DB">
        <w:rPr>
          <w:rFonts w:ascii="Arial Unicode" w:hAnsi="Arial Unicode"/>
          <w:b/>
          <w:bCs/>
        </w:rPr>
        <w:t xml:space="preserve">ք. Վանաձոր, </w:t>
      </w:r>
      <w:r w:rsidR="00DC16DD" w:rsidRPr="00E631DB">
        <w:rPr>
          <w:rFonts w:ascii="Arial Unicode" w:hAnsi="Arial Unicode"/>
          <w:b/>
          <w:bCs/>
        </w:rPr>
        <w:t>Ուսանողական 91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 </w:t>
      </w:r>
      <w:r w:rsidR="00521F37" w:rsidRPr="00E13FE4">
        <w:rPr>
          <w:rFonts w:ascii="Arial Unicode" w:hAnsi="Arial Unicode" w:cs="Sylfaen"/>
          <w:b/>
          <w:lang w:val="hy-AM"/>
        </w:rPr>
        <w:t>Աննա Դավթ</w:t>
      </w:r>
      <w:r w:rsidR="00DC16DD" w:rsidRPr="00E631DB">
        <w:rPr>
          <w:rFonts w:ascii="Arial Unicode" w:hAnsi="Arial Unicode" w:cs="Sylfaen"/>
          <w:b/>
          <w:lang w:val="hy-AM"/>
        </w:rPr>
        <w:t>յանին</w:t>
      </w:r>
      <w:r w:rsidRPr="00E631DB">
        <w:rPr>
          <w:rFonts w:ascii="Arial Unicode" w:hAnsi="Arial Unicode" w:cs="Sylfaen"/>
          <w:b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ծանուցվելու օրվան հաջորդող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C319CF">
        <w:rPr>
          <w:rFonts w:ascii="Arial Unicode" w:hAnsi="Arial Unicode" w:cs="Sylfaen"/>
          <w:b/>
          <w:sz w:val="20"/>
          <w:szCs w:val="20"/>
          <w:lang w:val="af-ZA"/>
        </w:rPr>
        <w:t>14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.12.15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="00C319CF">
        <w:rPr>
          <w:rFonts w:ascii="Arial Unicode" w:hAnsi="Arial Unicode" w:cs="Sylfaen"/>
          <w:b/>
          <w:sz w:val="20"/>
          <w:szCs w:val="20"/>
          <w:lang w:val="af-ZA"/>
        </w:rPr>
        <w:t>3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0-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ք. Վանաձոր</w:t>
      </w:r>
      <w:r w:rsidR="00C319CF">
        <w:rPr>
          <w:rFonts w:ascii="Arial Unicode" w:hAnsi="Arial Unicode"/>
          <w:b/>
          <w:bCs/>
          <w:sz w:val="20"/>
          <w:szCs w:val="20"/>
          <w:lang w:val="af-ZA"/>
        </w:rPr>
        <w:t xml:space="preserve">, Տարոն-4,  Ածխահատների թաղամաս 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հասցեում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hyperlink r:id="rId8" w:history="1">
        <w:r w:rsidRPr="00E631DB">
          <w:rPr>
            <w:rFonts w:ascii="Arial Unicode" w:hAnsi="Arial Unicode"/>
            <w:b/>
            <w:sz w:val="20"/>
            <w:lang w:val="af-ZA"/>
          </w:rPr>
          <w:t>Ashkhen_Papoyan@taxservice.am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E631DB">
          <w:rPr>
            <w:rFonts w:ascii="Arial Unicode" w:hAnsi="Arial Unicode" w:cs="Sylfaen"/>
            <w:b/>
            <w:sz w:val="20"/>
            <w:lang w:val="af-ZA" w:eastAsia="en-US"/>
          </w:rPr>
          <w:t>Lusine_Ghahramanyan@taxservice.am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hyperlink r:id="rId10" w:history="1">
        <w:r w:rsidRPr="00E631DB">
          <w:rPr>
            <w:rStyle w:val="a9"/>
            <w:rFonts w:ascii="Arial Unicode" w:hAnsi="Arial Unicode" w:cs="Sylfaen"/>
            <w:b/>
            <w:sz w:val="20"/>
            <w:szCs w:val="20"/>
            <w:lang w:val="af-ZA"/>
          </w:rPr>
          <w:t>www.gnumner.am</w:t>
        </w:r>
      </w:hyperlink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lastRenderedPageBreak/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Default="00E20F0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Pr="00E631DB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="005F5CC1" w:rsidRPr="006B45A3">
        <w:rPr>
          <w:rFonts w:ascii="Arial Unicode" w:hAnsi="Arial Unicode" w:cs="Sylfaen"/>
          <w:b/>
          <w:lang w:val="es-ES"/>
        </w:rPr>
        <w:t xml:space="preserve">5 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="005F5CC1"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5F5CC1">
        <w:rPr>
          <w:rFonts w:ascii="Arial Unicode" w:hAnsi="Arial Unicode"/>
          <w:b/>
          <w:bCs/>
          <w:sz w:val="20"/>
          <w:szCs w:val="20"/>
          <w:lang w:val="af-ZA"/>
        </w:rPr>
        <w:t xml:space="preserve">5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="008A1C6A">
        <w:rPr>
          <w:rFonts w:ascii="Arial Unicode" w:hAnsi="Arial Unicode" w:cs="Sylfaen"/>
          <w:b/>
          <w:sz w:val="20"/>
          <w:szCs w:val="20"/>
          <w:lang w:val="es-ES"/>
        </w:rPr>
        <w:t>3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>5</w:t>
      </w:r>
      <w:r w:rsidR="00DC16DD"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6B45A3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6B45A3">
        <w:rPr>
          <w:rFonts w:ascii="Arial Unicode" w:hAnsi="Arial Unicode" w:cs="Sylfaen"/>
          <w:b/>
          <w:lang w:val="hy-AM"/>
        </w:rPr>
        <w:t xml:space="preserve">5 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6B45A3">
        <w:rPr>
          <w:rFonts w:ascii="Arial Unicode" w:hAnsi="Arial Unicode" w:cs="Sylfaen"/>
          <w:b/>
          <w:lang w:val="hy-AM"/>
        </w:rPr>
        <w:t>ՆՈՒՀ-ՇՀԱՊՁԲ-1</w:t>
      </w:r>
      <w:r w:rsidRPr="006B45A3">
        <w:rPr>
          <w:rFonts w:ascii="Arial Unicode" w:hAnsi="Arial Unicode" w:cs="Sylfaen"/>
          <w:b/>
          <w:lang w:val="es-ES"/>
        </w:rPr>
        <w:t>6</w:t>
      </w:r>
      <w:r w:rsidRPr="006B45A3">
        <w:rPr>
          <w:rFonts w:ascii="Arial Unicode" w:hAnsi="Arial Unicode"/>
          <w:b/>
          <w:lang w:val="nb-NO"/>
        </w:rPr>
        <w:t>/</w:t>
      </w:r>
      <w:r w:rsidRPr="006B45A3">
        <w:rPr>
          <w:rFonts w:ascii="Arial Unicode" w:hAnsi="Arial Unicode" w:cs="Sylfaen"/>
          <w:b/>
          <w:lang w:val="hy-AM"/>
        </w:rPr>
        <w:t>1&gt;&gt;</w:t>
      </w:r>
      <w:r w:rsidRPr="006B45A3">
        <w:rPr>
          <w:rFonts w:ascii="Arial Unicode" w:hAnsi="Arial Unicode"/>
          <w:b/>
          <w:lang w:val="es-ES"/>
        </w:rPr>
        <w:t xml:space="preserve"> </w:t>
      </w:r>
      <w:r w:rsidRPr="006B45A3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8A1C6A" w:rsidRPr="008A1C6A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773ED9" w:rsidRPr="00773ED9">
        <w:rPr>
          <w:rFonts w:ascii="Arial Unicode" w:hAnsi="Arial Unicode" w:cs="Sylfaen"/>
          <w:b/>
          <w:sz w:val="20"/>
          <w:szCs w:val="20"/>
          <w:lang w:val="hy-AM"/>
        </w:rPr>
        <w:t>5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C319CF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C319CF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C319CF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C319CF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471DA3">
        <w:rPr>
          <w:rFonts w:ascii="Arial Unicode" w:hAnsi="Arial Unicode" w:cs="Sylfaen"/>
          <w:b/>
          <w:lang w:val="hy-AM"/>
        </w:rPr>
        <w:t>&lt;&lt;Վ</w:t>
      </w:r>
      <w:r w:rsidR="008A1C6A" w:rsidRPr="008A1C6A">
        <w:rPr>
          <w:rFonts w:ascii="Arial Unicode" w:hAnsi="Arial Unicode" w:cs="Sylfaen"/>
          <w:b/>
          <w:lang w:val="hy-AM"/>
        </w:rPr>
        <w:t>3</w:t>
      </w:r>
      <w:r w:rsidR="00471DA3" w:rsidRPr="00471DA3">
        <w:rPr>
          <w:rFonts w:ascii="Arial Unicode" w:hAnsi="Arial Unicode" w:cs="Sylfaen"/>
          <w:b/>
          <w:lang w:val="hy-AM"/>
        </w:rPr>
        <w:t>5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8A1C6A">
        <w:rPr>
          <w:rFonts w:ascii="Arial Unicode" w:hAnsi="Arial Unicode" w:cs="Sylfaen"/>
          <w:b/>
        </w:rPr>
        <w:t>3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 xml:space="preserve"> </w:t>
      </w:r>
      <w:r w:rsidR="008A1C6A">
        <w:rPr>
          <w:rFonts w:ascii="Arial Unicode" w:hAnsi="Arial Unicode" w:cs="Sylfaen"/>
          <w:b/>
          <w:i w:val="0"/>
          <w:lang w:val="es-ES"/>
        </w:rPr>
        <w:t>3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>5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2268"/>
        </w:tabs>
        <w:ind w:left="-284" w:firstLine="284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8A1C6A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773ED9">
        <w:rPr>
          <w:rFonts w:ascii="Arial Unicode" w:hAnsi="Arial Unicode"/>
          <w:b/>
          <w:bCs/>
          <w:sz w:val="20"/>
          <w:szCs w:val="20"/>
          <w:lang w:val="af-ZA"/>
        </w:rPr>
        <w:t xml:space="preserve">5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8A1C6A">
        <w:rPr>
          <w:rFonts w:ascii="Arial Unicode" w:hAnsi="Arial Unicode"/>
          <w:b/>
          <w:bCs/>
          <w:sz w:val="20"/>
          <w:szCs w:val="20"/>
          <w:lang w:val="af-ZA"/>
        </w:rPr>
        <w:t>3</w:t>
      </w:r>
      <w:r w:rsidR="006B45A3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8A1C6A">
        <w:rPr>
          <w:rFonts w:ascii="Arial Unicode" w:hAnsi="Arial Unicode" w:cs="Sylfaen"/>
          <w:b/>
          <w:sz w:val="20"/>
          <w:szCs w:val="20"/>
        </w:rPr>
        <w:t>Արմաիդա Աբովյանի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lastRenderedPageBreak/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1D2606" w:rsidRDefault="001D2606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2F4F8A" w:rsidRPr="002F4F8A" w:rsidRDefault="002F4F8A" w:rsidP="002F4F8A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260" w:type="dxa"/>
        <w:tblInd w:w="108" w:type="dxa"/>
        <w:tblLook w:val="04A0"/>
      </w:tblPr>
      <w:tblGrid>
        <w:gridCol w:w="498"/>
        <w:gridCol w:w="1733"/>
        <w:gridCol w:w="6951"/>
        <w:gridCol w:w="1079"/>
      </w:tblGrid>
      <w:tr w:rsidR="00471DA3" w:rsidRPr="00471DA3" w:rsidTr="00471DA3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բնութագիր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E631DB" w:rsidRDefault="00471DA3" w:rsidP="00471DA3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Դդմիկ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Դդնիկ թարմ, ԳՕՍՏ 13907-86: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(ԳՕՍՏ 26768-85)  55% -վաղահաս, 45%- միջահաս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Մեխանիկական վնասվածքներով, ճաքերով, ցրտահարված գլուխների մթերումը չի թույլատրվում: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Մաքրված գլուխների քաշը ոչ պակաս     -    0.7  կգ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(ԳՕՍՏ 26768-85)  ուշահաս,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Մեխանիկական վնասվածքներով, ճաքերով, ցրտահարված գլուխների մթերումը չի թույլատրվում: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br/>
              <w:t>Մաքրված գլուխների քաշը ոչ պակաս     -    0.7  կգ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Վաղահաս 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Սոխ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գլուխ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Պղպեղ թարմ օգտագործման տեսակի, կանաչ ,քաղցր,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քաղցր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Պղպեղ թարմ օգտագործման տեսակի, կարմիր, քաղցր, անվտանգությունը` ըստ N 2-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Խառը կանաչի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կապ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Սովարական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և  օգտագործման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ընտիր տեսակի 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Լոլիկ թարմ օգտագործման տեսակի, դաշտի,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Միս տավարի պաղեցրած, փափուկ միս առանց ոսկորի, զարգացած մկաններով, պահված 0</w:t>
            </w:r>
            <w:r w:rsidRPr="00471DA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  <w:r w:rsidRPr="00471DA3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օC -ից մինչև 4</w:t>
            </w:r>
            <w:r w:rsidRPr="00471DA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Տավարի կիսամսեղիքնով,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 /կրծքամիս/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Խեկ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Ձուկ  խորը սառեցված` առանց գլխի և փորոտիկի, 1-ին տեսակի ԳՕՍՏ 20057-96, խորը սառեցված բլոկներով:  Անվտանգությունը` N 2-III-4.9-01-2010 հիգիենիիկ նորմատիվների և «Սննդամթերքի անվտանգության մասին»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Ձու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Ծիրան թարմ, պտղաբանական I խմբի, Հայաստանի տարբեր տեսակների,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3,5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Բալ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Բալ թարմ, պտղաբանական I խմբի, Հայաստանի տարբեր տեսակների,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Կեռաս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Կեռաս թարմ, պտղաբանական I խմբի, Հայաստանի տարբեր տեսակների,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Տանձ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Խնձոր թարմ, պտղաբանական I խմբի, Հայաստանի տարբեր տեսակների,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Դեղձ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Դեղձ թարմ, պտղաբանական I խմբի, Հայաստանի տարբեր տեսակների,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Սալոր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Սալոր թարմ, պտղաբանական I խմբի, Հայաստանի տարբեր տեսակների,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2,5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Խաղող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Խնձոր թարմ, պտղաբանական I խմբի, Հայաստանի տարբեր տեսակների,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Խնձոր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Խնձոր թարմ, պտղաբանական I խմբի, Հայաստանի տարբեր տեսակների,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Մանդարին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Մանդարին թարմ, I պտղաբանական խմբի, դեղին կեղևով և պտղամսով, ԳՕՍՏ 4428-82, անվտանգությունը, փաթեթավո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Կիտրոն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Կիտրոն թարմ, I պտղաբանական խմբի, դեղին կեղևով և պտղամսով, ԳՕՍՏ 4428-82, անվտանգությունը, փաթեթավո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softHyphen/>
              <w:t>րումը և մակնշումը` ըստ ՀՀ կառ. 2006թ. դեկ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softHyphen/>
              <w:t>տեմբերի 21-ի N 1913-Ն որոշմամբ հաստատված “Թարմ պտուղ-բանջարեղենի տեխ.  կանոնակարգի”և “Սննդա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softHyphen/>
              <w:t>մթերքի անվտանգության մասին” ՀՀ օրենքի 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Սեխ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Սեխ թարմ, պտղաբանական I խմբի, Հայաստանի տարբեր տեսակների, քաղցր տեսակներից, կլոր կամ երկարավուն,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Ձմերուկ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Ձմերուկ թարմ, պտղաբանական I խմբի, Հայաստանի տարբեր տեսակների, քաղցր տեսակներից, կլոր կամ երկարավուն,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Չամիչ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471DA3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¶áñÍ³ñ³Ý³ÛÇÝ ¨ áã ·áñÍ³ñ³Ý³ÛÇÝ Ùß³ÏÙ³Ý ãáñ Ùñ·»ñ, µ³ñÓñ,I,II ï»ë³ÏÝ»ñÇ ùÇßÙÇß, ã³ÙÇã ³íÉáÝ, å³Ñí³Í 70%-Çó áã ³í»ÉÇ å³ÛÙ³ÝÝ»ñáõÙ` ë¨, Ã³ñÙ: ¶úêî 6882-88: ²Ýíï³Ý·áõÃÛáõÝÁ, N 2-III-4.9-01-2003 (è¸ ê³Ý äÇÝ 2.3.2-1078-01) ë³ÝÇï³ñ³Ñ³Ù³×³ñ³Ï³ÛÇÝ Ï³ÝáÝÝ»ñÇ ¨ ÝáñÙ»ñÇ ¨ §êÝÝ¹³ÙÃ»ñùÇ ³Ýíï³Ý·áõÃÛ³Ý Ù³ëÇÝ¦ </w:t>
            </w:r>
            <w:r w:rsidRPr="00471DA3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471DA3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ûñ»ÝùÇ  8-ñ¹ Ñá¹í³ÍÇ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պաստերիզացված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խտացրած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շաքարով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Խտացրած կաթ շաքարով, խոնավությունը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`  26,5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Թթվասեր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20%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,: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Կաթնաշոռ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Կաթնաշոռ 18 և 9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% յուղի պարունակությամբ, թթվայնությունը` 210-240</w:t>
            </w:r>
            <w:r w:rsidRPr="00471DA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  <w:r w:rsidRPr="00471DA3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0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T,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սպառողական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471DA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Կարագ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սերուցքային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հալած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</w:t>
            </w: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8-րդ հոդվածի: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lastRenderedPageBreak/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բուսական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`  “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Սննդամթերքի անվտանգության մասին” ՀՀ օրենքի 8-րդ հոդվածի։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Հնդկաձավար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Հնդկաձավար I կամ II տեսակների, խոնավությունը` 14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%-ից ոչ ավելի, հատիկները` 97,5 %-ից ոչ պակաս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Բրինձ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Սպիտակ, խոշոր, բարձր, երկար տեսակի,  չկոտրած, լայնությունից 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հատիկ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Ըստ սահմանված բնութագրի: Անվտանգությունը` ըստ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Ոսպ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ցորենի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`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տեսակի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Լավաշ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անալի սպիտակ հաց ,  պատրաստված  ցորենի ալյուրից բարակ բլիթների տեսքով, ԳՈՍՏ 3199, Խոնավությունը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ծրար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Մակարոն-եղեն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Շաքարավազ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Իրիս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Կարամել 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“Սննդամթերքի անվտանգության մասին” ՀՀ օրենքի 8-րդհոդվածի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Կարամել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միջուկով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Կարամել 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“Սննդամթերքի անվտանգության մասին” ՀՀ օրենքի 8-րդհոդվածի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Շոկոլադապատ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կոնֆետներ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Կաթնահունց</w:t>
            </w:r>
            <w:r w:rsidRPr="00471DA3"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շաքարահունց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խոնավությունը՝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3-10,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20-27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471DA3"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3-30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Ջեմ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Ջեմ` տարբեր մրգերի, 1-ին տեսակի ՀՍՏ 48-2007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>: 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>` «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471DA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հյութ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,2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Թեյ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Բայխա թեյ սև 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չափածրարված ,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խոշոր տերևներով, հատիկավորված և մանր։ Միանգամյա օգտագործման թեյի տոպրակները տեսակավորված են 2, 2</w:t>
            </w:r>
            <w:proofErr w:type="gramStart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,5</w:t>
            </w:r>
            <w:proofErr w:type="gramEnd"/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Դոնդողակ  (կիսել)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471DA3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Øñ·³ÛÇÝ, Ã³ñÙ, 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471DA3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471DA3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Ñá¹í³ÍÇ: ø³ßÁ`</w:t>
            </w:r>
            <w:r w:rsidRPr="00471DA3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220·: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փոշի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471DA3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փոշի, գործարանայինարտադրության, չափածրարված: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յոդացված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խոշոր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Կերակրի աղ` , խոշոր տեսակի,  ՀՍՏ 239-2005  Պիտանելիության ժամկետը արտադրման օրվանից ոչ պակաս 12 ամիս: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Աղացած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Չորահաց  (պաքսիմատ)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կարգի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ստացված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կարծր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տեսակներից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N 2-III-4.9-01-2010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  <w:tr w:rsidR="00471DA3" w:rsidRPr="00471DA3" w:rsidTr="00471DA3">
        <w:trPr>
          <w:trHeight w:val="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1DA3" w:rsidRPr="00471DA3" w:rsidRDefault="00471DA3" w:rsidP="00471DA3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 w:rsidRPr="00471DA3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471DA3"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 w:rsidRPr="00471DA3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 w:rsidRPr="00471DA3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 w:rsidRPr="00471DA3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471DA3"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Ñá¹í³ÍÇ, ¶úêî 2156-76, ø³ßÁ`</w:t>
            </w:r>
            <w:r w:rsidRPr="00471DA3"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500·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DA3" w:rsidRPr="00471DA3" w:rsidRDefault="00471DA3" w:rsidP="00471DA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471DA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</w:tr>
    </w:tbl>
    <w:p w:rsidR="001D2606" w:rsidRPr="001D2606" w:rsidRDefault="001D2606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3E669F" w:rsidRPr="00E631DB" w:rsidRDefault="003E669F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2F4F8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6F023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2F4F8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6F023A" w:rsidRDefault="006F023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8695" w:type="dxa"/>
        <w:tblInd w:w="108" w:type="dxa"/>
        <w:tblLook w:val="04A0"/>
      </w:tblPr>
      <w:tblGrid>
        <w:gridCol w:w="706"/>
        <w:gridCol w:w="1816"/>
        <w:gridCol w:w="628"/>
        <w:gridCol w:w="1001"/>
        <w:gridCol w:w="1136"/>
        <w:gridCol w:w="1136"/>
        <w:gridCol w:w="1136"/>
        <w:gridCol w:w="1136"/>
      </w:tblGrid>
      <w:tr w:rsidR="008A1C6A" w:rsidRPr="006F023A" w:rsidTr="008A1C6A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Ð/Ñ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AA32E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²åñ³ÝùÇ ³Ýí³ÝáõÙÁ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AA32E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â/Ù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AA32E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AA32E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AA32E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AA32E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AA32E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ø³Ý³ÏÁ</w:t>
            </w:r>
          </w:p>
        </w:tc>
      </w:tr>
      <w:tr w:rsidR="008A1C6A" w:rsidRPr="006F023A" w:rsidTr="008A1C6A">
        <w:trPr>
          <w:trHeight w:val="18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Arial Armenian" w:hAnsi="Arial Armenian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8A1C6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8A1C6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Սմբուկ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Դդմիկ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Սոխ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գլուխ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Խառը կանաչի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 /կրծքամիս/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Խեկ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Ձու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Բալ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Կեռաս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Տանձ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Դեղձ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Սալոր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Խաղող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Խնձոր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Մանդարին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Կիտրոն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Սեխ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Ձմերուկ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Չամիչ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պաստերիզացված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խտացրած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շաքարով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Թթվասեր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20%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Կաթնաշոռ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Կարագ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սերուցքային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235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հալած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բուսական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Հնդկաձավար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Բրինձ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հատիկ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Ոսպ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ցորենի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`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տեսակի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Լավաշ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ծրար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Մակարոն-եղեն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Շաքարավազ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Իրիս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Կարամել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միջուկով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Շոկոլադապատ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կոնֆետներ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Ջեմ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հյութ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Թեյ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Դոնդողակ  (կիսել)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</w:t>
            </w:r>
            <w:r w:rsidRPr="006F023A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փոշի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6F02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յոդացված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6F02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խոշոր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Աղացած</w:t>
            </w:r>
            <w:r w:rsidRPr="006F02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 w:rsidRPr="006F02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</w:t>
            </w:r>
            <w:r w:rsidRPr="006F02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8A1C6A" w:rsidRPr="006F023A" w:rsidTr="008A1C6A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Չորահաց  (պաքսիմատ)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8A1C6A" w:rsidRPr="006F023A" w:rsidTr="008A1C6A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Aramian Normal" w:hAnsi="Aramian Normal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C6A" w:rsidRPr="006F023A" w:rsidRDefault="008A1C6A" w:rsidP="006F02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0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</w:tbl>
    <w:p w:rsidR="002F4F8A" w:rsidRDefault="002F4F8A" w:rsidP="008A1C6A">
      <w:pPr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E20F0A" w:rsidRPr="00E631DB" w:rsidRDefault="00E20F0A" w:rsidP="006F023A">
      <w:pPr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10440" w:type="dxa"/>
        <w:tblInd w:w="288" w:type="dxa"/>
        <w:tblLayout w:type="fixed"/>
        <w:tblLook w:val="0000"/>
      </w:tblPr>
      <w:tblGrid>
        <w:gridCol w:w="10440"/>
      </w:tblGrid>
      <w:tr w:rsidR="00E20F0A" w:rsidRPr="00E631DB" w:rsidTr="003E669F">
        <w:trPr>
          <w:trHeight w:val="41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ayout w:type="fixed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C319CF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8A1C6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A1C6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տարոն-4, Ածխահատների թաղամաս,  ,,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="008A1C6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5 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8A1C6A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Pr="00E631DB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C319CF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8A1C6A">
        <w:rPr>
          <w:rFonts w:ascii="Arial Unicode" w:hAnsi="Arial Unicode" w:cs="Sylfaen"/>
          <w:b/>
          <w:i w:val="0"/>
          <w:lang w:val="en-US"/>
        </w:rPr>
        <w:t>3</w:t>
      </w:r>
      <w:r w:rsidR="006B45A3">
        <w:rPr>
          <w:rFonts w:ascii="Arial Unicode" w:hAnsi="Arial Unicode" w:cs="Arial Armenian"/>
          <w:b/>
          <w:i w:val="0"/>
          <w:lang w:val="en-US"/>
        </w:rPr>
        <w:t>5</w:t>
      </w:r>
      <w:r w:rsidR="006C575F">
        <w:rPr>
          <w:rFonts w:ascii="Arial Unicode" w:hAnsi="Arial Unicode" w:cs="Arial Armenian"/>
          <w:b/>
          <w:i w:val="0"/>
          <w:lang w:val="en-US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3</w:t>
      </w:r>
      <w:r w:rsidR="008A1C6A">
        <w:rPr>
          <w:rFonts w:ascii="Arial Unicode" w:hAnsi="Arial Unicode" w:cs="Arial Armenian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110F4" w:rsidRPr="00E631DB">
        <w:rPr>
          <w:rFonts w:ascii="Arial Unicode" w:hAnsi="Arial Unicode" w:cs="Arial Armenian"/>
          <w:b/>
          <w:sz w:val="20"/>
          <w:szCs w:val="20"/>
          <w:lang w:val="hy-AM"/>
        </w:rPr>
        <w:t>3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0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3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0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E631DB">
        <w:rPr>
          <w:rFonts w:ascii="Arial Unicode" w:hAnsi="Arial Unicode" w:cs="Sylfaen"/>
          <w:b/>
          <w:i w:val="0"/>
          <w:u w:val="single"/>
          <w:lang w:val="hy-AM"/>
        </w:rPr>
        <w:t>Վ</w:t>
      </w:r>
      <w:r w:rsidR="006C575F" w:rsidRPr="006B45A3">
        <w:rPr>
          <w:rFonts w:ascii="Arial Unicode" w:hAnsi="Arial Unicode" w:cs="Sylfaen"/>
          <w:b/>
          <w:i w:val="0"/>
          <w:u w:val="single"/>
          <w:lang w:val="hy-AM"/>
        </w:rPr>
        <w:t xml:space="preserve"> </w:t>
      </w:r>
      <w:r w:rsidR="008A1C6A">
        <w:rPr>
          <w:rFonts w:ascii="Arial Unicode" w:hAnsi="Arial Unicode" w:cs="Sylfaen"/>
          <w:b/>
          <w:i w:val="0"/>
          <w:u w:val="single"/>
          <w:lang w:val="en-US"/>
        </w:rPr>
        <w:t>3</w:t>
      </w:r>
      <w:r w:rsidR="006B45A3">
        <w:rPr>
          <w:rFonts w:ascii="Arial Unicode" w:hAnsi="Arial Unicode" w:cs="Arial Armenian"/>
          <w:b/>
          <w:i w:val="0"/>
          <w:u w:val="single"/>
          <w:lang w:val="hy-AM"/>
        </w:rPr>
        <w:t>5</w:t>
      </w:r>
      <w:r w:rsidR="006C575F" w:rsidRPr="006B45A3">
        <w:rPr>
          <w:rFonts w:ascii="Arial Unicode" w:hAnsi="Arial Unicode" w:cs="Arial Armenian"/>
          <w:b/>
          <w:i w:val="0"/>
          <w:u w:val="single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u w:val="single"/>
          <w:lang w:val="hy-AM"/>
        </w:rPr>
        <w:t>ՆՈՒՀ</w:t>
      </w:r>
      <w:r w:rsidRPr="00E631DB">
        <w:rPr>
          <w:rFonts w:ascii="Arial Unicode" w:hAnsi="Arial Unicode" w:cs="Sylfaen"/>
          <w:b/>
          <w:i w:val="0"/>
          <w:lang w:val="hy-AM"/>
        </w:rPr>
        <w:t>-ՇՀԱՊՁԲ</w:t>
      </w:r>
      <w:r w:rsidRPr="00E631DB">
        <w:rPr>
          <w:rFonts w:ascii="Arial Unicode" w:hAnsi="Arial Unicode" w:cs="Arial Armenian"/>
          <w:b/>
          <w:i w:val="0"/>
          <w:lang w:val="hy-AM"/>
        </w:rPr>
        <w:t>-1</w:t>
      </w:r>
      <w:r w:rsidRPr="00E631DB">
        <w:rPr>
          <w:rFonts w:ascii="Arial Unicode" w:hAnsi="Arial Unicode" w:cs="Sylfaen"/>
          <w:b/>
          <w:i w:val="0"/>
          <w:lang w:val="hy-AM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C319CF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8A1C6A">
        <w:rPr>
          <w:rFonts w:ascii="Arial Unicode" w:hAnsi="Arial Unicode" w:cs="Sylfaen"/>
          <w:b/>
          <w:i w:val="0"/>
          <w:lang w:val="en-US"/>
        </w:rPr>
        <w:t>3</w:t>
      </w:r>
      <w:r w:rsidR="006C575F" w:rsidRPr="006B45A3">
        <w:rPr>
          <w:rFonts w:ascii="Arial Unicode" w:hAnsi="Arial Unicode" w:cs="Sylfaen"/>
          <w:b/>
          <w:i w:val="0"/>
          <w:lang w:val="nl-NL"/>
        </w:rPr>
        <w:t xml:space="preserve"> 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5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8A1C6A" w:rsidRPr="008A1C6A">
        <w:rPr>
          <w:rFonts w:ascii="Arial Unicode" w:hAnsi="Arial Unicode" w:cs="Sylfaen"/>
          <w:b/>
          <w:sz w:val="20"/>
          <w:szCs w:val="20"/>
          <w:lang w:val="hy-AM"/>
        </w:rPr>
        <w:t>3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3</w:t>
      </w:r>
      <w:r w:rsidR="008A1C6A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8A1C6A">
        <w:rPr>
          <w:rFonts w:ascii="Arial Unicode" w:hAnsi="Arial Unicode" w:cs="Sylfaen"/>
          <w:b/>
          <w:sz w:val="20"/>
          <w:szCs w:val="20"/>
          <w:lang w:val="pt-BR"/>
        </w:rPr>
        <w:t>3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C319CF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89A" w:rsidRDefault="00E3789A" w:rsidP="00E20F0A">
      <w:r>
        <w:separator/>
      </w:r>
    </w:p>
  </w:endnote>
  <w:endnote w:type="continuationSeparator" w:id="0">
    <w:p w:rsidR="00E3789A" w:rsidRDefault="00E3789A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mian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89A" w:rsidRDefault="00E3789A" w:rsidP="00E20F0A">
      <w:r>
        <w:separator/>
      </w:r>
    </w:p>
  </w:footnote>
  <w:footnote w:type="continuationSeparator" w:id="0">
    <w:p w:rsidR="00E3789A" w:rsidRDefault="00E3789A" w:rsidP="00E20F0A">
      <w:r>
        <w:continuationSeparator/>
      </w:r>
    </w:p>
  </w:footnote>
  <w:footnote w:id="1">
    <w:p w:rsidR="006F023A" w:rsidRPr="006C5B54" w:rsidRDefault="006F023A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6F023A" w:rsidRPr="00671CD2" w:rsidRDefault="006F023A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6F023A" w:rsidRDefault="006F023A" w:rsidP="00E20F0A">
      <w:pPr>
        <w:pStyle w:val="af2"/>
      </w:pPr>
    </w:p>
  </w:footnote>
  <w:footnote w:id="3">
    <w:p w:rsidR="006F023A" w:rsidRPr="008B6FBF" w:rsidRDefault="006F023A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F023A" w:rsidRPr="007B40D2" w:rsidRDefault="006F023A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6F023A" w:rsidRPr="00196336" w:rsidRDefault="006F023A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6F023A" w:rsidRDefault="006F023A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6F023A" w:rsidRDefault="006F023A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6F023A" w:rsidRPr="006D26BE" w:rsidRDefault="006F023A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6F023A" w:rsidRPr="009644E5" w:rsidRDefault="006F023A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6F023A" w:rsidRPr="009E3356" w:rsidRDefault="006F023A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6F023A" w:rsidRPr="00873805" w:rsidRDefault="006F023A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6F023A" w:rsidRPr="00FA02E4" w:rsidRDefault="006F023A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F023A" w:rsidRPr="00FA02E4" w:rsidRDefault="006F023A" w:rsidP="00E20F0A">
      <w:pPr>
        <w:pStyle w:val="af2"/>
        <w:rPr>
          <w:lang w:val="hy-AM"/>
        </w:rPr>
      </w:pPr>
    </w:p>
  </w:footnote>
  <w:footnote w:id="13">
    <w:p w:rsidR="006F023A" w:rsidRPr="00FF5B84" w:rsidRDefault="006F023A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6F023A" w:rsidRPr="004819A4" w:rsidRDefault="006F023A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6F023A" w:rsidRPr="00607F23" w:rsidRDefault="006F023A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F023A" w:rsidRPr="00E20F0A" w:rsidRDefault="006F023A" w:rsidP="00E20F0A">
      <w:pPr>
        <w:pStyle w:val="af2"/>
        <w:rPr>
          <w:lang w:val="hy-AM"/>
        </w:rPr>
      </w:pPr>
    </w:p>
  </w:footnote>
  <w:footnote w:id="16">
    <w:p w:rsidR="006F023A" w:rsidRPr="00E20F0A" w:rsidRDefault="006F023A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6F023A" w:rsidRPr="00E20F0A" w:rsidRDefault="006F023A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6F023A" w:rsidRPr="00E20F0A" w:rsidRDefault="006F023A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F023A" w:rsidRPr="00E20F0A" w:rsidRDefault="006F023A" w:rsidP="00E20F0A">
      <w:pPr>
        <w:pStyle w:val="af2"/>
        <w:rPr>
          <w:lang w:val="hy-AM"/>
        </w:rPr>
      </w:pPr>
    </w:p>
  </w:footnote>
  <w:footnote w:id="19">
    <w:p w:rsidR="006F023A" w:rsidRPr="00E20F0A" w:rsidRDefault="006F023A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115FD9"/>
    <w:rsid w:val="00120B35"/>
    <w:rsid w:val="001D2606"/>
    <w:rsid w:val="001E4D4B"/>
    <w:rsid w:val="002269BA"/>
    <w:rsid w:val="00282A47"/>
    <w:rsid w:val="002F4F8A"/>
    <w:rsid w:val="0031264C"/>
    <w:rsid w:val="00383454"/>
    <w:rsid w:val="003B5AE3"/>
    <w:rsid w:val="003E669F"/>
    <w:rsid w:val="00471DA3"/>
    <w:rsid w:val="00521F37"/>
    <w:rsid w:val="005F5CC1"/>
    <w:rsid w:val="00603413"/>
    <w:rsid w:val="006B45A3"/>
    <w:rsid w:val="006C575F"/>
    <w:rsid w:val="006F023A"/>
    <w:rsid w:val="007612DA"/>
    <w:rsid w:val="00773ED9"/>
    <w:rsid w:val="007E003C"/>
    <w:rsid w:val="008A1C6A"/>
    <w:rsid w:val="008D0B19"/>
    <w:rsid w:val="00907D61"/>
    <w:rsid w:val="00971557"/>
    <w:rsid w:val="00A346CF"/>
    <w:rsid w:val="00B110F4"/>
    <w:rsid w:val="00B234F9"/>
    <w:rsid w:val="00C319CF"/>
    <w:rsid w:val="00C3716A"/>
    <w:rsid w:val="00CA7BE2"/>
    <w:rsid w:val="00CF2864"/>
    <w:rsid w:val="00D65962"/>
    <w:rsid w:val="00DC16DD"/>
    <w:rsid w:val="00E13FE4"/>
    <w:rsid w:val="00E20F0A"/>
    <w:rsid w:val="00E3789A"/>
    <w:rsid w:val="00E631DB"/>
    <w:rsid w:val="00E8281A"/>
    <w:rsid w:val="00F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25B40-3122-486C-AF2B-DC397DFD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48</Pages>
  <Words>19771</Words>
  <Characters>112695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18</cp:revision>
  <dcterms:created xsi:type="dcterms:W3CDTF">2015-11-28T09:52:00Z</dcterms:created>
  <dcterms:modified xsi:type="dcterms:W3CDTF">2015-12-02T15:51:00Z</dcterms:modified>
</cp:coreProperties>
</file>