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52034D">
        <w:rPr>
          <w:rFonts w:ascii="GHEA Grapalat" w:hAnsi="GHEA Grapalat" w:cs="Sylfaen"/>
          <w:b/>
          <w:szCs w:val="24"/>
          <w:lang w:val="pt-BR"/>
        </w:rPr>
        <w:t>303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CE1293" w:rsidTr="00130EBA">
        <w:tc>
          <w:tcPr>
            <w:tcW w:w="4927" w:type="dxa"/>
          </w:tcPr>
          <w:p w:rsidR="000A0FCE" w:rsidRPr="00CE1293" w:rsidRDefault="000A0FCE" w:rsidP="00CE1293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CE1293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E1293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E1293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CE1293" w:rsidRDefault="0052034D" w:rsidP="00CE129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դեկտեմբերի </w:t>
            </w:r>
            <w:r w:rsidR="000A0FCE" w:rsidRPr="00CE1293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CE1293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CE1293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CE1293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CE1293" w:rsidRDefault="000A0FCE" w:rsidP="00CE1293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CE1293" w:rsidRDefault="00CE1293" w:rsidP="00CE1293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CE1293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պետական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ոչ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առևտրային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կազմակերպությունը</w:t>
      </w:r>
      <w:r w:rsidRPr="00CE1293">
        <w:rPr>
          <w:rFonts w:ascii="GHEA Grapalat" w:hAnsi="GHEA Grapalat" w:cs="Times Armenian"/>
          <w:szCs w:val="24"/>
          <w:lang w:val="pt-BR"/>
        </w:rPr>
        <w:t xml:space="preserve">, </w:t>
      </w:r>
      <w:r w:rsidRPr="00CE1293">
        <w:rPr>
          <w:rFonts w:ascii="GHEA Grapalat" w:hAnsi="GHEA Grapalat" w:cs="Sylfaen"/>
          <w:szCs w:val="24"/>
          <w:lang w:val="pt-BR"/>
        </w:rPr>
        <w:t>գործելով</w:t>
      </w:r>
      <w:r w:rsidRPr="00CE1293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CE1293">
        <w:rPr>
          <w:rFonts w:ascii="GHEA Grapalat" w:hAnsi="GHEA Grapalat" w:cs="Sylfaen"/>
          <w:szCs w:val="24"/>
          <w:lang w:val="pt-BR"/>
        </w:rPr>
        <w:t>անունից</w:t>
      </w:r>
      <w:r w:rsidRPr="00CE1293">
        <w:rPr>
          <w:rFonts w:ascii="GHEA Grapalat" w:hAnsi="GHEA Grapalat" w:cs="Times Armenian"/>
          <w:szCs w:val="24"/>
          <w:lang w:val="pt-BR"/>
        </w:rPr>
        <w:t xml:space="preserve">, </w:t>
      </w:r>
      <w:r w:rsidRPr="00CE1293">
        <w:rPr>
          <w:rFonts w:ascii="GHEA Grapalat" w:hAnsi="GHEA Grapalat" w:cs="Sylfaen"/>
          <w:szCs w:val="24"/>
          <w:lang w:val="pt-BR"/>
        </w:rPr>
        <w:t>ի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դեմս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Կազմակերպության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 xml:space="preserve">պետ </w:t>
      </w:r>
      <w:r w:rsidRPr="00CE1293">
        <w:rPr>
          <w:rFonts w:ascii="GHEA Grapalat" w:hAnsi="GHEA Grapalat" w:cs="Sylfaen"/>
          <w:szCs w:val="24"/>
        </w:rPr>
        <w:t>Մ</w:t>
      </w:r>
      <w:r w:rsidRPr="00CE1293">
        <w:rPr>
          <w:rFonts w:ascii="GHEA Grapalat" w:hAnsi="GHEA Grapalat" w:cs="Sylfaen"/>
          <w:szCs w:val="24"/>
          <w:lang w:val="pt-BR"/>
        </w:rPr>
        <w:t>. Անանյանի,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որը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գործում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է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Կազմակերպության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կանոնադրության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հիման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վրա</w:t>
      </w:r>
      <w:r w:rsidRPr="00CE1293">
        <w:rPr>
          <w:rFonts w:ascii="GHEA Grapalat" w:hAnsi="GHEA Grapalat" w:cs="Times Armenian"/>
          <w:szCs w:val="24"/>
          <w:lang w:val="pt-BR"/>
        </w:rPr>
        <w:t>, (</w:t>
      </w:r>
      <w:r w:rsidRPr="00CE1293">
        <w:rPr>
          <w:rFonts w:ascii="GHEA Grapalat" w:hAnsi="GHEA Grapalat" w:cs="Sylfaen"/>
          <w:szCs w:val="24"/>
          <w:lang w:val="pt-BR"/>
        </w:rPr>
        <w:t>այսուհետև՝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Կենտրոն</w:t>
      </w:r>
      <w:r w:rsidRPr="00CE1293">
        <w:rPr>
          <w:rFonts w:ascii="GHEA Grapalat" w:hAnsi="GHEA Grapalat" w:cs="Times Armenian"/>
          <w:szCs w:val="24"/>
          <w:lang w:val="pt-BR"/>
        </w:rPr>
        <w:t xml:space="preserve">), </w:t>
      </w:r>
      <w:r w:rsidRPr="00CE1293">
        <w:rPr>
          <w:rFonts w:ascii="GHEA Grapalat" w:hAnsi="GHEA Grapalat" w:cs="Sylfaen"/>
          <w:szCs w:val="24"/>
          <w:lang w:val="pt-BR"/>
        </w:rPr>
        <w:t>մի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կողմից և Տիգրան Յոլչյան Ա/Ձ-ն (այսուհետև՝ Վաճառող), մյուս կողմից</w:t>
      </w:r>
      <w:r w:rsidRPr="00CE1293">
        <w:rPr>
          <w:rFonts w:ascii="GHEA Grapalat" w:hAnsi="GHEA Grapalat" w:cs="Times Armenian"/>
          <w:szCs w:val="24"/>
          <w:lang w:val="pt-BR"/>
        </w:rPr>
        <w:t xml:space="preserve">, </w:t>
      </w:r>
      <w:r w:rsidRPr="00CE1293">
        <w:rPr>
          <w:rFonts w:ascii="GHEA Grapalat" w:hAnsi="GHEA Grapalat" w:cs="Sylfaen"/>
          <w:szCs w:val="24"/>
          <w:lang w:val="pt-BR"/>
        </w:rPr>
        <w:t>կնքեցին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սույն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CE1293">
        <w:rPr>
          <w:rFonts w:ascii="GHEA Grapalat" w:hAnsi="GHEA Grapalat" w:cs="Sylfaen"/>
          <w:szCs w:val="24"/>
          <w:lang w:val="pt-BR"/>
        </w:rPr>
        <w:t>հետևյալի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մասին</w:t>
      </w:r>
      <w:r w:rsidRPr="00CE1293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CE1293" w:rsidRDefault="000A0FCE" w:rsidP="00CE1293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CE1293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CE1293" w:rsidRDefault="000A0FCE" w:rsidP="00CE1293">
      <w:pPr>
        <w:widowControl w:val="0"/>
        <w:spacing w:line="276" w:lineRule="auto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0A0FCE" w:rsidRPr="00CE1293" w:rsidRDefault="000A0FCE" w:rsidP="00CE1293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CE1293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CE1293" w:rsidRDefault="000A0FCE" w:rsidP="00CE1293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CE1293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E190F" w:rsidRPr="00CE1293">
        <w:rPr>
          <w:rFonts w:ascii="GHEA Grapalat" w:hAnsi="GHEA Grapalat" w:cs="Sylfaen"/>
          <w:szCs w:val="24"/>
          <w:lang w:val="pt-BR"/>
        </w:rPr>
        <w:t>«</w:t>
      </w:r>
      <w:r w:rsidRPr="00CE1293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E190F" w:rsidRPr="00CE1293">
        <w:rPr>
          <w:rFonts w:ascii="GHEA Grapalat" w:hAnsi="GHEA Grapalat"/>
          <w:szCs w:val="24"/>
          <w:lang w:val="nl-NL"/>
        </w:rPr>
        <w:t>»</w:t>
      </w:r>
      <w:r w:rsidRPr="00CE1293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CE1293" w:rsidRDefault="000A0FCE" w:rsidP="00CE1293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CE1293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CE1293" w:rsidRDefault="000A0FCE" w:rsidP="00CE1293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CE1293">
        <w:rPr>
          <w:rFonts w:ascii="GHEA Grapalat" w:hAnsi="GHEA Grapalat" w:cs="Times Armenian"/>
          <w:szCs w:val="24"/>
          <w:lang w:val="ru-RU"/>
        </w:rPr>
        <w:t>Հայտը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Times Armenian"/>
          <w:szCs w:val="24"/>
          <w:lang w:val="ru-RU"/>
        </w:rPr>
        <w:t>Վաճառողի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Times Armenian"/>
          <w:szCs w:val="24"/>
          <w:lang w:val="ru-RU"/>
        </w:rPr>
        <w:t>կողմից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Times Armenian"/>
          <w:szCs w:val="24"/>
          <w:lang w:val="ru-RU"/>
        </w:rPr>
        <w:t>ներկայացվում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Times Armenian"/>
          <w:szCs w:val="24"/>
          <w:lang w:val="ru-RU"/>
        </w:rPr>
        <w:t>է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CE1293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CE1293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CE1293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CE1293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CE1293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CE1293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CE1293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CE1293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CE1293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CE1293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CE1293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CE1293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CE1293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CE1293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CE1293" w:rsidRDefault="000A0FCE" w:rsidP="00CE1293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CE1293">
        <w:rPr>
          <w:rFonts w:ascii="GHEA Grapalat" w:hAnsi="GHEA Grapalat"/>
          <w:szCs w:val="24"/>
        </w:rPr>
        <w:t>Վաճառողը</w:t>
      </w:r>
      <w:proofErr w:type="spellEnd"/>
      <w:r w:rsidRPr="00CE1293">
        <w:rPr>
          <w:rFonts w:ascii="GHEA Grapalat" w:hAnsi="GHEA Grapalat"/>
          <w:szCs w:val="24"/>
          <w:lang w:val="hy-AM"/>
        </w:rPr>
        <w:t xml:space="preserve"> պարտավոր է</w:t>
      </w:r>
      <w:r w:rsidRPr="00CE1293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CE1293">
        <w:rPr>
          <w:rFonts w:ascii="GHEA Grapalat" w:hAnsi="GHEA Grapalat"/>
          <w:szCs w:val="24"/>
          <w:lang w:val="hy-AM"/>
        </w:rPr>
        <w:t xml:space="preserve"> օրենք</w:t>
      </w:r>
      <w:r w:rsidRPr="00CE1293">
        <w:rPr>
          <w:rFonts w:ascii="GHEA Grapalat" w:hAnsi="GHEA Grapalat"/>
          <w:szCs w:val="24"/>
        </w:rPr>
        <w:t>ի</w:t>
      </w:r>
      <w:r w:rsidRPr="00CE1293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CE1293">
        <w:rPr>
          <w:rFonts w:ascii="GHEA Grapalat" w:hAnsi="GHEA Grapalat"/>
          <w:szCs w:val="24"/>
        </w:rPr>
        <w:t>ով</w:t>
      </w:r>
      <w:proofErr w:type="spellEnd"/>
      <w:r w:rsidRPr="00CE1293">
        <w:rPr>
          <w:rFonts w:ascii="GHEA Grapalat" w:hAnsi="GHEA Grapalat"/>
          <w:szCs w:val="24"/>
          <w:lang w:val="pt-BR"/>
        </w:rPr>
        <w:t xml:space="preserve"> </w:t>
      </w:r>
      <w:r w:rsidRPr="00CE1293">
        <w:rPr>
          <w:rFonts w:ascii="GHEA Grapalat" w:hAnsi="GHEA Grapalat"/>
          <w:szCs w:val="24"/>
          <w:lang w:val="hy-AM"/>
        </w:rPr>
        <w:t>նախատեսված</w:t>
      </w:r>
      <w:r w:rsidRPr="00CE1293">
        <w:rPr>
          <w:rFonts w:ascii="GHEA Grapalat" w:hAnsi="GHEA Grapalat"/>
          <w:szCs w:val="24"/>
          <w:lang w:val="pt-BR"/>
        </w:rPr>
        <w:t xml:space="preserve"> դեպքերում,</w:t>
      </w:r>
      <w:r w:rsidRPr="00CE1293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CE1293">
        <w:rPr>
          <w:rFonts w:ascii="GHEA Grapalat" w:hAnsi="GHEA Grapalat"/>
          <w:szCs w:val="24"/>
        </w:rPr>
        <w:t>ք</w:t>
      </w:r>
      <w:r w:rsidRPr="00CE1293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CE1293">
        <w:rPr>
          <w:rFonts w:ascii="GHEA Grapalat" w:hAnsi="GHEA Grapalat"/>
          <w:szCs w:val="24"/>
          <w:lang w:val="pt-BR"/>
        </w:rPr>
        <w:t>:</w:t>
      </w:r>
    </w:p>
    <w:p w:rsidR="00894CCA" w:rsidRPr="00CE1293" w:rsidRDefault="000A0FCE" w:rsidP="00CE1293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CE129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CE1293" w:rsidRPr="00CE1293" w:rsidRDefault="00CE1293" w:rsidP="00CE1293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894CCA" w:rsidRDefault="000A0FCE" w:rsidP="00CE1293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CE1293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CE1293" w:rsidRPr="00CE1293" w:rsidRDefault="00CE1293" w:rsidP="00CE1293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875F16" w:rsidRPr="00CE1293" w:rsidRDefault="000A0FCE" w:rsidP="00CE1293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CE1293">
        <w:rPr>
          <w:rFonts w:ascii="GHEA Grapalat" w:hAnsi="GHEA Grapalat" w:cs="Sylfaen"/>
          <w:szCs w:val="24"/>
          <w:lang w:val="pt-BR"/>
        </w:rPr>
        <w:t>Սույն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համաձայնագրով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չնախատեսված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դեպքերում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կողմերն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իրենց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չկատարելու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կամ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ոչ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պատշաճ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կատարելու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համար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պատասխանատվություն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են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կրում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ՀՀ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օրենսդրությամբ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սահմանված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կարգով</w:t>
      </w:r>
      <w:r w:rsidRPr="00CE1293">
        <w:rPr>
          <w:rFonts w:ascii="GHEA Grapalat" w:hAnsi="GHEA Grapalat"/>
          <w:szCs w:val="24"/>
          <w:lang w:val="pt-BR"/>
        </w:rPr>
        <w:t>:</w:t>
      </w:r>
    </w:p>
    <w:p w:rsidR="000A0FCE" w:rsidRPr="00CE1293" w:rsidRDefault="000A0FCE" w:rsidP="00CE1293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CE1293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CE1293" w:rsidRDefault="000A0FCE" w:rsidP="00CE1293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CE1293" w:rsidRDefault="000A0FCE" w:rsidP="00CE1293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CE1293">
        <w:rPr>
          <w:rFonts w:ascii="GHEA Grapalat" w:hAnsi="GHEA Grapalat"/>
          <w:szCs w:val="24"/>
          <w:lang w:val="pt-BR"/>
        </w:rPr>
        <w:t>3.1</w:t>
      </w:r>
      <w:r w:rsidRPr="00CE1293">
        <w:rPr>
          <w:rFonts w:ascii="GHEA Grapalat" w:hAnsi="GHEA Grapalat"/>
          <w:szCs w:val="24"/>
          <w:lang w:val="pt-BR"/>
        </w:rPr>
        <w:tab/>
      </w:r>
      <w:r w:rsidRPr="00CE1293">
        <w:rPr>
          <w:rFonts w:ascii="GHEA Grapalat" w:hAnsi="GHEA Grapalat" w:cs="Sylfaen"/>
          <w:szCs w:val="24"/>
          <w:lang w:val="pt-BR"/>
        </w:rPr>
        <w:t>Սույն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համաձայնագիրն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ուժի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մեջ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է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մտնում</w:t>
      </w:r>
      <w:r w:rsidRPr="00CE1293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CE1293">
        <w:rPr>
          <w:rFonts w:ascii="GHEA Grapalat" w:hAnsi="GHEA Grapalat" w:cs="Sylfaen"/>
          <w:szCs w:val="24"/>
          <w:lang w:val="pt-BR"/>
        </w:rPr>
        <w:t>:</w:t>
      </w:r>
    </w:p>
    <w:p w:rsidR="000A0FCE" w:rsidRPr="00CE1293" w:rsidRDefault="000A0FCE" w:rsidP="00CE1293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CE129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CE129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CE129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CE129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CE1293" w:rsidRDefault="000A0FCE" w:rsidP="00CE1293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CE1293">
        <w:rPr>
          <w:rFonts w:ascii="GHEA Grapalat" w:hAnsi="GHEA Grapalat"/>
          <w:szCs w:val="24"/>
          <w:lang w:val="pt-BR"/>
        </w:rPr>
        <w:t>3.3</w:t>
      </w:r>
      <w:r w:rsidRPr="00CE1293">
        <w:rPr>
          <w:rFonts w:ascii="GHEA Grapalat" w:hAnsi="GHEA Grapalat"/>
          <w:szCs w:val="24"/>
          <w:lang w:val="pt-BR"/>
        </w:rPr>
        <w:tab/>
      </w:r>
      <w:r w:rsidRPr="00CE1293">
        <w:rPr>
          <w:rFonts w:ascii="GHEA Grapalat" w:hAnsi="GHEA Grapalat" w:cs="Sylfaen"/>
          <w:szCs w:val="24"/>
          <w:lang w:val="pt-BR"/>
        </w:rPr>
        <w:t>Սույն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համաձայնագրի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նկատմամբ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կիրառվում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է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Հայաստանի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Հանրապետության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իրավունքը</w:t>
      </w:r>
      <w:r w:rsidRPr="00CE1293">
        <w:rPr>
          <w:rFonts w:ascii="GHEA Grapalat" w:hAnsi="GHEA Grapalat"/>
          <w:szCs w:val="24"/>
          <w:lang w:val="pt-BR"/>
        </w:rPr>
        <w:t>:</w:t>
      </w:r>
    </w:p>
    <w:p w:rsidR="000A0FCE" w:rsidRPr="00CE1293" w:rsidRDefault="000A0FCE" w:rsidP="00CE1293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CE129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CE129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CE129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CE129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CE129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CE129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CE1293" w:rsidRDefault="000A0FCE" w:rsidP="00CE1293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CE1293">
        <w:rPr>
          <w:rFonts w:ascii="GHEA Grapalat" w:hAnsi="GHEA Grapalat"/>
          <w:szCs w:val="24"/>
          <w:lang w:val="pt-BR"/>
        </w:rPr>
        <w:t>3.5</w:t>
      </w:r>
      <w:r w:rsidRPr="00CE1293">
        <w:rPr>
          <w:rFonts w:ascii="GHEA Grapalat" w:hAnsi="GHEA Grapalat"/>
          <w:szCs w:val="24"/>
          <w:lang w:val="pt-BR"/>
        </w:rPr>
        <w:tab/>
      </w:r>
      <w:r w:rsidRPr="00CE1293">
        <w:rPr>
          <w:rFonts w:ascii="GHEA Grapalat" w:hAnsi="GHEA Grapalat" w:cs="Sylfaen"/>
          <w:szCs w:val="24"/>
          <w:lang w:val="pt-BR"/>
        </w:rPr>
        <w:t>Սույն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համաձայնագիրը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կազմված</w:t>
      </w:r>
      <w:r w:rsidRPr="00CE1293">
        <w:rPr>
          <w:rFonts w:ascii="GHEA Grapalat" w:hAnsi="GHEA Grapalat" w:cs="Times Armenian"/>
          <w:szCs w:val="24"/>
          <w:lang w:val="pt-BR"/>
        </w:rPr>
        <w:t xml:space="preserve"> է 2 </w:t>
      </w:r>
      <w:r w:rsidRPr="00CE1293">
        <w:rPr>
          <w:rFonts w:ascii="GHEA Grapalat" w:hAnsi="GHEA Grapalat" w:cs="Sylfaen"/>
          <w:szCs w:val="24"/>
          <w:lang w:val="pt-BR"/>
        </w:rPr>
        <w:t>էջից</w:t>
      </w:r>
      <w:r w:rsidRPr="00CE1293">
        <w:rPr>
          <w:rFonts w:ascii="GHEA Grapalat" w:hAnsi="GHEA Grapalat" w:cs="Times Armenian"/>
          <w:szCs w:val="24"/>
          <w:lang w:val="pt-BR"/>
        </w:rPr>
        <w:t xml:space="preserve">, </w:t>
      </w:r>
      <w:r w:rsidRPr="00CE1293">
        <w:rPr>
          <w:rFonts w:ascii="GHEA Grapalat" w:hAnsi="GHEA Grapalat" w:cs="Sylfaen"/>
          <w:szCs w:val="24"/>
          <w:lang w:val="pt-BR"/>
        </w:rPr>
        <w:t>կնքվում</w:t>
      </w:r>
      <w:r w:rsidRPr="00CE1293">
        <w:rPr>
          <w:rFonts w:ascii="GHEA Grapalat" w:hAnsi="GHEA Grapalat" w:cs="Times Armenian"/>
          <w:szCs w:val="24"/>
          <w:lang w:val="pt-BR"/>
        </w:rPr>
        <w:t xml:space="preserve"> է </w:t>
      </w:r>
      <w:r w:rsidRPr="00CE1293">
        <w:rPr>
          <w:rFonts w:ascii="GHEA Grapalat" w:hAnsi="GHEA Grapalat" w:cs="Sylfaen"/>
          <w:szCs w:val="24"/>
          <w:lang w:val="pt-BR"/>
        </w:rPr>
        <w:t>երկու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օրինակից</w:t>
      </w:r>
      <w:r w:rsidRPr="00CE1293">
        <w:rPr>
          <w:rFonts w:ascii="GHEA Grapalat" w:hAnsi="GHEA Grapalat" w:cs="Times Armenian"/>
          <w:szCs w:val="24"/>
          <w:lang w:val="pt-BR"/>
        </w:rPr>
        <w:t xml:space="preserve">, </w:t>
      </w:r>
      <w:r w:rsidRPr="00CE1293">
        <w:rPr>
          <w:rFonts w:ascii="GHEA Grapalat" w:hAnsi="GHEA Grapalat" w:cs="Sylfaen"/>
          <w:szCs w:val="24"/>
          <w:lang w:val="pt-BR"/>
        </w:rPr>
        <w:t>որոնք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ունեն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հավասարազոր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իրավաբանական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ուժ</w:t>
      </w:r>
      <w:r w:rsidRPr="00CE1293">
        <w:rPr>
          <w:rFonts w:ascii="GHEA Grapalat" w:hAnsi="GHEA Grapalat" w:cs="Times Armenian"/>
          <w:szCs w:val="24"/>
          <w:lang w:val="pt-BR"/>
        </w:rPr>
        <w:t xml:space="preserve">, </w:t>
      </w:r>
      <w:r w:rsidRPr="00CE1293">
        <w:rPr>
          <w:rFonts w:ascii="GHEA Grapalat" w:hAnsi="GHEA Grapalat" w:cs="Sylfaen"/>
          <w:szCs w:val="24"/>
          <w:lang w:val="pt-BR"/>
        </w:rPr>
        <w:t>յուրաքանչյուր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կողմին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տրվում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է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մեկական</w:t>
      </w:r>
      <w:r w:rsidRPr="00CE1293">
        <w:rPr>
          <w:rFonts w:ascii="GHEA Grapalat" w:hAnsi="GHEA Grapalat" w:cs="Times Armenian"/>
          <w:szCs w:val="24"/>
          <w:lang w:val="pt-BR"/>
        </w:rPr>
        <w:t xml:space="preserve"> </w:t>
      </w:r>
      <w:r w:rsidRPr="00CE1293">
        <w:rPr>
          <w:rFonts w:ascii="GHEA Grapalat" w:hAnsi="GHEA Grapalat" w:cs="Sylfaen"/>
          <w:szCs w:val="24"/>
          <w:lang w:val="pt-BR"/>
        </w:rPr>
        <w:t>օրինակ</w:t>
      </w:r>
      <w:r w:rsidRPr="00CE1293">
        <w:rPr>
          <w:rFonts w:ascii="GHEA Grapalat" w:hAnsi="GHEA Grapalat" w:cs="Times Armenian"/>
          <w:szCs w:val="24"/>
          <w:lang w:val="pt-BR"/>
        </w:rPr>
        <w:t>:</w:t>
      </w:r>
    </w:p>
    <w:p w:rsidR="000A0FCE" w:rsidRPr="00CE1293" w:rsidRDefault="000A0FCE" w:rsidP="00CE1293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CE1293" w:rsidRDefault="000A0FCE" w:rsidP="00CE1293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CE1293">
        <w:rPr>
          <w:rFonts w:ascii="GHEA Grapalat" w:hAnsi="GHEA Grapalat"/>
          <w:b/>
          <w:szCs w:val="24"/>
          <w:lang w:val="pt-BR"/>
        </w:rPr>
        <w:t xml:space="preserve">4. </w:t>
      </w:r>
      <w:r w:rsidRPr="00CE1293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CE1293" w:rsidRDefault="000A0FCE" w:rsidP="00CE1293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52034D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E1293" w:rsidRDefault="000A0FCE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E1293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E1293" w:rsidRDefault="000A0FCE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E1293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E1293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E1293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E1293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E1293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E1293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E1293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E1293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E1293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E1293" w:rsidRDefault="000A0FCE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E1293">
              <w:rPr>
                <w:rFonts w:ascii="GHEA Grapalat" w:hAnsi="GHEA Grapalat"/>
                <w:szCs w:val="24"/>
                <w:lang w:val="pt-BR"/>
              </w:rPr>
              <w:t>«</w:t>
            </w:r>
            <w:r w:rsidRPr="00CE1293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E1293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E1293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E1293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E1293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E1293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E1293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E1293" w:rsidRDefault="000A0FCE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E1293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E1293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E1293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E1293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E1293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E1293" w:rsidRDefault="000A0FCE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E129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80FB9" w:rsidRPr="00CE1293">
              <w:rPr>
                <w:rFonts w:ascii="GHEA Grapalat" w:hAnsi="GHEA Grapalat"/>
                <w:szCs w:val="24"/>
              </w:rPr>
              <w:fldChar w:fldCharType="begin"/>
            </w:r>
            <w:r w:rsidR="00BA2D0C" w:rsidRPr="00CE1293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880FB9" w:rsidRPr="00CE1293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CE129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CE129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CE129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80FB9" w:rsidRPr="00CE1293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CE1293" w:rsidRDefault="000A0FCE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CE1293" w:rsidRDefault="00952165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CE1293" w:rsidRDefault="00952165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CE1293" w:rsidRDefault="000A0FCE" w:rsidP="00CE129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Default="00625EC8" w:rsidP="00CE129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CE1293" w:rsidRPr="00CE1293" w:rsidRDefault="00CE1293" w:rsidP="00CE129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CE1293" w:rsidRDefault="000A0FCE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CE1293" w:rsidRDefault="000A0FCE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E1293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CE1293" w:rsidRDefault="000A0FCE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CE1293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CE1293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CE1293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52034D" w:rsidRDefault="00CE1293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2034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CE1293" w:rsidRDefault="000A0FCE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E1293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CE1293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CE1293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E1293" w:rsidRDefault="000A0FCE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E1293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E1293" w:rsidRPr="00CE1293" w:rsidRDefault="00CE1293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E1293">
              <w:rPr>
                <w:rFonts w:ascii="GHEA Grapalat" w:hAnsi="GHEA Grapalat"/>
                <w:szCs w:val="24"/>
              </w:rPr>
              <w:t>ՀՀ</w:t>
            </w:r>
            <w:r w:rsidRPr="00CE129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CE1293">
              <w:rPr>
                <w:rFonts w:ascii="GHEA Grapalat" w:hAnsi="GHEA Grapalat"/>
                <w:szCs w:val="24"/>
              </w:rPr>
              <w:t>ք</w:t>
            </w:r>
            <w:r w:rsidRPr="00CE129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CE1293">
              <w:rPr>
                <w:rFonts w:ascii="GHEA Grapalat" w:hAnsi="GHEA Grapalat"/>
                <w:szCs w:val="24"/>
              </w:rPr>
              <w:t>Չարենցավան</w:t>
            </w:r>
            <w:proofErr w:type="spellEnd"/>
            <w:r w:rsidRPr="00CE129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gramStart"/>
            <w:r w:rsidRPr="00CE1293">
              <w:rPr>
                <w:rFonts w:ascii="GHEA Grapalat" w:hAnsi="GHEA Grapalat"/>
                <w:szCs w:val="24"/>
                <w:lang w:val="pt-BR"/>
              </w:rPr>
              <w:t>6</w:t>
            </w:r>
            <w:r w:rsidRPr="00CE1293">
              <w:rPr>
                <w:rFonts w:ascii="GHEA Grapalat" w:hAnsi="GHEA Grapalat"/>
                <w:szCs w:val="24"/>
              </w:rPr>
              <w:t>թ</w:t>
            </w:r>
            <w:r w:rsidRPr="00CE1293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Pr="00CE1293">
              <w:rPr>
                <w:rFonts w:ascii="GHEA Grapalat" w:hAnsi="GHEA Grapalat"/>
                <w:szCs w:val="24"/>
                <w:lang w:val="pt-BR"/>
              </w:rPr>
              <w:t xml:space="preserve"> 11</w:t>
            </w:r>
            <w:r w:rsidRPr="00CE1293">
              <w:rPr>
                <w:rFonts w:ascii="GHEA Grapalat" w:hAnsi="GHEA Grapalat"/>
                <w:szCs w:val="24"/>
              </w:rPr>
              <w:t>շ</w:t>
            </w:r>
            <w:r w:rsidRPr="00CE1293">
              <w:rPr>
                <w:rFonts w:ascii="GHEA Grapalat" w:hAnsi="GHEA Grapalat"/>
                <w:szCs w:val="24"/>
                <w:lang w:val="pt-BR"/>
              </w:rPr>
              <w:t>., 30բն.</w:t>
            </w:r>
          </w:p>
          <w:p w:rsidR="00CE1293" w:rsidRPr="00CE1293" w:rsidRDefault="00CE1293" w:rsidP="00CE1293">
            <w:pPr>
              <w:widowControl w:val="0"/>
              <w:spacing w:line="276" w:lineRule="auto"/>
              <w:ind w:left="708" w:hanging="70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E1293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Pr="00CE1293">
              <w:rPr>
                <w:rFonts w:ascii="GHEA Grapalat" w:hAnsi="GHEA Grapalat" w:cs="Sylfaen"/>
                <w:szCs w:val="24"/>
              </w:rPr>
              <w:t>ԲՏԱ</w:t>
            </w:r>
            <w:r w:rsidRPr="00CE1293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E1293">
              <w:rPr>
                <w:rFonts w:ascii="GHEA Grapalat" w:hAnsi="GHEA Grapalat" w:cs="Sylfaen"/>
                <w:szCs w:val="24"/>
              </w:rPr>
              <w:t>Բ</w:t>
            </w:r>
            <w:r w:rsidRPr="00CE1293">
              <w:rPr>
                <w:rFonts w:ascii="GHEA Grapalat" w:hAnsi="GHEA Grapalat" w:cs="Sylfaen"/>
                <w:szCs w:val="24"/>
                <w:lang w:val="ru-RU"/>
              </w:rPr>
              <w:t>անկ</w:t>
            </w:r>
            <w:r w:rsidRPr="00CE1293"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CE1293" w:rsidRPr="00CE1293" w:rsidRDefault="00CE1293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E1293">
              <w:rPr>
                <w:rFonts w:ascii="GHEA Grapalat" w:hAnsi="GHEA Grapalat"/>
                <w:szCs w:val="24"/>
                <w:lang w:val="pt-BR"/>
              </w:rPr>
              <w:t>Հ/Հ 1750060137340100</w:t>
            </w:r>
          </w:p>
          <w:p w:rsidR="00CE1293" w:rsidRPr="00CE1293" w:rsidRDefault="00CE1293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E1293">
              <w:rPr>
                <w:rFonts w:ascii="GHEA Grapalat" w:hAnsi="GHEA Grapalat"/>
                <w:szCs w:val="24"/>
                <w:lang w:val="pt-BR"/>
              </w:rPr>
              <w:t>ՀՎՀՀ 40548621</w:t>
            </w:r>
          </w:p>
          <w:p w:rsidR="00CE1293" w:rsidRPr="00CE1293" w:rsidRDefault="00CE1293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E1293">
              <w:rPr>
                <w:rFonts w:ascii="GHEA Grapalat" w:hAnsi="GHEA Grapalat"/>
                <w:szCs w:val="24"/>
                <w:lang w:val="pt-BR"/>
              </w:rPr>
              <w:t>էլ. հասցեն` yolchyantigran@yahoo.com</w:t>
            </w:r>
          </w:p>
          <w:p w:rsidR="000E5F4A" w:rsidRPr="00CE1293" w:rsidRDefault="00CE1293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E1293">
              <w:rPr>
                <w:rFonts w:ascii="GHEA Grapalat" w:hAnsi="GHEA Grapalat"/>
                <w:szCs w:val="24"/>
                <w:lang w:val="pt-BR"/>
              </w:rPr>
              <w:t>Հեռ. (094) 040502</w:t>
            </w:r>
          </w:p>
          <w:p w:rsidR="00AD1378" w:rsidRPr="00CE1293" w:rsidRDefault="00AD1378" w:rsidP="00CE129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CE129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CE1293" w:rsidRDefault="00CE1293" w:rsidP="00CE129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CE1293" w:rsidRPr="00CE1293" w:rsidRDefault="00CE1293" w:rsidP="00CE129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Pr="00CE1293" w:rsidRDefault="00AD1378" w:rsidP="00CE129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Pr="00CE1293" w:rsidRDefault="00AD1378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E1293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D1378" w:rsidRPr="00CE1293" w:rsidRDefault="00AD1378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CE1293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CE1293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E1293" w:rsidRPr="00CE1293" w:rsidRDefault="00CE1293" w:rsidP="00CE129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CE1293">
              <w:rPr>
                <w:rFonts w:ascii="GHEA Grapalat" w:hAnsi="GHEA Grapalat" w:cs="Sylfaen"/>
                <w:szCs w:val="24"/>
                <w:lang w:val="pt-BR"/>
              </w:rPr>
              <w:t>Տ. Յոլչյան</w:t>
            </w:r>
          </w:p>
          <w:p w:rsidR="000A0FCE" w:rsidRPr="00CE1293" w:rsidRDefault="00625EC8" w:rsidP="00CE12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E1293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CE1293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CE1293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CE1293">
      <w:pgSz w:w="12240" w:h="15840"/>
      <w:pgMar w:top="720" w:right="720" w:bottom="113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0E217E"/>
    <w:rsid w:val="000E5F4A"/>
    <w:rsid w:val="001120BF"/>
    <w:rsid w:val="001315E0"/>
    <w:rsid w:val="001344FF"/>
    <w:rsid w:val="00150074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24185"/>
    <w:rsid w:val="003837B3"/>
    <w:rsid w:val="003E190F"/>
    <w:rsid w:val="004241A5"/>
    <w:rsid w:val="00454C40"/>
    <w:rsid w:val="00477D1D"/>
    <w:rsid w:val="004B0ADB"/>
    <w:rsid w:val="004D22BE"/>
    <w:rsid w:val="004E59D9"/>
    <w:rsid w:val="004F7F0B"/>
    <w:rsid w:val="005014E8"/>
    <w:rsid w:val="0052034D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D14CB"/>
    <w:rsid w:val="00814A52"/>
    <w:rsid w:val="00816322"/>
    <w:rsid w:val="00822F31"/>
    <w:rsid w:val="00847F24"/>
    <w:rsid w:val="00863366"/>
    <w:rsid w:val="00875F16"/>
    <w:rsid w:val="00880FB9"/>
    <w:rsid w:val="00894CCA"/>
    <w:rsid w:val="008E3E1B"/>
    <w:rsid w:val="008E5E16"/>
    <w:rsid w:val="00912EA6"/>
    <w:rsid w:val="00952165"/>
    <w:rsid w:val="00955B32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CE1293"/>
    <w:rsid w:val="00CE264D"/>
    <w:rsid w:val="00D23765"/>
    <w:rsid w:val="00D42D24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108</cp:revision>
  <cp:lastPrinted>2015-06-02T08:19:00Z</cp:lastPrinted>
  <dcterms:created xsi:type="dcterms:W3CDTF">2015-03-28T11:35:00Z</dcterms:created>
  <dcterms:modified xsi:type="dcterms:W3CDTF">2015-12-14T14:49:00Z</dcterms:modified>
</cp:coreProperties>
</file>