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8F66E2" w:rsidRDefault="008E21A4" w:rsidP="008E21A4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Pr="008F66E2">
        <w:t> </w:t>
      </w:r>
      <w:r w:rsidR="008F66E2" w:rsidRPr="008F66E2">
        <w:rPr>
          <w:rFonts w:ascii="Sylfaen" w:hAnsi="Sylfaen"/>
          <w:color w:val="000000"/>
          <w:sz w:val="27"/>
          <w:szCs w:val="27"/>
        </w:rPr>
        <w:t>09.02</w:t>
      </w:r>
      <w:r>
        <w:rPr>
          <w:rFonts w:ascii="Sylfaen" w:hAnsi="Sylfaen"/>
          <w:color w:val="000000"/>
          <w:sz w:val="27"/>
          <w:szCs w:val="27"/>
        </w:rPr>
        <w:t>.2015թ. հայտարարված՝</w:t>
      </w:r>
      <w:r w:rsidRPr="008F66E2">
        <w:t> </w:t>
      </w:r>
      <w:hyperlink r:id="rId5" w:history="1">
        <w:r w:rsidR="008F66E2" w:rsidRPr="008F66E2">
          <w:rPr>
            <w:rFonts w:ascii="Sylfaen" w:hAnsi="Sylfaen"/>
            <w:color w:val="000000"/>
            <w:sz w:val="27"/>
            <w:szCs w:val="27"/>
          </w:rPr>
          <w:t>առանց տրանսֆորմատորի ԼՏԵ-րի, ՏՄԳ յուղային տրանսֆորմատորների, ՏՍԶ չոր տրանսֆորմատորների</w:t>
        </w:r>
        <w:r w:rsidRPr="008F66E2">
          <w:t> </w:t>
        </w:r>
      </w:hyperlink>
      <w:r>
        <w:rPr>
          <w:rFonts w:ascii="Sylfaen" w:hAnsi="Sylfaen"/>
          <w:color w:val="000000"/>
          <w:sz w:val="27"/>
          <w:szCs w:val="27"/>
        </w:rPr>
        <w:t>3 լոտով</w:t>
      </w:r>
      <w:r w:rsidRPr="008F66E2">
        <w:t> </w:t>
      </w:r>
      <w:r>
        <w:rPr>
          <w:rFonts w:ascii="Sylfaen" w:hAnsi="Sylfaen"/>
          <w:color w:val="000000"/>
          <w:sz w:val="27"/>
          <w:szCs w:val="27"/>
        </w:rPr>
        <w:t>մատակարարման բաց</w:t>
      </w:r>
      <w:r w:rsidRPr="008F66E2">
        <w:t> </w:t>
      </w:r>
      <w:r>
        <w:rPr>
          <w:rFonts w:ascii="Sylfaen" w:hAnsi="Sylfaen"/>
          <w:color w:val="000000"/>
          <w:sz w:val="27"/>
          <w:szCs w:val="27"/>
        </w:rPr>
        <w:t>մրցույթ</w:t>
      </w:r>
      <w:r w:rsidR="008F66E2" w:rsidRPr="008F66E2">
        <w:rPr>
          <w:rFonts w:ascii="Sylfaen" w:hAnsi="Sylfaen"/>
          <w:color w:val="000000"/>
          <w:sz w:val="27"/>
          <w:szCs w:val="27"/>
        </w:rPr>
        <w:t xml:space="preserve">ի 2-րդ և 3-րդ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լոտերի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վերաբերյալ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մրցութային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հանձնաժողովի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որոշումը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չեղարկվում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է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առ</w:t>
      </w:r>
      <w:proofErr w:type="spell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23.11.2015թ. </w:t>
      </w:r>
      <w:proofErr w:type="spellStart"/>
      <w:proofErr w:type="gramStart"/>
      <w:r w:rsidR="008F66E2" w:rsidRPr="008F66E2">
        <w:rPr>
          <w:rFonts w:ascii="Sylfaen" w:hAnsi="Sylfaen"/>
          <w:color w:val="000000"/>
          <w:sz w:val="27"/>
          <w:szCs w:val="27"/>
        </w:rPr>
        <w:t>թիվ</w:t>
      </w:r>
      <w:proofErr w:type="spellEnd"/>
      <w:proofErr w:type="gramEnd"/>
      <w:r w:rsidR="008F66E2" w:rsidRPr="008F66E2">
        <w:rPr>
          <w:rFonts w:ascii="Sylfaen" w:hAnsi="Sylfaen"/>
          <w:color w:val="000000"/>
          <w:sz w:val="27"/>
          <w:szCs w:val="27"/>
        </w:rPr>
        <w:t xml:space="preserve"> 75 </w:t>
      </w:r>
      <w:proofErr w:type="spellStart"/>
      <w:r w:rsidR="008F66E2" w:rsidRPr="008F66E2">
        <w:rPr>
          <w:rFonts w:ascii="Sylfaen" w:hAnsi="Sylfaen"/>
          <w:color w:val="000000"/>
          <w:sz w:val="27"/>
          <w:szCs w:val="27"/>
        </w:rPr>
        <w:t>արձանագրո</w:t>
      </w:r>
      <w:bookmarkStart w:id="0" w:name="_GoBack"/>
      <w:bookmarkEnd w:id="0"/>
      <w:r w:rsidR="008F66E2" w:rsidRPr="008F66E2">
        <w:rPr>
          <w:rFonts w:ascii="Sylfaen" w:hAnsi="Sylfaen"/>
          <w:color w:val="000000"/>
          <w:sz w:val="27"/>
          <w:szCs w:val="27"/>
        </w:rPr>
        <w:t>ւթյամբ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</w:p>
    <w:sectPr w:rsidR="00EA062F" w:rsidRPr="008F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650387"/>
    <w:rsid w:val="006F662D"/>
    <w:rsid w:val="00773570"/>
    <w:rsid w:val="008E21A4"/>
    <w:rsid w:val="008F66E2"/>
    <w:rsid w:val="00A33635"/>
    <w:rsid w:val="00D32DA7"/>
    <w:rsid w:val="00E26996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2015-12-08T06:29:00Z</dcterms:created>
  <dcterms:modified xsi:type="dcterms:W3CDTF">2015-12-08T06:29:00Z</dcterms:modified>
</cp:coreProperties>
</file>