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9C0" w:rsidRPr="00F77FE2" w:rsidRDefault="005219C0" w:rsidP="005219C0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5219C0" w:rsidRPr="00F77FE2" w:rsidRDefault="005219C0" w:rsidP="005219C0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&gt;&gt;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  <w:proofErr w:type="spellStart"/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>օգոստոսի</w:t>
      </w:r>
      <w:proofErr w:type="spellEnd"/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20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>14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5219C0" w:rsidRPr="00F77FE2" w:rsidRDefault="005219C0" w:rsidP="005219C0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>526-Ա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ac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5219C0" w:rsidRDefault="005219C0" w:rsidP="005219C0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5219C0" w:rsidRPr="00F77FE2" w:rsidRDefault="005219C0" w:rsidP="005219C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5219C0" w:rsidRPr="00F77FE2" w:rsidRDefault="005219C0" w:rsidP="005219C0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5219C0" w:rsidRPr="00365437" w:rsidRDefault="005219C0" w:rsidP="005219C0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 w:rsidRPr="00F77FE2"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219C0" w:rsidRPr="00365437" w:rsidRDefault="005219C0" w:rsidP="005219C0">
      <w:pPr>
        <w:pStyle w:val="a9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5219C0" w:rsidRPr="00365437" w:rsidRDefault="005219C0" w:rsidP="005219C0">
      <w:pPr>
        <w:pStyle w:val="a9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365437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365437">
        <w:rPr>
          <w:rFonts w:ascii="GHEA Grapalat" w:hAnsi="GHEA Grapalat" w:cs="Sylfaen"/>
          <w:i/>
          <w:u w:val="single"/>
        </w:rPr>
        <w:t>ձև</w:t>
      </w:r>
      <w:proofErr w:type="spellEnd"/>
    </w:p>
    <w:p w:rsidR="005219C0" w:rsidRPr="00365437" w:rsidRDefault="005219C0" w:rsidP="005219C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219C0" w:rsidRPr="00365437" w:rsidRDefault="00905091" w:rsidP="005219C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685453"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 w:rsidR="005219C0" w:rsidRPr="00365437">
        <w:rPr>
          <w:rFonts w:ascii="GHEA Grapalat" w:hAnsi="GHEA Grapalat"/>
          <w:b/>
          <w:i/>
          <w:szCs w:val="24"/>
          <w:lang w:val="af-ZA"/>
        </w:rPr>
        <w:t>(</w:t>
      </w:r>
      <w:r w:rsidR="005219C0"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5219C0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5124A1" w:rsidRPr="00365437" w:rsidRDefault="008067DC" w:rsidP="005124A1">
      <w:pPr>
        <w:spacing w:after="240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 xml:space="preserve">                                      </w:t>
      </w:r>
      <w:r w:rsidR="00905091" w:rsidRPr="00685453">
        <w:rPr>
          <w:rFonts w:ascii="Arial Unicode" w:hAnsi="Arial Unicode"/>
          <w:b/>
          <w:i/>
          <w:szCs w:val="24"/>
          <w:lang w:val="af-ZA"/>
        </w:rPr>
        <w:t>ՇՐՋԱՆԱԿԱՅԻՆ</w:t>
      </w:r>
      <w:r w:rsidR="00905091" w:rsidRPr="00685453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905091" w:rsidRPr="00685453">
        <w:rPr>
          <w:rFonts w:ascii="Arial Unicode" w:hAnsi="Arial Unicode"/>
          <w:b/>
          <w:i/>
          <w:szCs w:val="24"/>
          <w:lang w:val="af-ZA"/>
        </w:rPr>
        <w:t>ՀԱՄԱՁԱՅՆԱԳՐՈՎ</w:t>
      </w:r>
      <w:r w:rsidR="00905091" w:rsidRPr="00685453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5124A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5124A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124A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124A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5124A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124A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05091" w:rsidRDefault="00905091" w:rsidP="005219C0">
      <w:pPr>
        <w:spacing w:after="240"/>
        <w:rPr>
          <w:rFonts w:ascii="Arial Unicode" w:hAnsi="Arial Unicode" w:cs="Sylfaen"/>
          <w:b/>
          <w:i/>
          <w:szCs w:val="24"/>
          <w:lang w:val="af-ZA"/>
        </w:rPr>
      </w:pPr>
    </w:p>
    <w:p w:rsidR="005219C0" w:rsidRDefault="005219C0" w:rsidP="005219C0">
      <w:pPr>
        <w:pStyle w:val="3"/>
        <w:spacing w:after="240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ՀԱՄԱՁԱՅՆԱԳՐՈՎ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5219C0" w:rsidRPr="001E3BB7" w:rsidRDefault="005219C0" w:rsidP="005219C0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hy-AM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6C21">
        <w:rPr>
          <w:rFonts w:ascii="Arial Armenian" w:hAnsi="Arial Armenian"/>
          <w:sz w:val="24"/>
          <w:szCs w:val="24"/>
          <w:lang w:val="pt-BR" w:eastAsia="zh-CN"/>
        </w:rPr>
        <w:t>N</w:t>
      </w:r>
      <w:r w:rsidRPr="00366C21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>
        <w:rPr>
          <w:rFonts w:ascii="GHEA Grapalat" w:hAnsi="GHEA Grapalat" w:cs="Sylfaen"/>
          <w:lang w:val="hy-AM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="00CA6CC5">
        <w:rPr>
          <w:rFonts w:ascii="Arial Armenian" w:hAnsi="Arial Armenian"/>
          <w:lang w:val="es-ES" w:eastAsia="zh-CN"/>
        </w:rPr>
        <w:t>16</w:t>
      </w:r>
      <w:r w:rsidRPr="00366C21">
        <w:rPr>
          <w:rFonts w:ascii="Arial Armenian" w:hAnsi="Arial Armenian"/>
          <w:lang w:val="hy-AM" w:eastAsia="zh-CN"/>
        </w:rPr>
        <w:t>/</w:t>
      </w:r>
      <w:r w:rsidR="00D62406">
        <w:rPr>
          <w:rFonts w:ascii="Arial Armenian" w:hAnsi="Arial Armenian"/>
          <w:lang w:val="es-ES" w:eastAsia="zh-CN"/>
        </w:rPr>
        <w:t>1</w:t>
      </w:r>
    </w:p>
    <w:p w:rsidR="005219C0" w:rsidRPr="005219C0" w:rsidRDefault="005219C0" w:rsidP="005219C0">
      <w:pPr>
        <w:spacing w:after="240"/>
        <w:rPr>
          <w:rFonts w:ascii="Arial Armenian" w:hAnsi="Arial Armenian"/>
          <w:sz w:val="20"/>
          <w:lang w:val="hy-AM"/>
        </w:rPr>
      </w:pPr>
    </w:p>
    <w:p w:rsidR="003C470F" w:rsidRPr="00365437" w:rsidRDefault="00905091" w:rsidP="003C470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85453">
        <w:rPr>
          <w:rFonts w:ascii="Arial Unicode" w:hAnsi="Arial Unicode" w:cs="Sylfaen"/>
          <w:sz w:val="20"/>
          <w:lang w:val="af-ZA"/>
        </w:rPr>
        <w:t>Պատվիրատուն</w:t>
      </w:r>
      <w:r w:rsidR="008B1FC2" w:rsidRPr="00685453">
        <w:rPr>
          <w:rFonts w:ascii="Arial Armenian" w:hAnsi="Arial Armenian"/>
          <w:sz w:val="20"/>
          <w:lang w:val="af-ZA"/>
        </w:rPr>
        <w:t>` «</w:t>
      </w:r>
      <w:r w:rsidR="00CC5495">
        <w:rPr>
          <w:rFonts w:ascii="Arial Armenian" w:hAnsi="Arial Armenian"/>
          <w:sz w:val="20"/>
          <w:lang w:val="af-ZA"/>
        </w:rPr>
        <w:t>&lt;&lt;</w:t>
      </w:r>
      <w:r w:rsidR="00421C94" w:rsidRPr="00685453">
        <w:rPr>
          <w:rFonts w:ascii="Arial Unicode" w:hAnsi="Arial Unicode"/>
          <w:sz w:val="20"/>
          <w:lang w:val="af-ZA"/>
        </w:rPr>
        <w:t>Կապանի</w:t>
      </w:r>
      <w:r w:rsidR="008B1FC2" w:rsidRPr="00685453">
        <w:rPr>
          <w:rFonts w:ascii="Arial Armenian" w:hAnsi="Arial Armenian"/>
          <w:sz w:val="20"/>
          <w:lang w:val="af-ZA"/>
        </w:rPr>
        <w:t xml:space="preserve"> </w:t>
      </w:r>
      <w:r w:rsidR="008B1FC2" w:rsidRPr="00685453">
        <w:rPr>
          <w:rFonts w:ascii="Arial Unicode" w:hAnsi="Arial Unicode"/>
          <w:sz w:val="20"/>
          <w:lang w:val="af-ZA"/>
        </w:rPr>
        <w:t>կոմունալ</w:t>
      </w:r>
      <w:r w:rsidR="008B1FC2" w:rsidRPr="00685453">
        <w:rPr>
          <w:rFonts w:ascii="Arial Armenian" w:hAnsi="Arial Armenian"/>
          <w:sz w:val="20"/>
          <w:lang w:val="af-ZA"/>
        </w:rPr>
        <w:t xml:space="preserve"> </w:t>
      </w:r>
      <w:r w:rsidR="00421C94" w:rsidRPr="00685453">
        <w:rPr>
          <w:rFonts w:ascii="Arial Unicode" w:hAnsi="Arial Unicode"/>
          <w:sz w:val="20"/>
          <w:lang w:val="af-ZA"/>
        </w:rPr>
        <w:t>ծառայություն</w:t>
      </w:r>
      <w:r w:rsidR="00CC5495">
        <w:rPr>
          <w:rFonts w:ascii="Arial Unicode" w:hAnsi="Arial Unicode"/>
          <w:sz w:val="20"/>
          <w:lang w:val="af-ZA"/>
        </w:rPr>
        <w:t>&gt;&gt;</w:t>
      </w:r>
      <w:r w:rsidR="00B24D2C" w:rsidRPr="00685453">
        <w:rPr>
          <w:rFonts w:ascii="Arial Unicode" w:hAnsi="Arial Unicode"/>
          <w:sz w:val="20"/>
          <w:lang w:val="af-ZA"/>
        </w:rPr>
        <w:t>ՀՈԱԿ</w:t>
      </w:r>
      <w:r w:rsidR="00B24D2C" w:rsidRPr="00685453">
        <w:rPr>
          <w:rFonts w:ascii="Arial Armenian" w:hAnsi="Arial Armenian"/>
          <w:sz w:val="20"/>
          <w:lang w:val="af-ZA"/>
        </w:rPr>
        <w:t>-</w:t>
      </w:r>
      <w:r w:rsidR="00B24D2C" w:rsidRPr="00685453">
        <w:rPr>
          <w:rFonts w:ascii="Arial Unicode" w:hAnsi="Arial Unicode"/>
          <w:sz w:val="20"/>
          <w:lang w:val="af-ZA"/>
        </w:rPr>
        <w:t>ը</w:t>
      </w:r>
      <w:r w:rsidR="00CF581D" w:rsidRPr="00685453">
        <w:rPr>
          <w:rFonts w:ascii="Arial Armenian" w:hAnsi="Arial Armenian"/>
          <w:sz w:val="20"/>
          <w:lang w:val="af-ZA"/>
        </w:rPr>
        <w:t xml:space="preserve"> </w:t>
      </w:r>
      <w:r w:rsidRPr="00685453">
        <w:rPr>
          <w:rFonts w:ascii="Arial Armenian" w:hAnsi="Arial Armenian"/>
          <w:sz w:val="20"/>
          <w:lang w:val="af-ZA"/>
        </w:rPr>
        <w:t xml:space="preserve">, </w:t>
      </w:r>
      <w:r w:rsidRPr="00685453">
        <w:rPr>
          <w:rFonts w:ascii="Arial Unicode" w:hAnsi="Arial Unicode" w:cs="Sylfaen"/>
          <w:sz w:val="20"/>
          <w:lang w:val="af-ZA"/>
        </w:rPr>
        <w:t>որը</w:t>
      </w:r>
      <w:r w:rsidRPr="00685453">
        <w:rPr>
          <w:rFonts w:ascii="Arial Armenian" w:hAnsi="Arial Armenian"/>
          <w:sz w:val="20"/>
          <w:lang w:val="af-ZA"/>
        </w:rPr>
        <w:t xml:space="preserve"> </w:t>
      </w:r>
      <w:r w:rsidRPr="00685453">
        <w:rPr>
          <w:rFonts w:ascii="Arial Unicode" w:hAnsi="Arial Unicode" w:cs="Sylfaen"/>
          <w:sz w:val="20"/>
          <w:lang w:val="af-ZA"/>
        </w:rPr>
        <w:t>գտնվում</w:t>
      </w:r>
      <w:r w:rsidRPr="00685453">
        <w:rPr>
          <w:rFonts w:ascii="Arial Armenian" w:hAnsi="Arial Armenian"/>
          <w:sz w:val="20"/>
          <w:lang w:val="af-ZA"/>
        </w:rPr>
        <w:t xml:space="preserve"> </w:t>
      </w:r>
      <w:r w:rsidRPr="00685453">
        <w:rPr>
          <w:rFonts w:ascii="Arial Unicode" w:hAnsi="Arial Unicode" w:cs="Sylfaen"/>
          <w:sz w:val="20"/>
          <w:lang w:val="af-ZA"/>
        </w:rPr>
        <w:t>է</w:t>
      </w:r>
      <w:r w:rsidRPr="00685453">
        <w:rPr>
          <w:rFonts w:ascii="Arial Armenian" w:hAnsi="Arial Armenian"/>
          <w:sz w:val="20"/>
          <w:lang w:val="af-ZA"/>
        </w:rPr>
        <w:t xml:space="preserve"> </w:t>
      </w:r>
      <w:r w:rsidRPr="00685453">
        <w:rPr>
          <w:rFonts w:ascii="Arial Unicode" w:hAnsi="Arial Unicode"/>
          <w:sz w:val="20"/>
          <w:lang w:val="af-ZA"/>
        </w:rPr>
        <w:t>ՀՀ</w:t>
      </w:r>
      <w:r w:rsidRPr="00685453">
        <w:rPr>
          <w:rFonts w:ascii="Arial Armenian" w:hAnsi="Arial Armenian"/>
          <w:sz w:val="20"/>
          <w:lang w:val="af-ZA"/>
        </w:rPr>
        <w:t xml:space="preserve"> </w:t>
      </w:r>
      <w:r w:rsidR="00421C94" w:rsidRPr="00685453">
        <w:rPr>
          <w:rFonts w:ascii="Arial Unicode" w:hAnsi="Arial Unicode"/>
          <w:sz w:val="20"/>
          <w:lang w:val="af-ZA"/>
        </w:rPr>
        <w:t>Սյունիքի</w:t>
      </w:r>
      <w:r w:rsidRPr="00685453">
        <w:rPr>
          <w:rFonts w:ascii="Arial Armenian" w:hAnsi="Arial Armenian"/>
          <w:sz w:val="20"/>
          <w:lang w:val="af-ZA"/>
        </w:rPr>
        <w:t xml:space="preserve"> </w:t>
      </w:r>
      <w:r w:rsidRPr="00685453">
        <w:rPr>
          <w:rFonts w:ascii="Arial Unicode" w:hAnsi="Arial Unicode"/>
          <w:sz w:val="20"/>
          <w:lang w:val="af-ZA"/>
        </w:rPr>
        <w:t>մարզ</w:t>
      </w:r>
      <w:r w:rsidRPr="00685453">
        <w:rPr>
          <w:rFonts w:ascii="Arial Armenian" w:hAnsi="Arial Armenian"/>
          <w:sz w:val="20"/>
          <w:lang w:val="af-ZA"/>
        </w:rPr>
        <w:t xml:space="preserve"> </w:t>
      </w:r>
      <w:r w:rsidR="00421C94" w:rsidRPr="00685453">
        <w:rPr>
          <w:rFonts w:ascii="Arial Unicode" w:hAnsi="Arial Unicode" w:cs="Sylfaen"/>
          <w:sz w:val="20"/>
          <w:szCs w:val="22"/>
          <w:lang w:val="af-ZA"/>
        </w:rPr>
        <w:t>ք</w:t>
      </w:r>
      <w:r w:rsidR="00421C94" w:rsidRPr="00685453">
        <w:rPr>
          <w:rFonts w:ascii="Arial Armenian" w:hAnsi="Arial Armenian" w:cs="Sylfaen"/>
          <w:sz w:val="20"/>
          <w:szCs w:val="22"/>
          <w:lang w:val="af-ZA"/>
        </w:rPr>
        <w:t>.</w:t>
      </w:r>
      <w:r w:rsidR="00421C94" w:rsidRPr="00685453">
        <w:rPr>
          <w:rFonts w:ascii="Arial Armenian" w:hAnsi="Arial Armenian"/>
          <w:bCs/>
          <w:sz w:val="20"/>
          <w:szCs w:val="22"/>
          <w:lang w:val="af-ZA"/>
        </w:rPr>
        <w:t xml:space="preserve"> </w:t>
      </w:r>
      <w:r w:rsidR="00421C94" w:rsidRPr="00685453">
        <w:rPr>
          <w:rFonts w:ascii="Arial Unicode" w:hAnsi="Arial Unicode"/>
          <w:bCs/>
          <w:sz w:val="20"/>
          <w:szCs w:val="22"/>
          <w:lang w:val="af-ZA"/>
        </w:rPr>
        <w:t>Կապան</w:t>
      </w:r>
      <w:r w:rsidR="00421C94" w:rsidRPr="00685453">
        <w:rPr>
          <w:rFonts w:ascii="Arial Armenian" w:hAnsi="Arial Armenian"/>
          <w:bCs/>
          <w:sz w:val="20"/>
          <w:szCs w:val="22"/>
          <w:lang w:val="af-ZA"/>
        </w:rPr>
        <w:t xml:space="preserve">, </w:t>
      </w:r>
      <w:r w:rsidR="00421C94" w:rsidRPr="00685453">
        <w:rPr>
          <w:rFonts w:ascii="Arial Unicode" w:hAnsi="Arial Unicode"/>
          <w:bCs/>
          <w:sz w:val="20"/>
          <w:szCs w:val="22"/>
          <w:lang w:val="hy-AM"/>
        </w:rPr>
        <w:t>Հ</w:t>
      </w:r>
      <w:r w:rsidR="00421C94" w:rsidRPr="00685453">
        <w:rPr>
          <w:rFonts w:ascii="Arial Armenian" w:hAnsi="Arial Armenian"/>
          <w:bCs/>
          <w:sz w:val="20"/>
          <w:szCs w:val="22"/>
          <w:lang w:val="hy-AM"/>
        </w:rPr>
        <w:t>.</w:t>
      </w:r>
      <w:r w:rsidR="00421C94" w:rsidRPr="00685453">
        <w:rPr>
          <w:rFonts w:ascii="Arial Unicode" w:hAnsi="Arial Unicode"/>
          <w:bCs/>
          <w:sz w:val="20"/>
          <w:szCs w:val="22"/>
          <w:lang w:val="hy-AM"/>
        </w:rPr>
        <w:t>Ավետիսյան</w:t>
      </w:r>
      <w:r w:rsidR="00421C94" w:rsidRPr="00685453">
        <w:rPr>
          <w:rFonts w:ascii="Arial Armenian" w:hAnsi="Arial Armenian"/>
          <w:bCs/>
          <w:sz w:val="20"/>
          <w:szCs w:val="22"/>
          <w:lang w:val="hy-AM"/>
        </w:rPr>
        <w:t xml:space="preserve"> 3</w:t>
      </w:r>
      <w:r w:rsidR="00421C94" w:rsidRPr="00685453">
        <w:rPr>
          <w:rFonts w:ascii="Arial Armenian" w:hAnsi="Arial Armenian"/>
          <w:bCs/>
          <w:sz w:val="20"/>
          <w:szCs w:val="22"/>
          <w:lang w:val="af-ZA"/>
        </w:rPr>
        <w:t xml:space="preserve"> </w:t>
      </w:r>
      <w:r w:rsidR="00421C94" w:rsidRPr="00685453">
        <w:rPr>
          <w:rFonts w:ascii="Arial Armenian" w:hAnsi="Arial Armenian" w:cs="Sylfaen"/>
          <w:sz w:val="20"/>
          <w:szCs w:val="22"/>
          <w:lang w:val="af-ZA"/>
        </w:rPr>
        <w:t xml:space="preserve"> </w:t>
      </w:r>
      <w:r w:rsidR="00421C94" w:rsidRPr="00685453">
        <w:rPr>
          <w:rFonts w:ascii="Arial Unicode" w:hAnsi="Arial Unicode" w:cs="Sylfaen"/>
          <w:sz w:val="20"/>
          <w:szCs w:val="22"/>
          <w:lang w:val="af-ZA"/>
        </w:rPr>
        <w:t>հասցե</w:t>
      </w:r>
      <w:r w:rsidRPr="00685453">
        <w:rPr>
          <w:rFonts w:ascii="Arial Unicode" w:hAnsi="Arial Unicode" w:cs="Sylfaen"/>
          <w:sz w:val="18"/>
          <w:lang w:val="af-ZA"/>
        </w:rPr>
        <w:t>ում</w:t>
      </w:r>
      <w:r w:rsidRPr="00685453">
        <w:rPr>
          <w:rFonts w:ascii="Arial Armenian" w:hAnsi="Arial Armenian"/>
          <w:sz w:val="20"/>
          <w:lang w:val="af-ZA"/>
        </w:rPr>
        <w:t xml:space="preserve">, </w:t>
      </w:r>
      <w:r w:rsidRPr="00685453">
        <w:rPr>
          <w:rFonts w:ascii="Arial Unicode" w:hAnsi="Arial Unicode" w:cs="Sylfaen"/>
          <w:sz w:val="20"/>
          <w:lang w:val="af-ZA"/>
        </w:rPr>
        <w:t>ստոր</w:t>
      </w:r>
      <w:r w:rsidRPr="00685453">
        <w:rPr>
          <w:rFonts w:ascii="Arial Unicode" w:hAnsi="Arial Unicode"/>
          <w:sz w:val="20"/>
          <w:lang w:val="af-ZA"/>
        </w:rPr>
        <w:t>և</w:t>
      </w:r>
      <w:r w:rsidRPr="00685453">
        <w:rPr>
          <w:rFonts w:ascii="Arial Armenian" w:hAnsi="Arial Armenian"/>
          <w:sz w:val="20"/>
          <w:lang w:val="af-ZA"/>
        </w:rPr>
        <w:t xml:space="preserve"> </w:t>
      </w:r>
      <w:r w:rsidRPr="00685453">
        <w:rPr>
          <w:rFonts w:ascii="Arial Unicode" w:hAnsi="Arial Unicode" w:cs="Sylfaen"/>
          <w:sz w:val="20"/>
          <w:lang w:val="af-ZA"/>
        </w:rPr>
        <w:t>ներկայացնում</w:t>
      </w:r>
      <w:r w:rsidRPr="00685453">
        <w:rPr>
          <w:rFonts w:ascii="Arial Armenian" w:hAnsi="Arial Armenian"/>
          <w:sz w:val="20"/>
          <w:lang w:val="af-ZA"/>
        </w:rPr>
        <w:t xml:space="preserve"> </w:t>
      </w:r>
      <w:r w:rsidRPr="00685453">
        <w:rPr>
          <w:rFonts w:ascii="Arial Unicode" w:hAnsi="Arial Unicode" w:cs="Sylfaen"/>
          <w:sz w:val="20"/>
          <w:lang w:val="af-ZA"/>
        </w:rPr>
        <w:t>է</w:t>
      </w:r>
      <w:r w:rsidR="003D1F1C" w:rsidRPr="00685453">
        <w:rPr>
          <w:rFonts w:ascii="Arial Armenian" w:hAnsi="Arial Armenian"/>
          <w:sz w:val="20"/>
          <w:lang w:val="af-ZA"/>
        </w:rPr>
        <w:t xml:space="preserve">  </w:t>
      </w:r>
      <w:r w:rsidR="00421C94" w:rsidRPr="00685453">
        <w:rPr>
          <w:rFonts w:ascii="Arial Armenian" w:hAnsi="Arial Armenian"/>
          <w:color w:val="000000"/>
          <w:sz w:val="18"/>
          <w:szCs w:val="18"/>
          <w:lang w:val="hy-AM"/>
        </w:rPr>
        <w:t>&lt;</w:t>
      </w:r>
      <w:r w:rsidR="00421C94" w:rsidRPr="00685453">
        <w:rPr>
          <w:rFonts w:ascii="Arial Armenian" w:hAnsi="Arial Armenian" w:cs="Sylfaen"/>
          <w:sz w:val="18"/>
          <w:szCs w:val="18"/>
          <w:lang w:val="hy-AM" w:eastAsia="zh-CN"/>
        </w:rPr>
        <w:t xml:space="preserve"> </w:t>
      </w:r>
      <w:r w:rsidR="00421C94" w:rsidRPr="00685453">
        <w:rPr>
          <w:rFonts w:ascii="Arial Unicode" w:hAnsi="Arial Unicode" w:cs="Sylfaen"/>
          <w:sz w:val="18"/>
          <w:szCs w:val="18"/>
          <w:lang w:val="hy-AM" w:eastAsia="zh-CN"/>
        </w:rPr>
        <w:t>ՀՀ</w:t>
      </w:r>
      <w:r w:rsidR="00421C94" w:rsidRPr="005219C0">
        <w:rPr>
          <w:rFonts w:ascii="Arial Unicode" w:hAnsi="Arial Unicode" w:cs="Sylfaen"/>
          <w:sz w:val="18"/>
          <w:szCs w:val="18"/>
          <w:lang w:val="hy-AM" w:eastAsia="zh-CN"/>
        </w:rPr>
        <w:t>ՍՄԿՔ</w:t>
      </w:r>
      <w:r w:rsidR="00421C94" w:rsidRPr="00685453">
        <w:rPr>
          <w:rFonts w:ascii="Arial Armenian" w:hAnsi="Arial Armenian"/>
          <w:sz w:val="18"/>
          <w:szCs w:val="18"/>
          <w:lang w:val="hy-AM" w:eastAsia="zh-CN"/>
        </w:rPr>
        <w:t>-</w:t>
      </w:r>
      <w:r w:rsidR="00421C94" w:rsidRPr="005219C0">
        <w:rPr>
          <w:rFonts w:ascii="Arial Unicode" w:hAnsi="Arial Unicode" w:cs="Sylfaen"/>
          <w:sz w:val="18"/>
          <w:szCs w:val="18"/>
          <w:lang w:val="hy-AM" w:eastAsia="zh-CN"/>
        </w:rPr>
        <w:t>ԿԿԾ</w:t>
      </w:r>
      <w:r w:rsidR="00421C94" w:rsidRPr="00685453">
        <w:rPr>
          <w:rFonts w:ascii="Arial Armenian" w:hAnsi="Arial Armenian"/>
          <w:sz w:val="18"/>
          <w:szCs w:val="18"/>
          <w:lang w:val="es-ES" w:eastAsia="zh-CN"/>
        </w:rPr>
        <w:t>-</w:t>
      </w:r>
      <w:r w:rsidR="004415EE" w:rsidRPr="004415EE">
        <w:rPr>
          <w:rFonts w:ascii="Arial Unicode" w:hAnsi="Arial Unicode" w:cs="Sylfaen"/>
          <w:sz w:val="18"/>
          <w:szCs w:val="18"/>
          <w:lang w:val="hy-AM" w:eastAsia="zh-CN"/>
        </w:rPr>
        <w:t>ՇՀ</w:t>
      </w:r>
      <w:r w:rsidR="00421C94" w:rsidRPr="00685453">
        <w:rPr>
          <w:rFonts w:ascii="Arial Unicode" w:hAnsi="Arial Unicode" w:cs="Sylfaen"/>
          <w:sz w:val="18"/>
          <w:szCs w:val="18"/>
          <w:lang w:val="hy-AM" w:eastAsia="zh-CN"/>
        </w:rPr>
        <w:t>ԱՊՁԲ</w:t>
      </w:r>
      <w:r w:rsidR="00421C94" w:rsidRPr="00685453">
        <w:rPr>
          <w:rFonts w:ascii="Arial Armenian" w:hAnsi="Arial Armenian"/>
          <w:sz w:val="18"/>
          <w:szCs w:val="18"/>
          <w:lang w:val="hy-AM" w:eastAsia="zh-CN"/>
        </w:rPr>
        <w:t>-</w:t>
      </w:r>
      <w:r w:rsidR="00CA6CC5">
        <w:rPr>
          <w:rFonts w:ascii="Arial Armenian" w:hAnsi="Arial Armenian"/>
          <w:sz w:val="18"/>
          <w:szCs w:val="18"/>
          <w:lang w:val="es-ES" w:eastAsia="zh-CN"/>
        </w:rPr>
        <w:t>16</w:t>
      </w:r>
      <w:r w:rsidR="00421C94" w:rsidRPr="00685453">
        <w:rPr>
          <w:rFonts w:ascii="Arial Armenian" w:hAnsi="Arial Armenian"/>
          <w:sz w:val="18"/>
          <w:szCs w:val="18"/>
          <w:lang w:val="hy-AM" w:eastAsia="zh-CN"/>
        </w:rPr>
        <w:t>/</w:t>
      </w:r>
      <w:r w:rsidR="00D62406">
        <w:rPr>
          <w:rFonts w:ascii="Arial Armenian" w:hAnsi="Arial Armenian"/>
          <w:sz w:val="18"/>
          <w:szCs w:val="18"/>
          <w:lang w:val="af-ZA" w:eastAsia="zh-CN"/>
        </w:rPr>
        <w:t>1</w:t>
      </w:r>
      <w:r w:rsidR="00B579E5">
        <w:rPr>
          <w:rFonts w:ascii="Arial Armenian" w:hAnsi="Arial Armenian"/>
          <w:sz w:val="18"/>
          <w:szCs w:val="18"/>
          <w:lang w:val="af-ZA" w:eastAsia="zh-CN"/>
        </w:rPr>
        <w:t>&gt;&gt;</w:t>
      </w:r>
      <w:r w:rsidR="00421C94" w:rsidRPr="00685453">
        <w:rPr>
          <w:rFonts w:ascii="Arial Armenian" w:hAnsi="Arial Armenian"/>
          <w:sz w:val="18"/>
          <w:szCs w:val="18"/>
          <w:lang w:val="hy-AM"/>
        </w:rPr>
        <w:t xml:space="preserve">     </w:t>
      </w:r>
      <w:r w:rsidRPr="00685453">
        <w:rPr>
          <w:rFonts w:ascii="Arial Armenian" w:hAnsi="Arial Armenian"/>
          <w:sz w:val="20"/>
          <w:lang w:val="af-ZA"/>
        </w:rPr>
        <w:t xml:space="preserve"> </w:t>
      </w:r>
      <w:r w:rsidRPr="00685453">
        <w:rPr>
          <w:rFonts w:ascii="Arial Unicode" w:hAnsi="Arial Unicode" w:cs="Sylfaen"/>
          <w:sz w:val="20"/>
          <w:lang w:val="af-ZA"/>
        </w:rPr>
        <w:t>ծածկագրով</w:t>
      </w:r>
      <w:r w:rsidRPr="00685453">
        <w:rPr>
          <w:rFonts w:ascii="Arial Armenian" w:hAnsi="Arial Armenian"/>
          <w:sz w:val="20"/>
          <w:lang w:val="af-ZA"/>
        </w:rPr>
        <w:t xml:space="preserve"> </w:t>
      </w:r>
      <w:r w:rsidRPr="00685453">
        <w:rPr>
          <w:rFonts w:ascii="Arial Unicode" w:hAnsi="Arial Unicode" w:cs="Sylfaen"/>
          <w:sz w:val="20"/>
          <w:lang w:val="af-ZA"/>
        </w:rPr>
        <w:t>հայտարարված</w:t>
      </w:r>
      <w:r w:rsidRPr="00685453">
        <w:rPr>
          <w:rFonts w:ascii="Arial Armenian" w:hAnsi="Arial Armenian"/>
          <w:sz w:val="20"/>
          <w:lang w:val="af-ZA"/>
        </w:rPr>
        <w:t xml:space="preserve"> </w:t>
      </w:r>
      <w:r w:rsidRPr="00685453">
        <w:rPr>
          <w:rFonts w:ascii="Arial Unicode" w:hAnsi="Arial Unicode"/>
          <w:sz w:val="20"/>
          <w:lang w:val="af-ZA"/>
        </w:rPr>
        <w:t>շրջանակային</w:t>
      </w:r>
      <w:r w:rsidRPr="00685453">
        <w:rPr>
          <w:rFonts w:ascii="Arial Armenian" w:hAnsi="Arial Armenian"/>
          <w:sz w:val="20"/>
          <w:lang w:val="af-ZA"/>
        </w:rPr>
        <w:t xml:space="preserve"> </w:t>
      </w:r>
      <w:r w:rsidR="003C470F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3C470F" w:rsidRPr="00365437">
        <w:rPr>
          <w:rFonts w:ascii="GHEA Grapalat" w:hAnsi="GHEA Grapalat"/>
          <w:sz w:val="20"/>
          <w:lang w:val="af-ZA"/>
        </w:rPr>
        <w:t xml:space="preserve"> </w:t>
      </w:r>
      <w:r w:rsidR="003C470F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3C470F" w:rsidRPr="00365437">
        <w:rPr>
          <w:rFonts w:ascii="GHEA Grapalat" w:hAnsi="GHEA Grapalat"/>
          <w:sz w:val="20"/>
          <w:lang w:val="af-ZA"/>
        </w:rPr>
        <w:t xml:space="preserve"> </w:t>
      </w:r>
      <w:r w:rsidR="003C470F" w:rsidRPr="00365437">
        <w:rPr>
          <w:rFonts w:ascii="GHEA Grapalat" w:hAnsi="GHEA Grapalat" w:cs="Sylfaen"/>
          <w:sz w:val="20"/>
          <w:lang w:val="af-ZA"/>
        </w:rPr>
        <w:t>կնքված</w:t>
      </w:r>
      <w:r w:rsidR="003C470F" w:rsidRPr="00365437">
        <w:rPr>
          <w:rFonts w:ascii="GHEA Grapalat" w:hAnsi="GHEA Grapalat"/>
          <w:sz w:val="20"/>
          <w:lang w:val="af-ZA"/>
        </w:rPr>
        <w:t xml:space="preserve"> </w:t>
      </w:r>
      <w:r w:rsidR="003C470F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3C470F" w:rsidRPr="00365437">
        <w:rPr>
          <w:rFonts w:ascii="GHEA Grapalat" w:hAnsi="GHEA Grapalat"/>
          <w:sz w:val="20"/>
          <w:lang w:val="af-ZA"/>
        </w:rPr>
        <w:t xml:space="preserve"> /</w:t>
      </w:r>
      <w:r w:rsidR="003C470F" w:rsidRPr="00365437">
        <w:rPr>
          <w:rFonts w:ascii="GHEA Grapalat" w:hAnsi="GHEA Grapalat" w:cs="Sylfaen"/>
          <w:sz w:val="20"/>
          <w:lang w:val="af-ZA"/>
        </w:rPr>
        <w:t>երի</w:t>
      </w:r>
      <w:r w:rsidR="003C470F" w:rsidRPr="00365437">
        <w:rPr>
          <w:rFonts w:ascii="GHEA Grapalat" w:hAnsi="GHEA Grapalat"/>
          <w:sz w:val="20"/>
          <w:lang w:val="af-ZA"/>
        </w:rPr>
        <w:t xml:space="preserve">/ </w:t>
      </w:r>
      <w:r w:rsidR="003C470F" w:rsidRPr="00365437">
        <w:rPr>
          <w:rFonts w:ascii="GHEA Grapalat" w:hAnsi="GHEA Grapalat" w:cs="Sylfaen"/>
          <w:sz w:val="20"/>
          <w:lang w:val="af-ZA"/>
        </w:rPr>
        <w:t>մասին</w:t>
      </w:r>
      <w:r w:rsidR="003C470F" w:rsidRPr="00365437">
        <w:rPr>
          <w:rFonts w:ascii="GHEA Grapalat" w:hAnsi="GHEA Grapalat"/>
          <w:sz w:val="20"/>
          <w:lang w:val="af-ZA"/>
        </w:rPr>
        <w:t xml:space="preserve"> </w:t>
      </w:r>
      <w:r w:rsidR="003C470F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3C470F" w:rsidRPr="00365437">
        <w:rPr>
          <w:rFonts w:ascii="GHEA Grapalat" w:hAnsi="GHEA Grapalat" w:cs="Arial Armenian"/>
          <w:sz w:val="20"/>
          <w:lang w:val="af-ZA"/>
        </w:rPr>
        <w:t>։</w:t>
      </w:r>
    </w:p>
    <w:p w:rsidR="00905091" w:rsidRPr="00685453" w:rsidRDefault="00905091" w:rsidP="00905091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1510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91"/>
        <w:gridCol w:w="358"/>
        <w:gridCol w:w="177"/>
        <w:gridCol w:w="188"/>
        <w:gridCol w:w="16"/>
        <w:gridCol w:w="187"/>
        <w:gridCol w:w="67"/>
        <w:gridCol w:w="425"/>
        <w:gridCol w:w="198"/>
        <w:gridCol w:w="39"/>
        <w:gridCol w:w="311"/>
        <w:gridCol w:w="355"/>
        <w:gridCol w:w="173"/>
        <w:gridCol w:w="15"/>
        <w:gridCol w:w="339"/>
        <w:gridCol w:w="1972"/>
        <w:gridCol w:w="86"/>
        <w:gridCol w:w="643"/>
        <w:gridCol w:w="257"/>
        <w:gridCol w:w="3550"/>
      </w:tblGrid>
      <w:tr w:rsidR="00BE6E32" w:rsidRPr="00BF7713" w:rsidTr="00E33E6E">
        <w:trPr>
          <w:trHeight w:val="146"/>
        </w:trPr>
        <w:tc>
          <w:tcPr>
            <w:tcW w:w="15107" w:type="dxa"/>
            <w:gridSpan w:val="41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E6E32" w:rsidRPr="00BF7713" w:rsidTr="00E33E6E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85" w:type="dxa"/>
            <w:gridSpan w:val="11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27" w:type="dxa"/>
            <w:gridSpan w:val="9"/>
            <w:vMerge w:val="restart"/>
            <w:shd w:val="clear" w:color="auto" w:fill="auto"/>
            <w:vAlign w:val="center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36" w:type="dxa"/>
            <w:gridSpan w:val="4"/>
            <w:vMerge w:val="restart"/>
            <w:shd w:val="clear" w:color="auto" w:fill="auto"/>
            <w:vAlign w:val="center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BE6E32" w:rsidRPr="00BF7713" w:rsidTr="00E33E6E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 w:rsidRPr="00BF7713">
              <w:rPr>
                <w:rStyle w:val="af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2185" w:type="dxa"/>
            <w:gridSpan w:val="11"/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827" w:type="dxa"/>
            <w:gridSpan w:val="9"/>
            <w:vMerge/>
            <w:shd w:val="clear" w:color="auto" w:fill="auto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36" w:type="dxa"/>
            <w:gridSpan w:val="4"/>
            <w:vMerge/>
            <w:shd w:val="clear" w:color="auto" w:fill="auto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6E32" w:rsidRPr="00BF7713" w:rsidTr="00E33E6E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 w:rsidRPr="00BF7713">
              <w:rPr>
                <w:rStyle w:val="af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6E32" w:rsidRPr="00BF7713" w:rsidRDefault="00BE6E32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</w:p>
        </w:tc>
        <w:tc>
          <w:tcPr>
            <w:tcW w:w="382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BE6E32" w:rsidRPr="00BF7713" w:rsidRDefault="00BE6E32" w:rsidP="00DD15A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E6E" w:rsidRPr="005124A1" w:rsidTr="00E33E6E">
        <w:trPr>
          <w:trHeight w:val="1965"/>
        </w:trPr>
        <w:tc>
          <w:tcPr>
            <w:tcW w:w="8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Pr="0017363B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Default="00D62406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Arial Unicode" w:hAnsi="Arial Unicode"/>
                <w:sz w:val="16"/>
                <w:szCs w:val="14"/>
              </w:rPr>
              <w:t>Սեղմված</w:t>
            </w:r>
            <w:proofErr w:type="spellEnd"/>
            <w:r>
              <w:rPr>
                <w:rFonts w:ascii="Arial Unicode" w:hAnsi="Arial Unicode"/>
                <w:sz w:val="16"/>
                <w:szCs w:val="14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6"/>
                <w:szCs w:val="14"/>
              </w:rPr>
              <w:t>բնական</w:t>
            </w:r>
            <w:proofErr w:type="spellEnd"/>
            <w:r>
              <w:rPr>
                <w:rFonts w:ascii="Arial Unicode" w:hAnsi="Arial Unicode"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Arial Unicode" w:hAnsi="Arial Unicode"/>
                <w:sz w:val="16"/>
                <w:szCs w:val="14"/>
              </w:rPr>
              <w:t>գազ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Pr="0017363B" w:rsidRDefault="00D62406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Pr="0017363B" w:rsidRDefault="00D62406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78000</w:t>
            </w:r>
          </w:p>
        </w:tc>
        <w:tc>
          <w:tcPr>
            <w:tcW w:w="119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Pr="0017363B" w:rsidRDefault="00D62406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14040000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3E6E" w:rsidRPr="00BE6E32" w:rsidRDefault="00D62406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14040000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406" w:rsidRPr="005124A1" w:rsidRDefault="00D62406" w:rsidP="00D6240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124A1">
              <w:rPr>
                <w:rFonts w:ascii="Sylfaen" w:hAnsi="Sylfaen"/>
                <w:sz w:val="18"/>
                <w:szCs w:val="18"/>
                <w:lang w:val="hy-AM"/>
              </w:rPr>
              <w:t xml:space="preserve">Գազ մեթան,տրանսպորտային միջոցների ներքին այրման  շարժիչներում որպես  վառելիք օգտագործելու  համար,որը  ստացվում է ԱԳԼՃԿ-ների տեխնոլոգիական պրոցեսների համար հաջորդող  գազի մշակման  մի քանի  փուլից`  </w:t>
            </w:r>
          </w:p>
          <w:p w:rsidR="00E33E6E" w:rsidRPr="000E76EC" w:rsidRDefault="00D62406" w:rsidP="00D62406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124A1">
              <w:rPr>
                <w:rFonts w:ascii="Sylfaen" w:hAnsi="Sylfaen"/>
                <w:sz w:val="18"/>
                <w:szCs w:val="18"/>
                <w:lang w:val="hy-AM"/>
              </w:rPr>
              <w:t>Խարնուրդի մաքրում  խոնավության և այլ աղտոտիչների  հեռացում ու սեղմում,որը  չի  նախատեսում բաղադրիչների բաղադրության  փոփոխություն,գլանոթի լիցքավորման ընթացքում  բնական գազի կոմպրեսացված վառելիքի ավելցուկ  ճնշումը պետք է  համապատասխանի ԱԳԼՃԿ-ի և լիցքավորվող գազագլանոթային  միջոցների  տեխնիկական  պայմաններին  և չպետք է  գերազանցի  19.6ՄՊա ճնշման  սահմանը,գլանոթ  լիցքավորվող   գազի   ջերմաստիճանը  կարող է  բարձր  լինել  շրջապատող  միջավայրի  ջերմաստիճանից ոչ  ավել,քան 15C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2406" w:rsidRPr="005124A1" w:rsidRDefault="00D62406" w:rsidP="00D62406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124A1">
              <w:rPr>
                <w:rFonts w:ascii="Sylfaen" w:hAnsi="Sylfaen"/>
                <w:sz w:val="18"/>
                <w:szCs w:val="18"/>
                <w:lang w:val="hy-AM"/>
              </w:rPr>
              <w:t xml:space="preserve">Գազ մեթան,տրանսպորտային միջոցների ներքին այրման  շարժիչներում որպես  վառելիք օգտագործելու  համար,որը  ստացվում է ԱԳԼՃԿ-ների տեխնոլոգիական պրոցեսների համար հաջորդող  գազի մշակման  մի քանի  փուլից`  </w:t>
            </w:r>
          </w:p>
          <w:p w:rsidR="00E33E6E" w:rsidRPr="000E76EC" w:rsidRDefault="00D62406" w:rsidP="00D62406">
            <w:pPr>
              <w:tabs>
                <w:tab w:val="left" w:pos="1248"/>
              </w:tabs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5124A1">
              <w:rPr>
                <w:rFonts w:ascii="Sylfaen" w:hAnsi="Sylfaen"/>
                <w:sz w:val="18"/>
                <w:szCs w:val="18"/>
                <w:lang w:val="hy-AM"/>
              </w:rPr>
              <w:t>Խարնուրդի մաքրում  խոնավության և այլ աղտոտիչների  հեռացում ու սեղմում,որը  չի  նախատեսում բաղադրիչների բաղադրության  փոփոխություն,գլանոթի լիցքավորման ընթացքում  բնական գազի կոմպրեսացված վառելիքի ավելցուկ  ճնշումը պետք է  համապատասխանի ԱԳԼՃԿ-ի և լիցքավորվող գազագլանոթային  միջոցների  տեխնիկական  պայմաններին  և չպետք է  գերազանցի  19.6ՄՊա ճնշման  սահմանը,գլանոթ  լիցքավորվող   գազի   ջերմաստիճանը  կարող է  բարձր  լինել  շրջապատող  միջավայրի  ջերմաստիճանից ոչ  ավել,քան 15C</w:t>
            </w:r>
          </w:p>
        </w:tc>
      </w:tr>
      <w:tr w:rsidR="00E33E6E" w:rsidRPr="005124A1" w:rsidTr="00E33E6E">
        <w:trPr>
          <w:trHeight w:val="169"/>
        </w:trPr>
        <w:tc>
          <w:tcPr>
            <w:tcW w:w="15107" w:type="dxa"/>
            <w:gridSpan w:val="41"/>
            <w:shd w:val="clear" w:color="auto" w:fill="99CCFF"/>
            <w:vAlign w:val="center"/>
          </w:tcPr>
          <w:p w:rsidR="00E33E6E" w:rsidRPr="008A5255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33E6E" w:rsidRPr="00BF7713" w:rsidTr="00E33E6E">
        <w:trPr>
          <w:trHeight w:val="137"/>
        </w:trPr>
        <w:tc>
          <w:tcPr>
            <w:tcW w:w="39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1114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487769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ներառված է ՇՀ ցանկում և գնման գինը գերազանցում է գնումների բազային միավորը:</w:t>
            </w:r>
          </w:p>
        </w:tc>
      </w:tr>
      <w:tr w:rsidR="00E33E6E" w:rsidRPr="00BF7713" w:rsidTr="00E33E6E">
        <w:trPr>
          <w:trHeight w:val="196"/>
        </w:trPr>
        <w:tc>
          <w:tcPr>
            <w:tcW w:w="1510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33E6E" w:rsidRPr="00BF7713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E6E" w:rsidRPr="00BF7713" w:rsidTr="00E33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10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33E6E" w:rsidRPr="00BF7713" w:rsidTr="00E33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E33E6E" w:rsidRPr="00BF7713" w:rsidTr="00E33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3C470F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C470F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5C4E6F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5C4E6F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5C4E6F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           V</w:t>
            </w:r>
          </w:p>
        </w:tc>
      </w:tr>
      <w:tr w:rsidR="00E33E6E" w:rsidRPr="00BF7713" w:rsidTr="00E33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3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3E6E" w:rsidRPr="00BF7713" w:rsidTr="00E33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5107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3E6E" w:rsidRPr="00BF7713" w:rsidTr="00E33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9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861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33E6E" w:rsidRPr="005B2694" w:rsidRDefault="00D7126F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8917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.12.201</w:t>
            </w:r>
            <w:r w:rsidR="008917B1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E33E6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33E6E" w:rsidRPr="00BF7713" w:rsidTr="00E33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6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3E6E" w:rsidRPr="00BF7713" w:rsidTr="00E33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86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3E6E" w:rsidRPr="00BF7713" w:rsidTr="00E33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6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33E6E" w:rsidRPr="00BF7713" w:rsidTr="00E33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3E6E" w:rsidRPr="00BF7713" w:rsidTr="00E33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3E6E" w:rsidRPr="00BF7713" w:rsidRDefault="00E33E6E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33E6E" w:rsidRPr="00BF7713" w:rsidTr="00E33E6E">
        <w:trPr>
          <w:trHeight w:val="54"/>
        </w:trPr>
        <w:tc>
          <w:tcPr>
            <w:tcW w:w="15107" w:type="dxa"/>
            <w:gridSpan w:val="41"/>
            <w:shd w:val="clear" w:color="auto" w:fill="99CCFF"/>
            <w:vAlign w:val="center"/>
          </w:tcPr>
          <w:p w:rsidR="00E33E6E" w:rsidRPr="00BF7713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E6E" w:rsidRPr="00BF7713" w:rsidTr="00E33E6E">
        <w:trPr>
          <w:trHeight w:val="40"/>
        </w:trPr>
        <w:tc>
          <w:tcPr>
            <w:tcW w:w="1206" w:type="dxa"/>
            <w:gridSpan w:val="4"/>
            <w:vMerge w:val="restart"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11993" w:type="dxa"/>
            <w:gridSpan w:val="29"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E33E6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E33E6E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33E6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E33E6E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E33E6E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E33E6E" w:rsidRPr="00BF7713" w:rsidTr="00E33E6E">
        <w:trPr>
          <w:trHeight w:val="213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93" w:type="dxa"/>
            <w:gridSpan w:val="29"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E33E6E">
              <w:rPr>
                <w:rStyle w:val="af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E33E6E" w:rsidRPr="00BF7713" w:rsidTr="00E33E6E">
        <w:trPr>
          <w:trHeight w:val="137"/>
        </w:trPr>
        <w:tc>
          <w:tcPr>
            <w:tcW w:w="1206" w:type="dxa"/>
            <w:gridSpan w:val="4"/>
            <w:vMerge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19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33E6E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68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33E6E" w:rsidRPr="00BF7713" w:rsidTr="00E33E6E">
        <w:trPr>
          <w:trHeight w:val="137"/>
        </w:trPr>
        <w:tc>
          <w:tcPr>
            <w:tcW w:w="1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E33E6E">
              <w:rPr>
                <w:rStyle w:val="af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8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E33E6E">
              <w:rPr>
                <w:rStyle w:val="af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0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E33E6E">
              <w:rPr>
                <w:rStyle w:val="af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3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33E6E" w:rsidRPr="00BF7713" w:rsidTr="00E33E6E">
        <w:trPr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B579E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901" w:type="dxa"/>
            <w:gridSpan w:val="37"/>
            <w:shd w:val="clear" w:color="auto" w:fill="auto"/>
            <w:vAlign w:val="center"/>
          </w:tcPr>
          <w:p w:rsidR="00E33E6E" w:rsidRPr="00E33E6E" w:rsidRDefault="00E33E6E" w:rsidP="00DD15AB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E33E6E" w:rsidRPr="00BF7713" w:rsidTr="00E33E6E">
        <w:trPr>
          <w:trHeight w:val="83"/>
        </w:trPr>
        <w:tc>
          <w:tcPr>
            <w:tcW w:w="1206" w:type="dxa"/>
            <w:gridSpan w:val="4"/>
            <w:shd w:val="clear" w:color="auto" w:fill="auto"/>
            <w:vAlign w:val="center"/>
          </w:tcPr>
          <w:p w:rsidR="00E33E6E" w:rsidRPr="00E33E6E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33E6E" w:rsidRPr="00CA5B93" w:rsidRDefault="00D62406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Վաս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Գազ</w:t>
            </w:r>
            <w:proofErr w:type="spellEnd"/>
            <w:r w:rsidR="00CA5B93">
              <w:rPr>
                <w:rFonts w:ascii="GHEA Grapalat" w:hAnsi="GHEA Grapalat"/>
                <w:b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33E6E" w:rsidRPr="00B007B8" w:rsidRDefault="00D62406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10140000</w:t>
            </w:r>
          </w:p>
        </w:tc>
        <w:tc>
          <w:tcPr>
            <w:tcW w:w="1547" w:type="dxa"/>
            <w:gridSpan w:val="5"/>
            <w:shd w:val="clear" w:color="auto" w:fill="auto"/>
            <w:vAlign w:val="center"/>
          </w:tcPr>
          <w:p w:rsidR="00E33E6E" w:rsidRPr="00E33E6E" w:rsidRDefault="00D62406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14040000</w:t>
            </w:r>
          </w:p>
        </w:tc>
        <w:tc>
          <w:tcPr>
            <w:tcW w:w="883" w:type="dxa"/>
            <w:gridSpan w:val="5"/>
            <w:shd w:val="clear" w:color="auto" w:fill="auto"/>
            <w:vAlign w:val="center"/>
          </w:tcPr>
          <w:p w:rsidR="00E33E6E" w:rsidRPr="00B007B8" w:rsidRDefault="00B007B8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33E6E" w:rsidRPr="00B007B8" w:rsidRDefault="00B007B8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3055" w:type="dxa"/>
            <w:gridSpan w:val="5"/>
            <w:shd w:val="clear" w:color="auto" w:fill="auto"/>
            <w:vAlign w:val="center"/>
          </w:tcPr>
          <w:p w:rsidR="00E33E6E" w:rsidRPr="00E33E6E" w:rsidRDefault="00D62406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14040000</w:t>
            </w:r>
          </w:p>
        </w:tc>
        <w:tc>
          <w:tcPr>
            <w:tcW w:w="3807" w:type="dxa"/>
            <w:gridSpan w:val="2"/>
            <w:shd w:val="clear" w:color="auto" w:fill="auto"/>
            <w:vAlign w:val="center"/>
          </w:tcPr>
          <w:p w:rsidR="00E33E6E" w:rsidRPr="00E33E6E" w:rsidRDefault="00D62406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14040000</w:t>
            </w:r>
          </w:p>
        </w:tc>
      </w:tr>
      <w:tr w:rsidR="00CA5B93" w:rsidRPr="00BF7713" w:rsidTr="00E33E6E">
        <w:trPr>
          <w:trHeight w:val="290"/>
        </w:trPr>
        <w:tc>
          <w:tcPr>
            <w:tcW w:w="21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1290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E33E6E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E33E6E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A5B93" w:rsidRPr="00BF7713" w:rsidTr="00E33E6E">
        <w:trPr>
          <w:trHeight w:val="288"/>
        </w:trPr>
        <w:tc>
          <w:tcPr>
            <w:tcW w:w="15107" w:type="dxa"/>
            <w:gridSpan w:val="41"/>
            <w:shd w:val="clear" w:color="auto" w:fill="99CCFF"/>
            <w:vAlign w:val="center"/>
          </w:tcPr>
          <w:p w:rsidR="00CA5B93" w:rsidRPr="00E33E6E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A5B93" w:rsidRPr="00BF7713" w:rsidTr="00E33E6E">
        <w:tc>
          <w:tcPr>
            <w:tcW w:w="1510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33E6E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E33E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A5B93" w:rsidRPr="00BF7713" w:rsidTr="00E33E6E">
        <w:tc>
          <w:tcPr>
            <w:tcW w:w="818" w:type="dxa"/>
            <w:vMerge w:val="restart"/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1307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33E6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E33E6E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A5B93" w:rsidRPr="00BF7713" w:rsidTr="00E33E6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E33E6E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E33E6E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35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E33E6E" w:rsidRDefault="00CA5B93" w:rsidP="00DD15AB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E33E6E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A5B93" w:rsidRPr="00BF7713" w:rsidTr="00E33E6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50" w:type="dxa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5B93" w:rsidRPr="00BF7713" w:rsidTr="00E33E6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0320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50" w:type="dxa"/>
            <w:tcBorders>
              <w:bottom w:val="single" w:sz="8" w:space="0" w:color="auto"/>
            </w:tcBorders>
            <w:shd w:val="clear" w:color="auto" w:fill="auto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5B93" w:rsidRPr="00BF7713" w:rsidTr="00E33E6E">
        <w:trPr>
          <w:trHeight w:val="237"/>
        </w:trPr>
        <w:tc>
          <w:tcPr>
            <w:tcW w:w="22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288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A5B93" w:rsidRPr="00BF7713" w:rsidTr="00E33E6E">
        <w:trPr>
          <w:trHeight w:val="289"/>
        </w:trPr>
        <w:tc>
          <w:tcPr>
            <w:tcW w:w="1510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5B93" w:rsidRPr="00BF7713" w:rsidTr="00E33E6E">
        <w:trPr>
          <w:trHeight w:val="346"/>
        </w:trPr>
        <w:tc>
          <w:tcPr>
            <w:tcW w:w="45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2616FE" w:rsidRDefault="00CA5B93" w:rsidP="00DD1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5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CC61AD" w:rsidRDefault="004A68FA" w:rsidP="00DD15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AC4DD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="00AC4DD3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CA5B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A5B93" w:rsidRPr="00BF7713" w:rsidTr="00E33E6E">
        <w:trPr>
          <w:trHeight w:val="92"/>
        </w:trPr>
        <w:tc>
          <w:tcPr>
            <w:tcW w:w="4569" w:type="dxa"/>
            <w:gridSpan w:val="18"/>
            <w:vMerge w:val="restart"/>
            <w:shd w:val="clear" w:color="auto" w:fill="auto"/>
            <w:vAlign w:val="center"/>
          </w:tcPr>
          <w:p w:rsidR="00CA5B93" w:rsidRPr="00F50FBC" w:rsidRDefault="00CA5B93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7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A5B93" w:rsidRPr="00BF7713" w:rsidTr="00E33E6E">
        <w:trPr>
          <w:trHeight w:val="92"/>
        </w:trPr>
        <w:tc>
          <w:tcPr>
            <w:tcW w:w="4569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F50FBC" w:rsidRDefault="00CA5B93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CC61AD" w:rsidRDefault="00CA5B93" w:rsidP="00DD15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7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CC61AD" w:rsidRDefault="00CA5B93" w:rsidP="00DD15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A5B93" w:rsidRPr="00BF7713" w:rsidTr="00E33E6E">
        <w:trPr>
          <w:trHeight w:val="344"/>
        </w:trPr>
        <w:tc>
          <w:tcPr>
            <w:tcW w:w="45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F50FBC" w:rsidRDefault="00CA5B93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105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2616FE" w:rsidRDefault="007E49C8" w:rsidP="00DD15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CA5B9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A5B93" w:rsidRPr="00BF7713" w:rsidTr="00E33E6E">
        <w:trPr>
          <w:trHeight w:val="344"/>
        </w:trPr>
        <w:tc>
          <w:tcPr>
            <w:tcW w:w="45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5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C93B3C" w:rsidRDefault="007E49C8" w:rsidP="00DD15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CA5B93" w:rsidRPr="00C93B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A5B93" w:rsidRPr="00BF7713" w:rsidTr="00E33E6E">
        <w:trPr>
          <w:trHeight w:val="344"/>
        </w:trPr>
        <w:tc>
          <w:tcPr>
            <w:tcW w:w="45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Default="00CA5B93" w:rsidP="00DD15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53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C93B3C" w:rsidRDefault="007E49C8" w:rsidP="00DD15A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CA5B93" w:rsidRPr="00C93B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A5B93" w:rsidRPr="00BF7713" w:rsidTr="00E33E6E">
        <w:trPr>
          <w:trHeight w:val="288"/>
        </w:trPr>
        <w:tc>
          <w:tcPr>
            <w:tcW w:w="15107" w:type="dxa"/>
            <w:gridSpan w:val="41"/>
            <w:shd w:val="clear" w:color="auto" w:fill="99CCFF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5B93" w:rsidRPr="00BF7713" w:rsidTr="00E33E6E">
        <w:tc>
          <w:tcPr>
            <w:tcW w:w="818" w:type="dxa"/>
            <w:vMerge w:val="restart"/>
            <w:shd w:val="clear" w:color="auto" w:fill="auto"/>
            <w:vAlign w:val="center"/>
          </w:tcPr>
          <w:p w:rsidR="00CA5B93" w:rsidRPr="00BF7713" w:rsidRDefault="00CA5B93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5"/>
            <w:vMerge w:val="restart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3057" w:type="dxa"/>
            <w:gridSpan w:val="35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A5B93" w:rsidRPr="00BF7713" w:rsidTr="00E33E6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58" w:type="dxa"/>
            <w:gridSpan w:val="6"/>
            <w:vMerge w:val="restart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77" w:type="dxa"/>
            <w:gridSpan w:val="4"/>
            <w:vMerge w:val="restart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7740" w:type="dxa"/>
            <w:gridSpan w:val="11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A5B93" w:rsidRPr="00BF7713" w:rsidTr="00E33E6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4"/>
            <w:vMerge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11"/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A5B93" w:rsidRPr="00BF7713" w:rsidTr="00E33E6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5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5B93" w:rsidRPr="00BF7713" w:rsidRDefault="00CA5B93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A5B93" w:rsidRPr="00BF7713" w:rsidTr="00E33E6E">
        <w:trPr>
          <w:trHeight w:val="341"/>
        </w:trPr>
        <w:tc>
          <w:tcPr>
            <w:tcW w:w="818" w:type="dxa"/>
            <w:shd w:val="clear" w:color="auto" w:fill="auto"/>
            <w:vAlign w:val="center"/>
          </w:tcPr>
          <w:p w:rsidR="00CA5B93" w:rsidRPr="00B43E96" w:rsidRDefault="00CA5B93" w:rsidP="00DD15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43E9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32" w:type="dxa"/>
            <w:gridSpan w:val="5"/>
            <w:shd w:val="clear" w:color="auto" w:fill="auto"/>
            <w:vAlign w:val="center"/>
          </w:tcPr>
          <w:p w:rsidR="00CA5B93" w:rsidRPr="00E85243" w:rsidRDefault="00CC5495" w:rsidP="00DD15AB">
            <w:pPr>
              <w:widowControl w:val="0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Վաս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Գազ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&gt;&gt;ՍՊԸ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A5B93" w:rsidRPr="00B43E96" w:rsidRDefault="005B27AF" w:rsidP="00DD15AB">
            <w:pPr>
              <w:pStyle w:val="3"/>
              <w:spacing w:after="240"/>
              <w:ind w:firstLine="0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  <w:r w:rsidRPr="00685453">
              <w:rPr>
                <w:rFonts w:ascii="Arial Unicode" w:hAnsi="Arial Unicode" w:cs="Sylfaen"/>
                <w:sz w:val="18"/>
                <w:szCs w:val="18"/>
                <w:lang w:val="hy-AM" w:eastAsia="zh-CN"/>
              </w:rPr>
              <w:t>ՀՀ</w:t>
            </w:r>
            <w:r w:rsidRPr="005219C0">
              <w:rPr>
                <w:rFonts w:ascii="Arial Unicode" w:hAnsi="Arial Unicode" w:cs="Sylfaen"/>
                <w:sz w:val="18"/>
                <w:szCs w:val="18"/>
                <w:lang w:val="hy-AM" w:eastAsia="zh-CN"/>
              </w:rPr>
              <w:t>ՍՄԿՔ</w:t>
            </w:r>
            <w:r w:rsidRPr="00685453">
              <w:rPr>
                <w:rFonts w:ascii="Arial Armenian" w:hAnsi="Arial Armenian"/>
                <w:sz w:val="18"/>
                <w:szCs w:val="18"/>
                <w:lang w:val="hy-AM" w:eastAsia="zh-CN"/>
              </w:rPr>
              <w:t>-</w:t>
            </w:r>
            <w:r w:rsidRPr="005219C0">
              <w:rPr>
                <w:rFonts w:ascii="Arial Unicode" w:hAnsi="Arial Unicode" w:cs="Sylfaen"/>
                <w:sz w:val="18"/>
                <w:szCs w:val="18"/>
                <w:lang w:val="hy-AM" w:eastAsia="zh-CN"/>
              </w:rPr>
              <w:t>ԿԿԾ</w:t>
            </w:r>
            <w:r w:rsidRPr="00685453">
              <w:rPr>
                <w:rFonts w:ascii="Arial Armenian" w:hAnsi="Arial Armenian"/>
                <w:sz w:val="18"/>
                <w:szCs w:val="18"/>
                <w:lang w:val="es-ES" w:eastAsia="zh-CN"/>
              </w:rPr>
              <w:t>-</w:t>
            </w:r>
            <w:r w:rsidRPr="004415EE">
              <w:rPr>
                <w:rFonts w:ascii="Arial Unicode" w:hAnsi="Arial Unicode" w:cs="Sylfaen"/>
                <w:sz w:val="18"/>
                <w:szCs w:val="18"/>
                <w:lang w:val="hy-AM" w:eastAsia="zh-CN"/>
              </w:rPr>
              <w:t>ՇՀ</w:t>
            </w:r>
            <w:r w:rsidRPr="00685453">
              <w:rPr>
                <w:rFonts w:ascii="Arial Unicode" w:hAnsi="Arial Unicode" w:cs="Sylfaen"/>
                <w:sz w:val="18"/>
                <w:szCs w:val="18"/>
                <w:lang w:val="hy-AM" w:eastAsia="zh-CN"/>
              </w:rPr>
              <w:t>ԱՊՁԲ</w:t>
            </w:r>
            <w:r w:rsidRPr="00685453">
              <w:rPr>
                <w:rFonts w:ascii="Arial Armenian" w:hAnsi="Arial Armenian"/>
                <w:sz w:val="18"/>
                <w:szCs w:val="18"/>
                <w:lang w:val="hy-AM" w:eastAsia="zh-CN"/>
              </w:rPr>
              <w:t>-</w:t>
            </w:r>
            <w:r w:rsidR="007A4D08">
              <w:rPr>
                <w:rFonts w:ascii="Arial Armenian" w:hAnsi="Arial Armenian"/>
                <w:sz w:val="18"/>
                <w:szCs w:val="18"/>
                <w:lang w:val="es-ES" w:eastAsia="zh-CN"/>
              </w:rPr>
              <w:t>16</w:t>
            </w:r>
            <w:r w:rsidRPr="00685453">
              <w:rPr>
                <w:rFonts w:ascii="Arial Armenian" w:hAnsi="Arial Armenian"/>
                <w:sz w:val="18"/>
                <w:szCs w:val="18"/>
                <w:lang w:val="hy-AM" w:eastAsia="zh-CN"/>
              </w:rPr>
              <w:t>/</w:t>
            </w:r>
            <w:r w:rsidR="00CC5495">
              <w:rPr>
                <w:rFonts w:ascii="Arial Armenian" w:hAnsi="Arial Armenian"/>
                <w:sz w:val="18"/>
                <w:szCs w:val="18"/>
                <w:lang w:val="af-ZA" w:eastAsia="zh-CN"/>
              </w:rPr>
              <w:t>1</w:t>
            </w:r>
            <w:r w:rsidRPr="00685453">
              <w:rPr>
                <w:rFonts w:ascii="Arial Armenian" w:hAnsi="Arial Armenian"/>
                <w:sz w:val="18"/>
                <w:szCs w:val="18"/>
                <w:lang w:val="hy-AM"/>
              </w:rPr>
              <w:t xml:space="preserve">     </w:t>
            </w:r>
            <w:r w:rsidRPr="00685453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A5B93" w:rsidRPr="0048190C" w:rsidRDefault="005F195E" w:rsidP="00DD15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30.12.2015</w:t>
            </w:r>
            <w:r w:rsidR="0048190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58" w:type="dxa"/>
            <w:gridSpan w:val="6"/>
            <w:shd w:val="clear" w:color="auto" w:fill="auto"/>
            <w:vAlign w:val="center"/>
          </w:tcPr>
          <w:p w:rsidR="00CA5B93" w:rsidRPr="00B43E96" w:rsidRDefault="005F195E" w:rsidP="00DD15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31.12.201</w:t>
            </w:r>
            <w:r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="004F78F2" w:rsidRPr="00B43E96">
              <w:rPr>
                <w:rFonts w:ascii="GHEA Grapalat" w:hAnsi="GHEA Grapalat" w:cs="Sylfaen"/>
                <w:sz w:val="14"/>
                <w:szCs w:val="14"/>
                <w:lang w:val="hy-AM"/>
              </w:rPr>
              <w:t>թ.</w:t>
            </w:r>
          </w:p>
        </w:tc>
        <w:tc>
          <w:tcPr>
            <w:tcW w:w="877" w:type="dxa"/>
            <w:gridSpan w:val="4"/>
            <w:shd w:val="clear" w:color="auto" w:fill="auto"/>
            <w:vAlign w:val="center"/>
          </w:tcPr>
          <w:p w:rsidR="00CA5B93" w:rsidRPr="00B43E96" w:rsidRDefault="00CA5B93" w:rsidP="00DD15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232" w:type="dxa"/>
            <w:gridSpan w:val="6"/>
            <w:shd w:val="clear" w:color="auto" w:fill="auto"/>
            <w:vAlign w:val="center"/>
          </w:tcPr>
          <w:p w:rsidR="00CA5B93" w:rsidRPr="00FB6515" w:rsidRDefault="00CC5495" w:rsidP="00DD15AB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</w:rPr>
              <w:t>14040000</w:t>
            </w:r>
          </w:p>
        </w:tc>
        <w:tc>
          <w:tcPr>
            <w:tcW w:w="6508" w:type="dxa"/>
            <w:gridSpan w:val="5"/>
            <w:shd w:val="clear" w:color="auto" w:fill="auto"/>
            <w:vAlign w:val="center"/>
          </w:tcPr>
          <w:p w:rsidR="00CA5B93" w:rsidRPr="00FB6515" w:rsidRDefault="00CC5495" w:rsidP="00DD15AB">
            <w:pPr>
              <w:jc w:val="center"/>
            </w:pPr>
            <w:r>
              <w:rPr>
                <w:rFonts w:ascii="GHEA Grapalat" w:hAnsi="GHEA Grapalat"/>
                <w:b/>
                <w:sz w:val="16"/>
                <w:szCs w:val="16"/>
              </w:rPr>
              <w:t>14040000</w:t>
            </w:r>
          </w:p>
        </w:tc>
      </w:tr>
      <w:tr w:rsidR="00D0320B" w:rsidRPr="00BF7713" w:rsidTr="00E33E6E">
        <w:trPr>
          <w:trHeight w:val="150"/>
        </w:trPr>
        <w:tc>
          <w:tcPr>
            <w:tcW w:w="15107" w:type="dxa"/>
            <w:gridSpan w:val="41"/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0320B" w:rsidRPr="00BF7713" w:rsidTr="00E33E6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65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0320B" w:rsidRPr="00B43E96" w:rsidTr="00E33E6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E85243" w:rsidRDefault="00CC5495" w:rsidP="00DD1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Վաս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Գազ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&gt;&gt;ՍՊԸ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4F78F2" w:rsidRDefault="00B579E5" w:rsidP="00DD1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Ք.Կապան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Սպանդարյան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39</w:t>
            </w:r>
          </w:p>
        </w:tc>
        <w:tc>
          <w:tcPr>
            <w:tcW w:w="19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CC5495" w:rsidRDefault="00CC5495" w:rsidP="00CC549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&lt;&lt;davtyannarek@mail.ru&gt;&gt;</w:t>
            </w:r>
          </w:p>
        </w:tc>
        <w:tc>
          <w:tcPr>
            <w:tcW w:w="19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48190C" w:rsidRDefault="00B579E5" w:rsidP="00DD1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24107100903900</w:t>
            </w:r>
          </w:p>
        </w:tc>
        <w:tc>
          <w:tcPr>
            <w:tcW w:w="65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CC5495" w:rsidRDefault="00CC5495" w:rsidP="00DD15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09420323</w:t>
            </w:r>
          </w:p>
        </w:tc>
      </w:tr>
      <w:tr w:rsidR="00D0320B" w:rsidRPr="00B43E96" w:rsidTr="00E33E6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D0320B" w:rsidRDefault="00D0320B" w:rsidP="00D0320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2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E85243" w:rsidRDefault="00D0320B" w:rsidP="00250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CC5495" w:rsidRDefault="00D0320B" w:rsidP="00250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3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FB6515" w:rsidRDefault="00D0320B" w:rsidP="00250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CC5495" w:rsidRDefault="00D0320B" w:rsidP="00250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5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CC5495" w:rsidRDefault="00D0320B" w:rsidP="00250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0320B" w:rsidRPr="00B43E96" w:rsidTr="00E33E6E">
        <w:trPr>
          <w:trHeight w:val="75"/>
        </w:trPr>
        <w:tc>
          <w:tcPr>
            <w:tcW w:w="15107" w:type="dxa"/>
            <w:gridSpan w:val="41"/>
            <w:shd w:val="clear" w:color="auto" w:fill="99CCFF"/>
            <w:vAlign w:val="center"/>
          </w:tcPr>
          <w:p w:rsidR="00D0320B" w:rsidRPr="00B43E96" w:rsidRDefault="00D0320B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320B" w:rsidRPr="005124A1" w:rsidTr="00E33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20B" w:rsidRPr="00B43E96" w:rsidRDefault="00D0320B" w:rsidP="00DD15A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3E9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1273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0320B" w:rsidRPr="005124A1" w:rsidTr="00E33E6E">
        <w:trPr>
          <w:trHeight w:val="288"/>
        </w:trPr>
        <w:tc>
          <w:tcPr>
            <w:tcW w:w="15107" w:type="dxa"/>
            <w:gridSpan w:val="41"/>
            <w:shd w:val="clear" w:color="auto" w:fill="99CCFF"/>
            <w:vAlign w:val="center"/>
          </w:tcPr>
          <w:p w:rsidR="00D0320B" w:rsidRPr="00BE6E32" w:rsidRDefault="00D0320B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320B" w:rsidRPr="00BF7713" w:rsidTr="00E33E6E">
        <w:trPr>
          <w:trHeight w:val="475"/>
        </w:trPr>
        <w:tc>
          <w:tcPr>
            <w:tcW w:w="23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320B" w:rsidRPr="00BE6E32" w:rsidRDefault="00D0320B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E6E3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2738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D0320B" w:rsidRPr="00D67290" w:rsidRDefault="00D0320B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Azdarar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. am</w:t>
            </w:r>
          </w:p>
        </w:tc>
      </w:tr>
      <w:tr w:rsidR="00D0320B" w:rsidRPr="00BF7713" w:rsidTr="00E33E6E">
        <w:trPr>
          <w:trHeight w:val="288"/>
        </w:trPr>
        <w:tc>
          <w:tcPr>
            <w:tcW w:w="15107" w:type="dxa"/>
            <w:gridSpan w:val="41"/>
            <w:shd w:val="clear" w:color="auto" w:fill="99CCFF"/>
            <w:vAlign w:val="center"/>
          </w:tcPr>
          <w:p w:rsidR="00D0320B" w:rsidRPr="00BF7713" w:rsidRDefault="00D0320B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320B" w:rsidRPr="00BF7713" w:rsidTr="00E33E6E">
        <w:trPr>
          <w:trHeight w:val="427"/>
        </w:trPr>
        <w:tc>
          <w:tcPr>
            <w:tcW w:w="23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273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320B" w:rsidRPr="00BF7713" w:rsidTr="00E33E6E">
        <w:trPr>
          <w:trHeight w:val="288"/>
        </w:trPr>
        <w:tc>
          <w:tcPr>
            <w:tcW w:w="15107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320B" w:rsidRPr="00BF7713" w:rsidRDefault="00D0320B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320B" w:rsidRPr="00BF7713" w:rsidTr="00E33E6E">
        <w:trPr>
          <w:trHeight w:val="427"/>
        </w:trPr>
        <w:tc>
          <w:tcPr>
            <w:tcW w:w="23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1273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320B" w:rsidRPr="00BF7713" w:rsidTr="00E33E6E">
        <w:trPr>
          <w:trHeight w:val="288"/>
        </w:trPr>
        <w:tc>
          <w:tcPr>
            <w:tcW w:w="15107" w:type="dxa"/>
            <w:gridSpan w:val="41"/>
            <w:shd w:val="clear" w:color="auto" w:fill="99CCFF"/>
            <w:vAlign w:val="center"/>
          </w:tcPr>
          <w:p w:rsidR="00D0320B" w:rsidRPr="00BF7713" w:rsidRDefault="00D0320B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320B" w:rsidRPr="00BF7713" w:rsidTr="00E33E6E">
        <w:trPr>
          <w:trHeight w:val="427"/>
        </w:trPr>
        <w:tc>
          <w:tcPr>
            <w:tcW w:w="23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2738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320B" w:rsidRPr="00BF7713" w:rsidTr="00E33E6E">
        <w:trPr>
          <w:trHeight w:val="288"/>
        </w:trPr>
        <w:tc>
          <w:tcPr>
            <w:tcW w:w="15107" w:type="dxa"/>
            <w:gridSpan w:val="41"/>
            <w:shd w:val="clear" w:color="auto" w:fill="99CCFF"/>
            <w:vAlign w:val="center"/>
          </w:tcPr>
          <w:p w:rsidR="00D0320B" w:rsidRPr="00BF7713" w:rsidRDefault="00D0320B" w:rsidP="00DD15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320B" w:rsidRPr="00BF7713" w:rsidTr="00E33E6E">
        <w:trPr>
          <w:trHeight w:val="227"/>
        </w:trPr>
        <w:tc>
          <w:tcPr>
            <w:tcW w:w="15107" w:type="dxa"/>
            <w:gridSpan w:val="41"/>
            <w:shd w:val="clear" w:color="auto" w:fill="auto"/>
            <w:vAlign w:val="center"/>
          </w:tcPr>
          <w:p w:rsidR="00D0320B" w:rsidRPr="00BF7713" w:rsidRDefault="00D0320B" w:rsidP="00DD15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320B" w:rsidRPr="00BF7713" w:rsidTr="00E33E6E">
        <w:trPr>
          <w:trHeight w:val="47"/>
        </w:trPr>
        <w:tc>
          <w:tcPr>
            <w:tcW w:w="29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2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8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320B" w:rsidRPr="00BF7713" w:rsidRDefault="00D0320B" w:rsidP="00DD15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F05DE" w:rsidRPr="00BF7713" w:rsidTr="00E33E6E">
        <w:trPr>
          <w:trHeight w:val="47"/>
        </w:trPr>
        <w:tc>
          <w:tcPr>
            <w:tcW w:w="2922" w:type="dxa"/>
            <w:gridSpan w:val="10"/>
            <w:shd w:val="clear" w:color="auto" w:fill="auto"/>
            <w:vAlign w:val="center"/>
          </w:tcPr>
          <w:p w:rsidR="00FF05DE" w:rsidRPr="00B579E5" w:rsidRDefault="00B579E5" w:rsidP="00DD15A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Ալիսա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Հալ</w:t>
            </w:r>
            <w:r w:rsidR="00874D50">
              <w:rPr>
                <w:rFonts w:ascii="Sylfaen" w:hAnsi="Sylfaen"/>
                <w:b/>
                <w:bCs/>
                <w:sz w:val="16"/>
                <w:szCs w:val="16"/>
              </w:rPr>
              <w:t>ի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>վորյան</w:t>
            </w:r>
            <w:proofErr w:type="spellEnd"/>
          </w:p>
        </w:tc>
        <w:tc>
          <w:tcPr>
            <w:tcW w:w="3822" w:type="dxa"/>
            <w:gridSpan w:val="18"/>
            <w:shd w:val="clear" w:color="auto" w:fill="auto"/>
            <w:vAlign w:val="center"/>
          </w:tcPr>
          <w:p w:rsidR="00FF05DE" w:rsidRPr="007D5837" w:rsidRDefault="00FF05DE" w:rsidP="00DD15A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8363" w:type="dxa"/>
            <w:gridSpan w:val="13"/>
            <w:shd w:val="clear" w:color="auto" w:fill="auto"/>
            <w:vAlign w:val="center"/>
          </w:tcPr>
          <w:p w:rsidR="00FF05DE" w:rsidRPr="007D5837" w:rsidRDefault="00FF05DE" w:rsidP="00DD15A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A82A8B" w:rsidRPr="00685453" w:rsidRDefault="00A82A8B" w:rsidP="00050235">
      <w:pPr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A82A8B" w:rsidRPr="00685453" w:rsidRDefault="00A82A8B" w:rsidP="00050235">
      <w:pPr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A82A8B" w:rsidRPr="00685453" w:rsidRDefault="00A82A8B" w:rsidP="00050235">
      <w:pPr>
        <w:ind w:firstLine="709"/>
        <w:jc w:val="both"/>
        <w:rPr>
          <w:rFonts w:ascii="Arial Armenian" w:hAnsi="Arial Armenian"/>
          <w:sz w:val="20"/>
          <w:lang w:val="af-ZA"/>
        </w:rPr>
      </w:pPr>
    </w:p>
    <w:p w:rsidR="00685453" w:rsidRDefault="00685453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Default="003E1E0E">
      <w:pPr>
        <w:jc w:val="both"/>
        <w:rPr>
          <w:rFonts w:ascii="Arial Armenian" w:hAnsi="Arial Armenian"/>
          <w:lang w:val="af-ZA"/>
        </w:rPr>
      </w:pPr>
    </w:p>
    <w:p w:rsidR="003E1E0E" w:rsidRPr="00685453" w:rsidRDefault="003E1E0E">
      <w:pPr>
        <w:jc w:val="both"/>
        <w:rPr>
          <w:rFonts w:ascii="Arial Armenian" w:hAnsi="Arial Armenian"/>
          <w:lang w:val="af-ZA"/>
        </w:rPr>
      </w:pPr>
    </w:p>
    <w:sectPr w:rsidR="003E1E0E" w:rsidRPr="00685453" w:rsidSect="0017363B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DAF" w:rsidRDefault="00601DAF" w:rsidP="005219C0">
      <w:r>
        <w:separator/>
      </w:r>
    </w:p>
  </w:endnote>
  <w:endnote w:type="continuationSeparator" w:id="0">
    <w:p w:rsidR="00601DAF" w:rsidRDefault="00601DAF" w:rsidP="00521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DAF" w:rsidRDefault="00601DAF" w:rsidP="005219C0">
      <w:r>
        <w:separator/>
      </w:r>
    </w:p>
  </w:footnote>
  <w:footnote w:type="continuationSeparator" w:id="0">
    <w:p w:rsidR="00601DAF" w:rsidRDefault="00601DAF" w:rsidP="005219C0">
      <w:r>
        <w:continuationSeparator/>
      </w:r>
    </w:p>
  </w:footnote>
  <w:footnote w:id="1">
    <w:p w:rsidR="00BE6E32" w:rsidRPr="00541A77" w:rsidRDefault="00BE6E32" w:rsidP="00BE6E32">
      <w:pPr>
        <w:pStyle w:val="ad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E6E32" w:rsidRPr="002D0BF6" w:rsidRDefault="00BE6E32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E6E32" w:rsidRPr="002D0BF6" w:rsidRDefault="00BE6E32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33E6E" w:rsidRPr="00EB00B9" w:rsidRDefault="00E33E6E" w:rsidP="00BE6E32">
      <w:pPr>
        <w:pStyle w:val="ad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33E6E" w:rsidRPr="002D0BF6" w:rsidRDefault="00E33E6E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33E6E" w:rsidRPr="002D0BF6" w:rsidRDefault="00E33E6E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33E6E" w:rsidRPr="002D0BF6" w:rsidRDefault="00E33E6E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33E6E" w:rsidRPr="002D0BF6" w:rsidRDefault="00E33E6E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33E6E" w:rsidRPr="00C868EC" w:rsidRDefault="00E33E6E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A5B93" w:rsidRPr="00871366" w:rsidRDefault="00CA5B93" w:rsidP="00BE6E32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0320B" w:rsidRPr="002D0BF6" w:rsidRDefault="00D0320B" w:rsidP="00BE6E32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091"/>
    <w:rsid w:val="00050235"/>
    <w:rsid w:val="00054EF3"/>
    <w:rsid w:val="00072CC8"/>
    <w:rsid w:val="000A56CA"/>
    <w:rsid w:val="000D3A48"/>
    <w:rsid w:val="000E76EC"/>
    <w:rsid w:val="00103668"/>
    <w:rsid w:val="00105827"/>
    <w:rsid w:val="00147E61"/>
    <w:rsid w:val="0017363B"/>
    <w:rsid w:val="00184B24"/>
    <w:rsid w:val="00193624"/>
    <w:rsid w:val="00196329"/>
    <w:rsid w:val="001A6FAA"/>
    <w:rsid w:val="0020332E"/>
    <w:rsid w:val="002D6C69"/>
    <w:rsid w:val="00366AE5"/>
    <w:rsid w:val="00367526"/>
    <w:rsid w:val="003C470F"/>
    <w:rsid w:val="003D1F1C"/>
    <w:rsid w:val="003E1E0E"/>
    <w:rsid w:val="00421C94"/>
    <w:rsid w:val="00426BE5"/>
    <w:rsid w:val="004415EE"/>
    <w:rsid w:val="00477C23"/>
    <w:rsid w:val="0048190C"/>
    <w:rsid w:val="004913B9"/>
    <w:rsid w:val="00494048"/>
    <w:rsid w:val="004A68FA"/>
    <w:rsid w:val="004F78F2"/>
    <w:rsid w:val="005124A1"/>
    <w:rsid w:val="005219C0"/>
    <w:rsid w:val="00524BBB"/>
    <w:rsid w:val="005351D2"/>
    <w:rsid w:val="005B27AF"/>
    <w:rsid w:val="005C6DED"/>
    <w:rsid w:val="005F064B"/>
    <w:rsid w:val="005F195E"/>
    <w:rsid w:val="00601DAF"/>
    <w:rsid w:val="00685453"/>
    <w:rsid w:val="00685EBA"/>
    <w:rsid w:val="006868A2"/>
    <w:rsid w:val="007A4D08"/>
    <w:rsid w:val="007E49C8"/>
    <w:rsid w:val="008067DC"/>
    <w:rsid w:val="00874D50"/>
    <w:rsid w:val="0089093C"/>
    <w:rsid w:val="008917B1"/>
    <w:rsid w:val="008B1FC2"/>
    <w:rsid w:val="008C68E6"/>
    <w:rsid w:val="008C7B64"/>
    <w:rsid w:val="00905091"/>
    <w:rsid w:val="00936B00"/>
    <w:rsid w:val="009967BC"/>
    <w:rsid w:val="009A748F"/>
    <w:rsid w:val="009B1655"/>
    <w:rsid w:val="00A51E72"/>
    <w:rsid w:val="00A82A8B"/>
    <w:rsid w:val="00A92E66"/>
    <w:rsid w:val="00AC4DD3"/>
    <w:rsid w:val="00AC7395"/>
    <w:rsid w:val="00AF5419"/>
    <w:rsid w:val="00B007B8"/>
    <w:rsid w:val="00B24C16"/>
    <w:rsid w:val="00B24D2C"/>
    <w:rsid w:val="00B31407"/>
    <w:rsid w:val="00B579E5"/>
    <w:rsid w:val="00B939AE"/>
    <w:rsid w:val="00BA1121"/>
    <w:rsid w:val="00BB2779"/>
    <w:rsid w:val="00BE130D"/>
    <w:rsid w:val="00BE2D34"/>
    <w:rsid w:val="00BE6E32"/>
    <w:rsid w:val="00C654E5"/>
    <w:rsid w:val="00C93B3C"/>
    <w:rsid w:val="00C964F4"/>
    <w:rsid w:val="00CA5B93"/>
    <w:rsid w:val="00CA6CC5"/>
    <w:rsid w:val="00CC5495"/>
    <w:rsid w:val="00CF581D"/>
    <w:rsid w:val="00D0320B"/>
    <w:rsid w:val="00D16EE4"/>
    <w:rsid w:val="00D62406"/>
    <w:rsid w:val="00D7126F"/>
    <w:rsid w:val="00D73FC8"/>
    <w:rsid w:val="00E33E6E"/>
    <w:rsid w:val="00E45FA4"/>
    <w:rsid w:val="00FA6E89"/>
    <w:rsid w:val="00FF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5091"/>
    <w:rPr>
      <w:rFonts w:ascii="Times Armenian" w:hAnsi="Times Armenian"/>
      <w:sz w:val="24"/>
      <w:lang w:val="en-US"/>
    </w:rPr>
  </w:style>
  <w:style w:type="paragraph" w:styleId="3">
    <w:name w:val="heading 3"/>
    <w:basedOn w:val="a"/>
    <w:next w:val="a"/>
    <w:qFormat/>
    <w:rsid w:val="0090509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90509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3">
    <w:name w:val="Body Text"/>
    <w:basedOn w:val="a"/>
    <w:link w:val="a4"/>
    <w:rsid w:val="00AC7395"/>
    <w:pPr>
      <w:jc w:val="both"/>
    </w:pPr>
    <w:rPr>
      <w:rFonts w:ascii="Arial Armenian" w:hAnsi="Arial Armenian" w:cs="Arial Armenian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AC7395"/>
    <w:rPr>
      <w:rFonts w:ascii="Arial Armenian" w:hAnsi="Arial Armenian" w:cs="Arial Armenian"/>
      <w:sz w:val="24"/>
      <w:szCs w:val="24"/>
      <w:lang w:val="en-US" w:eastAsia="en-US"/>
    </w:rPr>
  </w:style>
  <w:style w:type="paragraph" w:styleId="a5">
    <w:name w:val="header"/>
    <w:basedOn w:val="a"/>
    <w:link w:val="a6"/>
    <w:rsid w:val="005219C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219C0"/>
    <w:rPr>
      <w:rFonts w:ascii="Times Armenian" w:hAnsi="Times Armenian"/>
      <w:sz w:val="24"/>
      <w:lang w:val="en-US"/>
    </w:rPr>
  </w:style>
  <w:style w:type="paragraph" w:styleId="a7">
    <w:name w:val="footer"/>
    <w:basedOn w:val="a"/>
    <w:link w:val="a8"/>
    <w:rsid w:val="005219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219C0"/>
    <w:rPr>
      <w:rFonts w:ascii="Times Armenian" w:hAnsi="Times Armenian"/>
      <w:sz w:val="24"/>
      <w:lang w:val="en-US"/>
    </w:rPr>
  </w:style>
  <w:style w:type="paragraph" w:styleId="a9">
    <w:name w:val="Body Text Indent"/>
    <w:basedOn w:val="a"/>
    <w:link w:val="aa"/>
    <w:rsid w:val="005219C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219C0"/>
    <w:rPr>
      <w:rFonts w:ascii="Times Armenian" w:hAnsi="Times Armenian"/>
      <w:sz w:val="24"/>
      <w:lang w:val="en-US"/>
    </w:rPr>
  </w:style>
  <w:style w:type="paragraph" w:styleId="ab">
    <w:name w:val="Normal (Web)"/>
    <w:basedOn w:val="a"/>
    <w:rsid w:val="005219C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5219C0"/>
    <w:rPr>
      <w:b/>
      <w:bCs/>
    </w:rPr>
  </w:style>
  <w:style w:type="paragraph" w:styleId="ad">
    <w:name w:val="footnote text"/>
    <w:basedOn w:val="a"/>
    <w:link w:val="ae"/>
    <w:rsid w:val="00BE6E32"/>
    <w:rPr>
      <w:sz w:val="20"/>
    </w:rPr>
  </w:style>
  <w:style w:type="character" w:customStyle="1" w:styleId="ae">
    <w:name w:val="Текст сноски Знак"/>
    <w:basedOn w:val="a0"/>
    <w:link w:val="ad"/>
    <w:rsid w:val="00BE6E32"/>
    <w:rPr>
      <w:rFonts w:ascii="Times Armenian" w:hAnsi="Times Armenian"/>
      <w:lang w:val="en-US"/>
    </w:rPr>
  </w:style>
  <w:style w:type="character" w:styleId="af">
    <w:name w:val="footnote reference"/>
    <w:rsid w:val="00BE6E32"/>
    <w:rPr>
      <w:vertAlign w:val="superscript"/>
    </w:rPr>
  </w:style>
  <w:style w:type="character" w:styleId="af0">
    <w:name w:val="Hyperlink"/>
    <w:basedOn w:val="a0"/>
    <w:rsid w:val="00CC54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592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ՀԱՅՏԱՐԱՐՈՒԹՅՈՒՆ</vt:lpstr>
      <vt:lpstr>ՀԱՅՏԱՐԱՐՈՒԹՅՈՒՆ</vt:lpstr>
    </vt:vector>
  </TitlesOfParts>
  <Company>COMP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Artur Hovhannisyan</dc:creator>
  <cp:lastModifiedBy>User</cp:lastModifiedBy>
  <cp:revision>6</cp:revision>
  <cp:lastPrinted>2013-02-22T11:47:00Z</cp:lastPrinted>
  <dcterms:created xsi:type="dcterms:W3CDTF">2016-01-08T06:56:00Z</dcterms:created>
  <dcterms:modified xsi:type="dcterms:W3CDTF">2016-01-11T06:02:00Z</dcterms:modified>
</cp:coreProperties>
</file>