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aa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432750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ԱՄԳ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aa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aa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BD5885">
        <w:rPr>
          <w:rFonts w:ascii="Sylfaen" w:hAnsi="Sylfaen" w:cs="Sylfaen"/>
          <w:i/>
          <w:sz w:val="20"/>
          <w:szCs w:val="20"/>
        </w:rPr>
        <w:t>հունվարի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432750">
        <w:rPr>
          <w:rFonts w:ascii="Sylfaen" w:hAnsi="Sylfaen" w:cs="Sylfaen"/>
          <w:i/>
          <w:sz w:val="20"/>
          <w:szCs w:val="20"/>
          <w:lang w:val="af-ZA"/>
        </w:rPr>
        <w:t>11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432750">
        <w:rPr>
          <w:rFonts w:ascii="Sylfaen" w:hAnsi="Sylfaen" w:cs="Times Armenian"/>
          <w:i/>
          <w:sz w:val="20"/>
          <w:szCs w:val="20"/>
        </w:rPr>
        <w:t>ԳԵՏԱԶԱՏԻ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aa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aa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432750" w:rsidP="00A649AE">
      <w:pPr>
        <w:pStyle w:val="aa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&lt;&lt;ԳԵՏԱԶԱՏԻ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A649AE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32750">
        <w:rPr>
          <w:rFonts w:ascii="Sylfaen" w:hAnsi="Sylfaen" w:cs="Times Armenian"/>
          <w:i/>
          <w:sz w:val="20"/>
          <w:szCs w:val="20"/>
        </w:rPr>
        <w:t>ԳԵՏԱԶԱՏԻ</w:t>
      </w:r>
      <w:r w:rsidR="00432750" w:rsidRPr="00432750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D742F9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Times Armenian"/>
          <w:i w:val="0"/>
        </w:rPr>
        <w:t>ԳԵՏԱԶԱՏԻ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 xml:space="preserve">ԱԱՊԿ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751116" w:rsidRPr="00A649AE">
        <w:rPr>
          <w:rFonts w:ascii="Sylfaen" w:hAnsi="Sylfaen"/>
          <w:i w:val="0"/>
          <w:lang w:val="af-ZA"/>
        </w:rPr>
        <w:t>&gt;&gt;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655C64">
        <w:rPr>
          <w:rFonts w:ascii="GHEA Grapalat" w:hAnsi="GHEA Grapalat" w:cs="GHEA Grapalat"/>
          <w:bCs/>
          <w:color w:val="000000"/>
          <w:lang w:eastAsia="ru-RU"/>
        </w:rPr>
        <w:t>Գ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a3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432750" w:rsidRPr="00432750">
        <w:rPr>
          <w:rFonts w:ascii="Sylfaen" w:hAnsi="Sylfaen"/>
          <w:i w:val="0"/>
          <w:lang w:val="hy-AM"/>
        </w:rPr>
        <w:t>ԳԵՏԱԶԱՏ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22F13">
        <w:rPr>
          <w:rFonts w:ascii="Sylfaen" w:hAnsi="Sylfaen"/>
          <w:i w:val="0"/>
          <w:lang w:val="hy-AM"/>
        </w:rPr>
        <w:t>&lt;&lt;</w:t>
      </w:r>
      <w:r w:rsidR="00432750" w:rsidRPr="00432750">
        <w:rPr>
          <w:rFonts w:ascii="Sylfaen" w:hAnsi="Sylfaen" w:cs="Times Armenian"/>
          <w:i w:val="0"/>
          <w:lang w:val="hy-AM"/>
        </w:rPr>
        <w:t xml:space="preserve"> ԳԵՏԱԶԱՏԻ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C65A4">
        <w:rPr>
          <w:rFonts w:ascii="Sylfaen" w:hAnsi="Sylfaen"/>
          <w:i w:val="0"/>
          <w:lang w:val="hy-AM"/>
        </w:rPr>
        <w:t>ԱԱՊԿ</w:t>
      </w:r>
      <w:r w:rsidR="009C65A4" w:rsidRPr="009C65A4">
        <w:rPr>
          <w:rFonts w:ascii="Sylfaen" w:hAnsi="Sylfaen"/>
          <w:i w:val="0"/>
          <w:lang w:val="hy-AM"/>
        </w:rPr>
        <w:t xml:space="preserve"> </w:t>
      </w:r>
      <w:r w:rsidR="00954141" w:rsidRPr="009C65A4">
        <w:rPr>
          <w:rFonts w:ascii="Sylfaen" w:hAnsi="Sylfaen"/>
          <w:i w:val="0"/>
          <w:lang w:val="hy-AM"/>
        </w:rPr>
        <w:t>ՊՈԱԿ</w:t>
      </w:r>
      <w:r w:rsidR="00D0119A" w:rsidRPr="0045230B">
        <w:rPr>
          <w:rFonts w:ascii="Sylfaen" w:hAnsi="Sylfaen"/>
          <w:i w:val="0"/>
          <w:lang w:val="hy-AM"/>
        </w:rPr>
        <w:t xml:space="preserve"> </w:t>
      </w:r>
      <w:r w:rsidR="009C65A4" w:rsidRPr="009C65A4">
        <w:rPr>
          <w:rFonts w:ascii="Sylfaen" w:hAnsi="Sylfaen"/>
          <w:i w:val="0"/>
          <w:lang w:val="hy-AM"/>
        </w:rPr>
        <w:t>&gt;&gt;</w:t>
      </w:r>
      <w:r w:rsidR="008136A2" w:rsidRPr="00A649AE">
        <w:rPr>
          <w:rFonts w:ascii="Sylfaen" w:hAnsi="Sylfaen"/>
          <w:i w:val="0"/>
          <w:lang w:val="af-ZA"/>
        </w:rPr>
        <w:t xml:space="preserve"> </w:t>
      </w:r>
      <w:r w:rsidR="00432750" w:rsidRPr="00432750">
        <w:rPr>
          <w:rFonts w:ascii="Sylfaen" w:hAnsi="Sylfaen"/>
          <w:i w:val="0"/>
          <w:lang w:val="hy-AM"/>
        </w:rPr>
        <w:t>ԹՈՒՄԱՆՅԱՆԻ 15 ՀԱՍՑԵՈՎ</w:t>
      </w:r>
    </w:p>
    <w:p w:rsidR="008136A2" w:rsidRPr="00A649AE" w:rsidRDefault="00270308" w:rsidP="00A649AE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973C57" w:rsidRPr="0045230B">
        <w:rPr>
          <w:rFonts w:ascii="Sylfaen" w:hAnsi="Sylfaen"/>
          <w:i w:val="0"/>
          <w:lang w:val="af-ZA"/>
        </w:rPr>
        <w:t>11</w:t>
      </w:r>
      <w:r w:rsidR="00A649AE">
        <w:rPr>
          <w:rFonts w:ascii="Sylfaen" w:hAnsi="Sylfaen"/>
          <w:i w:val="0"/>
          <w:lang w:val="hy-AM"/>
        </w:rPr>
        <w:t>:00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D0119A">
        <w:rPr>
          <w:rFonts w:ascii="Sylfaen" w:hAnsi="Sylfaen" w:cs="Sylfaen"/>
          <w:i w:val="0"/>
          <w:lang w:val="en-US"/>
        </w:rPr>
        <w:t>հունվարի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973C57" w:rsidRPr="0045230B">
        <w:rPr>
          <w:rFonts w:ascii="Sylfaen" w:hAnsi="Sylfaen" w:cs="Sylfaen"/>
          <w:i w:val="0"/>
          <w:lang w:val="af-ZA"/>
        </w:rPr>
        <w:t>2</w:t>
      </w:r>
      <w:r w:rsidR="00413273">
        <w:rPr>
          <w:rFonts w:ascii="Sylfaen" w:hAnsi="Sylfaen" w:cs="Sylfaen"/>
          <w:i w:val="0"/>
          <w:lang w:val="af-ZA"/>
        </w:rPr>
        <w:t>9</w:t>
      </w:r>
      <w:r w:rsidR="00954141">
        <w:rPr>
          <w:rFonts w:ascii="Sylfaen" w:hAnsi="Sylfaen" w:cs="Sylfaen"/>
          <w:i w:val="0"/>
          <w:lang w:val="af-ZA"/>
        </w:rPr>
        <w:t>-ը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973C57">
        <w:rPr>
          <w:rFonts w:ascii="Sylfaen" w:hAnsi="Sylfaen"/>
          <w:i w:val="0"/>
          <w:lang w:val="af-ZA"/>
        </w:rPr>
        <w:t>1</w:t>
      </w:r>
      <w:r w:rsidR="00A649AE">
        <w:rPr>
          <w:rFonts w:ascii="Sylfaen" w:hAnsi="Sylfaen"/>
          <w:i w:val="0"/>
          <w:lang w:val="hy-AM"/>
        </w:rPr>
        <w:t>:00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af6"/>
          <w:rFonts w:ascii="Sylfaen" w:hAnsi="Sylfaen"/>
          <w:i w:val="0"/>
          <w:vertAlign w:val="baseline"/>
          <w:lang w:val="af-ZA"/>
        </w:rPr>
        <w:footnoteReference w:id="3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432750">
        <w:rPr>
          <w:rFonts w:ascii="Sylfaen" w:hAnsi="Sylfaen" w:cs="Sylfaen"/>
          <w:lang w:val="en-US"/>
        </w:rPr>
        <w:t>ԳԵՏԱԶԱՏ</w:t>
      </w:r>
      <w:r w:rsidR="00432750" w:rsidRPr="00432750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 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>&gt;&gt; էլեկտրոնային փոստի հասցեն է` &lt;&lt;</w:t>
      </w:r>
      <w:r w:rsidR="004A3944" w:rsidRPr="004A3944">
        <w:rPr>
          <w:rFonts w:ascii="Sylfaen" w:hAnsi="Sylfaen"/>
        </w:rPr>
        <w:t>buras</w:t>
      </w:r>
      <w:r w:rsidR="002A4068" w:rsidRPr="002A4068">
        <w:rPr>
          <w:rFonts w:ascii="Sylfaen" w:hAnsi="Sylfaen"/>
        </w:rPr>
        <w:t>t</w:t>
      </w:r>
      <w:r w:rsidR="004A3944" w:rsidRPr="004A3944">
        <w:rPr>
          <w:rFonts w:ascii="Sylfaen" w:hAnsi="Sylfaen"/>
        </w:rPr>
        <w:t>anaapk</w:t>
      </w:r>
      <w:r w:rsidR="00973C57" w:rsidRPr="0045230B">
        <w:rPr>
          <w:rFonts w:ascii="Sylfaen" w:hAnsi="Sylfaen"/>
        </w:rPr>
        <w:t>@mail.ru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                Հեռախոս094193757</w:t>
      </w:r>
      <w:r w:rsidR="00AB07F2" w:rsidRPr="00A649AE">
        <w:rPr>
          <w:rFonts w:ascii="Sylfaen" w:hAnsi="Sylfaen"/>
        </w:rPr>
        <w:t xml:space="preserve">   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  <w:r w:rsidR="00096865" w:rsidRPr="00A649AE">
        <w:rPr>
          <w:rFonts w:ascii="Sylfaen" w:hAnsi="Sylfaen" w:cs="Sylfaen"/>
        </w:rPr>
        <w:lastRenderedPageBreak/>
        <w:t>ՄԱՍ</w:t>
      </w:r>
      <w:r w:rsidR="00096865" w:rsidRPr="00A649AE">
        <w:rPr>
          <w:rFonts w:ascii="Sylfaen" w:hAnsi="Sylfaen" w:cs="Times Armenian"/>
        </w:rPr>
        <w:t xml:space="preserve">  I</w:t>
      </w:r>
    </w:p>
    <w:p w:rsidR="00096865" w:rsidRPr="00A649AE" w:rsidRDefault="00096865" w:rsidP="00A649AE">
      <w:pPr>
        <w:pStyle w:val="3"/>
        <w:spacing w:line="240" w:lineRule="auto"/>
        <w:ind w:firstLine="567"/>
        <w:rPr>
          <w:rFonts w:ascii="Sylfaen" w:hAnsi="Sylfaen"/>
          <w:lang w:val="af-ZA"/>
        </w:rPr>
      </w:pPr>
    </w:p>
    <w:p w:rsidR="00096865" w:rsidRPr="00A649AE" w:rsidRDefault="00C0639F" w:rsidP="00A649AE">
      <w:pPr>
        <w:pStyle w:val="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655C64">
        <w:rPr>
          <w:rFonts w:ascii="Sylfaen" w:hAnsi="Sylfaen" w:cs="Sylfaen"/>
          <w:b/>
          <w:lang w:val="en-US"/>
        </w:rPr>
        <w:t>ԳԵՏԱԶԱՏԻ</w:t>
      </w:r>
      <w:r w:rsidR="004A3944" w:rsidRPr="004A3944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 xml:space="preserve"> 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p w:rsidR="00655C64" w:rsidRDefault="00655C64" w:rsidP="00655C64">
      <w:pPr>
        <w:rPr>
          <w:lang w:val="af-ZA"/>
        </w:rPr>
      </w:pPr>
    </w:p>
    <w:tbl>
      <w:tblPr>
        <w:tblW w:w="9379" w:type="dxa"/>
        <w:tblInd w:w="95" w:type="dxa"/>
        <w:tblLook w:val="04A0"/>
      </w:tblPr>
      <w:tblGrid>
        <w:gridCol w:w="1640"/>
        <w:gridCol w:w="7733"/>
        <w:gridCol w:w="6"/>
      </w:tblGrid>
      <w:tr w:rsidR="00D4293A" w:rsidRPr="00D4293A" w:rsidTr="00236E5F">
        <w:trPr>
          <w:gridAfter w:val="1"/>
          <w:wAfter w:w="6" w:type="dxa"/>
          <w:trHeight w:val="14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93A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293A">
              <w:rPr>
                <w:rFonts w:ascii="GHEA Grapalat" w:hAnsi="GHEA Grapalat"/>
                <w:sz w:val="20"/>
                <w:szCs w:val="20"/>
              </w:rPr>
              <w:t xml:space="preserve">               Գնման առարկայի անվանումը</w:t>
            </w:r>
          </w:p>
        </w:tc>
      </w:tr>
      <w:tr w:rsidR="00D4293A" w:rsidRPr="00D4293A" w:rsidTr="00236E5F">
        <w:trPr>
          <w:gridAfter w:val="1"/>
          <w:wAfter w:w="6" w:type="dxa"/>
          <w:trHeight w:val="4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D4293A" w:rsidRPr="00D4293A" w:rsidTr="00236E5F">
        <w:trPr>
          <w:gridAfter w:val="1"/>
          <w:wAfter w:w="6" w:type="dxa"/>
          <w:trHeight w:val="49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Դեղեր և բժշկական պարագաներ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ամլոդիպին հաբ 10մգ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էնալապրիլ հաբ  10մգ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կարվեդիլոլ հաբ 6.25մգ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կարվեդիլոլ հաբ 12.5մգ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վերոշպիրոն հաբ50մգ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վերոշպիրոն հաբ25մգ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դիգօքսին հաբ 0.25մգ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իզոսորբիտ դինիտրատ20մգ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մուլտիտաբս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ֆուրոսեմիդ 40մգ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պրեստարիում 10մգ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ացետիլսալիցիլաթթու հաբ 100մգ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դիկլոֆենակ 25մգ/մլ  3.0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հաբ 500մգ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150մգ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100մգ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պարացետամոլ օշարակ 125մգ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ամբրոհեքսալ  օշարակ 30մգ/250մլ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10մգ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2.0մլ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ֆենոբարբիտալ 0.1մգ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կարբամազեպին 200մգ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ֆլուկոնազոլ 150մգ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օֆտան թիմոլոլ     մլ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ասկորբինաթթու 50մգ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ջրավերականգնիչ աղ դեղափոշի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կոոտրիմաքսազոլ օշարակ 240մգ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կոոտրիմաքսազոլ հաբ 480մգ N10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ցիպրոֆլօքսացին 500մգ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ատորվաստատին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լորազեպամ 2մգ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իբուպրոֆեն հաբ 400մգ 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ֆամոտիդին  40մգ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ամօքսացիլին/քլավուլանաթթու156մգ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ամօքսացիլին/քլավուլանաթթու375մգ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ամօքսացիլին/քլավուլանաթթու625մգ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ցեֆալեքսին 250 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39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ցեֆտրիաքսոն  1գ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200մգ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100մգ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500մգ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պրեդնիզիտ</w:t>
            </w:r>
          </w:p>
        </w:tc>
      </w:tr>
      <w:tr w:rsidR="00D4293A" w:rsidRPr="00D4293A" w:rsidTr="00236E5F">
        <w:trPr>
          <w:gridAfter w:val="1"/>
          <w:wAfter w:w="6" w:type="dxa"/>
          <w:trHeight w:val="28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7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թիրազոլ  10մգ</w:t>
            </w:r>
          </w:p>
        </w:tc>
      </w:tr>
      <w:tr w:rsidR="00D4293A" w:rsidRPr="00D4293A" w:rsidTr="00236E5F">
        <w:trPr>
          <w:gridAfter w:val="1"/>
          <w:wAfter w:w="6" w:type="dxa"/>
          <w:trHeight w:val="48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մերրանիդազոլ</w:t>
            </w:r>
          </w:p>
        </w:tc>
      </w:tr>
      <w:tr w:rsidR="00D4293A" w:rsidRPr="00D4293A" w:rsidTr="00236E5F">
        <w:trPr>
          <w:gridAfter w:val="1"/>
          <w:wAfter w:w="6" w:type="dxa"/>
          <w:trHeight w:val="4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քսիլոմետազոլ</w:t>
            </w:r>
          </w:p>
        </w:tc>
      </w:tr>
      <w:tr w:rsidR="00D4293A" w:rsidRPr="00D4293A" w:rsidTr="00236E5F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նիստատին </w:t>
            </w:r>
          </w:p>
        </w:tc>
      </w:tr>
      <w:tr w:rsidR="00D4293A" w:rsidRPr="00D4293A" w:rsidTr="00236E5F">
        <w:trPr>
          <w:gridAfter w:val="1"/>
          <w:wAfter w:w="6" w:type="dxa"/>
          <w:trHeight w:val="2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օմեպրազոլ        20մգ</w:t>
            </w:r>
          </w:p>
        </w:tc>
      </w:tr>
      <w:tr w:rsidR="00D4293A" w:rsidRPr="00D4293A" w:rsidTr="00236E5F">
        <w:trPr>
          <w:gridAfter w:val="1"/>
          <w:wAfter w:w="6" w:type="dxa"/>
          <w:trHeight w:val="341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7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93A" w:rsidRPr="00D4293A" w:rsidRDefault="00D4293A" w:rsidP="00236E5F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4293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սիմվաստատին  40մգ</w:t>
            </w:r>
          </w:p>
        </w:tc>
      </w:tr>
      <w:tr w:rsidR="00236E5F" w:rsidTr="0023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9"/>
        </w:trPr>
        <w:tc>
          <w:tcPr>
            <w:tcW w:w="1640" w:type="dxa"/>
          </w:tcPr>
          <w:p w:rsidR="00236E5F" w:rsidRPr="00236E5F" w:rsidRDefault="00236E5F">
            <w:pPr>
              <w:rPr>
                <w:b/>
                <w:lang w:val="af-ZA"/>
              </w:rPr>
            </w:pPr>
            <w:r>
              <w:rPr>
                <w:b/>
                <w:lang w:val="af-ZA"/>
              </w:rPr>
              <w:t xml:space="preserve">         </w:t>
            </w:r>
            <w:r w:rsidRPr="00236E5F">
              <w:rPr>
                <w:b/>
                <w:lang w:val="af-ZA"/>
              </w:rPr>
              <w:t>50</w:t>
            </w:r>
          </w:p>
        </w:tc>
        <w:tc>
          <w:tcPr>
            <w:tcW w:w="7739" w:type="dxa"/>
            <w:gridSpan w:val="2"/>
          </w:tcPr>
          <w:p w:rsidR="00236E5F" w:rsidRPr="00236E5F" w:rsidRDefault="00236E5F">
            <w:pPr>
              <w:rPr>
                <w:rFonts w:ascii="Sylfaen" w:hAnsi="Sylfaen"/>
                <w:b/>
                <w:lang w:val="af-ZA"/>
              </w:rPr>
            </w:pPr>
            <w:r w:rsidRPr="00236E5F">
              <w:rPr>
                <w:rFonts w:ascii="Sylfaen" w:hAnsi="Sylfaen"/>
                <w:b/>
                <w:lang w:val="af-ZA"/>
              </w:rPr>
              <w:t>վալոկարդին</w:t>
            </w:r>
          </w:p>
        </w:tc>
      </w:tr>
      <w:tr w:rsidR="00236E5F" w:rsidTr="0023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640" w:type="dxa"/>
          </w:tcPr>
          <w:p w:rsidR="00236E5F" w:rsidRPr="00236E5F" w:rsidRDefault="00236E5F">
            <w:pPr>
              <w:rPr>
                <w:b/>
                <w:lang w:val="af-ZA"/>
              </w:rPr>
            </w:pPr>
            <w:r>
              <w:rPr>
                <w:b/>
                <w:lang w:val="af-ZA"/>
              </w:rPr>
              <w:t xml:space="preserve">         </w:t>
            </w:r>
            <w:r w:rsidRPr="00236E5F">
              <w:rPr>
                <w:b/>
                <w:lang w:val="af-ZA"/>
              </w:rPr>
              <w:t>51</w:t>
            </w:r>
          </w:p>
        </w:tc>
        <w:tc>
          <w:tcPr>
            <w:tcW w:w="7739" w:type="dxa"/>
            <w:gridSpan w:val="2"/>
          </w:tcPr>
          <w:p w:rsidR="00236E5F" w:rsidRPr="00236E5F" w:rsidRDefault="00236E5F">
            <w:pPr>
              <w:rPr>
                <w:rFonts w:ascii="Sylfaen" w:hAnsi="Sylfaen"/>
                <w:b/>
                <w:lang w:val="af-ZA"/>
              </w:rPr>
            </w:pPr>
            <w:r w:rsidRPr="00236E5F">
              <w:rPr>
                <w:rFonts w:ascii="Sylfaen" w:hAnsi="Sylfaen"/>
                <w:b/>
                <w:lang w:val="af-ZA"/>
              </w:rPr>
              <w:t>Հակակատաղության սիճուկ</w:t>
            </w:r>
          </w:p>
        </w:tc>
      </w:tr>
      <w:tr w:rsidR="00236E5F" w:rsidTr="0023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4"/>
        </w:trPr>
        <w:tc>
          <w:tcPr>
            <w:tcW w:w="1640" w:type="dxa"/>
          </w:tcPr>
          <w:p w:rsidR="00236E5F" w:rsidRPr="00236E5F" w:rsidRDefault="00236E5F">
            <w:pPr>
              <w:rPr>
                <w:b/>
                <w:lang w:val="af-ZA"/>
              </w:rPr>
            </w:pPr>
            <w:r>
              <w:rPr>
                <w:b/>
                <w:lang w:val="af-ZA"/>
              </w:rPr>
              <w:t xml:space="preserve">        </w:t>
            </w:r>
            <w:r w:rsidRPr="00236E5F">
              <w:rPr>
                <w:b/>
                <w:lang w:val="af-ZA"/>
              </w:rPr>
              <w:t>52</w:t>
            </w:r>
          </w:p>
        </w:tc>
        <w:tc>
          <w:tcPr>
            <w:tcW w:w="7739" w:type="dxa"/>
            <w:gridSpan w:val="2"/>
          </w:tcPr>
          <w:p w:rsidR="00236E5F" w:rsidRPr="00236E5F" w:rsidRDefault="00236E5F">
            <w:pPr>
              <w:rPr>
                <w:rFonts w:ascii="Sylfaen" w:hAnsi="Sylfaen"/>
                <w:b/>
                <w:lang w:val="af-ZA"/>
              </w:rPr>
            </w:pPr>
            <w:r w:rsidRPr="00236E5F">
              <w:rPr>
                <w:rFonts w:ascii="Sylfaen" w:hAnsi="Sylfaen"/>
                <w:b/>
                <w:lang w:val="af-ZA"/>
              </w:rPr>
              <w:t>Նուրոֆեն օշ</w:t>
            </w:r>
          </w:p>
        </w:tc>
      </w:tr>
    </w:tbl>
    <w:p w:rsidR="00655C64" w:rsidRPr="00655C64" w:rsidRDefault="00655C64" w:rsidP="00655C64">
      <w:pPr>
        <w:rPr>
          <w:lang w:val="af-ZA"/>
        </w:rPr>
      </w:pP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 xml:space="preserve"> </w:t>
      </w:r>
      <w:r w:rsidR="00D844E6" w:rsidRPr="00A649AE">
        <w:rPr>
          <w:rFonts w:ascii="Sylfaen" w:hAnsi="Sylfaen" w:cs="Sylfaen"/>
        </w:rPr>
        <w:t>&lt;&lt;</w:t>
      </w:r>
      <w:r w:rsidR="00D844E6"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</w:rPr>
        <w:t xml:space="preserve">&gt;&gt; </w:t>
      </w:r>
      <w:r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af6"/>
          <w:rFonts w:ascii="Sylfaen" w:hAnsi="Sylfaen" w:cs="Sylfaen"/>
          <w:i/>
          <w:vertAlign w:val="baseline"/>
          <w:lang w:val="es-ES"/>
        </w:rPr>
        <w:footnoteReference w:id="4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413273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b/>
                <w:i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Պահանջվող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լիցենզիայի</w:t>
            </w:r>
            <w:r w:rsidR="00096865" w:rsidRPr="00A649AE">
              <w:rPr>
                <w:rFonts w:ascii="Sylfaen" w:hAnsi="Sylfaen" w:cs="Times Armenian"/>
                <w:i/>
                <w:u w:val="single"/>
                <w:lang w:val="es-ES"/>
              </w:rPr>
              <w:t xml:space="preserve"> </w:t>
            </w:r>
            <w:r w:rsidR="00096865" w:rsidRPr="00A649AE">
              <w:rPr>
                <w:rFonts w:ascii="Sylfaen" w:hAnsi="Sylfaen" w:cs="Sylfaen"/>
                <w:i/>
                <w:u w:val="single"/>
                <w:lang w:val="es-ES"/>
              </w:rPr>
              <w:t>անվանումը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  <w:tr w:rsidR="00096865" w:rsidRPr="00A649AE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  <w:i/>
                <w:lang w:val="es-ES"/>
              </w:rPr>
            </w:pPr>
            <w:r w:rsidRPr="00A649AE">
              <w:rPr>
                <w:rFonts w:ascii="Sylfaen" w:hAnsi="Sylfaen"/>
                <w:i/>
                <w:lang w:val="es-ES"/>
              </w:rPr>
              <w:t>...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lastRenderedPageBreak/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af6"/>
          <w:rFonts w:ascii="Sylfaen" w:hAnsi="Sylfaen" w:cs="Arial Armenian"/>
          <w:sz w:val="20"/>
          <w:szCs w:val="20"/>
          <w:vertAlign w:val="baseline"/>
          <w:lang w:eastAsia="ru-RU"/>
        </w:rPr>
        <w:footnoteReference w:id="6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7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8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af6"/>
          <w:rFonts w:ascii="Sylfaen" w:hAnsi="Sylfaen"/>
          <w:sz w:val="20"/>
          <w:vertAlign w:val="baseline"/>
          <w:lang w:val="pt-BR"/>
        </w:rPr>
        <w:footnoteReference w:id="9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0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lastRenderedPageBreak/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af6"/>
          <w:rFonts w:ascii="Sylfaen" w:hAnsi="Sylfaen" w:cs="Tahoma"/>
          <w:sz w:val="20"/>
          <w:szCs w:val="20"/>
          <w:vertAlign w:val="baseline"/>
        </w:rPr>
        <w:footnoteReference w:id="11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973C57">
        <w:rPr>
          <w:rFonts w:ascii="Sylfaen" w:hAnsi="Sylfaen" w:cs="Sylfaen"/>
          <w:lang w:val="en-US"/>
        </w:rPr>
        <w:t>11</w:t>
      </w:r>
      <w:r w:rsidR="000B58C0" w:rsidRPr="000B58C0">
        <w:rPr>
          <w:rFonts w:ascii="Sylfaen" w:hAnsi="Sylfaen" w:cs="Sylfaen"/>
          <w:lang w:val="en-US"/>
        </w:rPr>
        <w:t>:</w:t>
      </w:r>
      <w:r w:rsidR="00D844E6">
        <w:rPr>
          <w:rFonts w:ascii="Sylfaen" w:hAnsi="Sylfaen" w:cs="Sylfaen"/>
          <w:lang w:val="hy-AM"/>
        </w:rPr>
        <w:t>00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D4293A">
        <w:rPr>
          <w:rFonts w:ascii="Sylfaen" w:hAnsi="Sylfaen" w:cs="Sylfaen"/>
          <w:lang w:val="en-US"/>
        </w:rPr>
        <w:t xml:space="preserve">ԳԵՏԱԶԱՏ </w:t>
      </w:r>
      <w:r w:rsidR="002825D0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&lt;&lt;ԳԵՏԱԶԱՏԻ </w:t>
      </w:r>
      <w:r w:rsidR="002825D0">
        <w:rPr>
          <w:rFonts w:ascii="Sylfaen" w:hAnsi="Sylfaen" w:cs="Sylfaen"/>
          <w:lang w:val="en-US"/>
        </w:rPr>
        <w:t xml:space="preserve"> ԱԱՊԿ ՊՈԱԿ</w:t>
      </w:r>
      <w:r w:rsidR="00751116" w:rsidRPr="00A649AE">
        <w:rPr>
          <w:rFonts w:ascii="Sylfaen" w:hAnsi="Sylfaen" w:cs="Sylfaen"/>
          <w:lang w:val="en-US"/>
        </w:rPr>
        <w:t>&gt;&gt;</w:t>
      </w:r>
      <w:r w:rsidR="00D4293A">
        <w:rPr>
          <w:rFonts w:ascii="Sylfaen" w:hAnsi="Sylfaen" w:cs="Sylfaen"/>
          <w:lang w:val="en-US"/>
        </w:rPr>
        <w:t>ԹՈՒՄԱՆՅԱՆ  15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D4293A">
        <w:rPr>
          <w:rFonts w:ascii="Sylfaen" w:hAnsi="Sylfaen" w:cs="Sylfaen"/>
          <w:lang w:val="en-US"/>
        </w:rPr>
        <w:t>ՆԻՆԱ</w:t>
      </w:r>
      <w:r w:rsidR="00973C57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751116" w:rsidRPr="00A649AE">
        <w:rPr>
          <w:rFonts w:ascii="Sylfaen" w:hAnsi="Sylfaen" w:cs="Sylfaen"/>
          <w:lang w:val="en-US"/>
        </w:rPr>
        <w:t>&gt;&gt;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lastRenderedPageBreak/>
        <w:t>բ. իր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2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13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a3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973C57">
        <w:rPr>
          <w:rFonts w:ascii="Sylfaen" w:hAnsi="Sylfaen" w:cs="Sylfaen"/>
          <w:sz w:val="20"/>
          <w:szCs w:val="20"/>
          <w:lang w:val="af-ZA"/>
        </w:rPr>
        <w:t>1</w:t>
      </w:r>
      <w:r w:rsidR="00D844E6">
        <w:rPr>
          <w:rFonts w:ascii="Sylfaen" w:hAnsi="Sylfaen" w:cs="Sylfaen"/>
          <w:sz w:val="20"/>
          <w:szCs w:val="20"/>
          <w:lang w:val="hy-AM"/>
        </w:rPr>
        <w:t>:00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D4293A">
        <w:rPr>
          <w:rFonts w:ascii="Sylfaen" w:hAnsi="Sylfaen" w:cs="Sylfaen"/>
          <w:sz w:val="20"/>
          <w:szCs w:val="20"/>
        </w:rPr>
        <w:t>ԳԵՏԱԶԱՏ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>&lt;&lt;</w:t>
      </w:r>
      <w:r w:rsidR="002825D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4293A">
        <w:rPr>
          <w:rFonts w:ascii="Sylfaen" w:hAnsi="Sylfaen" w:cs="Sylfaen"/>
          <w:sz w:val="20"/>
          <w:szCs w:val="20"/>
        </w:rPr>
        <w:t>ԳԵՏԱԶԱՏԻ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>
        <w:rPr>
          <w:rFonts w:ascii="Sylfaen" w:hAnsi="Sylfaen" w:cs="Sylfaen"/>
          <w:sz w:val="20"/>
          <w:szCs w:val="20"/>
        </w:rPr>
        <w:t>ԱԱՊԿ</w:t>
      </w:r>
      <w:r w:rsidR="002825D0" w:rsidRPr="009C65A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825D0">
        <w:rPr>
          <w:rFonts w:ascii="Sylfaen" w:hAnsi="Sylfaen" w:cs="Sylfaen"/>
          <w:sz w:val="20"/>
          <w:szCs w:val="20"/>
        </w:rPr>
        <w:t>ՊՈԱԿ</w:t>
      </w:r>
      <w:r w:rsidR="00C6448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lastRenderedPageBreak/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af6"/>
          <w:rFonts w:ascii="Sylfaen" w:hAnsi="Sylfaen" w:cs="Sylfaen"/>
          <w:vertAlign w:val="baseline"/>
          <w:lang w:val="ru-RU"/>
        </w:rPr>
        <w:footnoteReference w:id="14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af6"/>
          <w:rFonts w:ascii="Sylfaen" w:hAnsi="Sylfaen" w:cs="Sylfaen"/>
          <w:i w:val="0"/>
          <w:vertAlign w:val="baseline"/>
          <w:lang w:val="af-ZA"/>
        </w:rPr>
        <w:footnoteReference w:id="15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</w:t>
      </w:r>
      <w:r w:rsidR="00177BCC" w:rsidRPr="00A649AE">
        <w:rPr>
          <w:rFonts w:ascii="Sylfaen" w:hAnsi="Sylfaen"/>
          <w:sz w:val="20"/>
          <w:szCs w:val="20"/>
          <w:lang w:val="af-ZA"/>
        </w:rPr>
        <w:lastRenderedPageBreak/>
        <w:t>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6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footnoteReference w:id="17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lastRenderedPageBreak/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23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23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8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19"/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23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af-ZA"/>
        </w:rPr>
        <w:footnoteReference w:id="21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lastRenderedPageBreak/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3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a9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lastRenderedPageBreak/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CA0AB6" w:rsidRPr="00A649AE" w:rsidRDefault="00CA0AB6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A649AE">
      <w:pPr>
        <w:pStyle w:val="aa"/>
        <w:ind w:right="-7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aa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af6"/>
          <w:rFonts w:ascii="Sylfaen" w:hAnsi="Sylfaen" w:cs="Sylfaen"/>
          <w:sz w:val="20"/>
          <w:szCs w:val="20"/>
          <w:vertAlign w:val="baseline"/>
        </w:rPr>
        <w:footnoteReference w:id="24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25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af6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af6"/>
          <w:rFonts w:ascii="Sylfaen" w:hAnsi="Sylfaen" w:cs="Sylfaen"/>
          <w:sz w:val="20"/>
          <w:vertAlign w:val="baseline"/>
          <w:lang w:eastAsia="en-US"/>
        </w:rPr>
        <w:footnoteReference w:id="26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lastRenderedPageBreak/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28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af6"/>
          <w:rFonts w:ascii="Sylfaen" w:hAnsi="Sylfaen" w:cs="Sylfaen"/>
          <w:sz w:val="20"/>
          <w:szCs w:val="20"/>
          <w:vertAlign w:val="baseline"/>
          <w:lang w:val="af-ZA"/>
        </w:rPr>
        <w:footnoteReference w:id="29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23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af6"/>
          <w:rFonts w:ascii="Sylfaen" w:hAnsi="Sylfaen" w:cs="Sylfaen"/>
          <w:vertAlign w:val="baseline"/>
          <w:lang w:val="en-US"/>
        </w:rPr>
        <w:footnoteReference w:id="30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af6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1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af6"/>
          <w:rFonts w:ascii="Sylfaen" w:hAnsi="Sylfaen" w:cs="Sylfaen"/>
          <w:sz w:val="20"/>
          <w:szCs w:val="20"/>
          <w:vertAlign w:val="baseline"/>
          <w:lang w:val="ru-RU"/>
        </w:rPr>
        <w:footnoteReference w:id="33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af6"/>
          <w:rFonts w:ascii="Sylfaen" w:hAnsi="Sylfaen" w:cs="Sylfaen"/>
          <w:sz w:val="20"/>
          <w:vertAlign w:val="baseline"/>
          <w:lang w:val="hy-AM" w:eastAsia="en-US"/>
        </w:rPr>
        <w:footnoteReference w:id="34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35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a3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a3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D4293A">
        <w:rPr>
          <w:rFonts w:ascii="GHEA Grapalat" w:hAnsi="GHEA Grapalat"/>
          <w:lang w:val="af-ZA"/>
        </w:rPr>
        <w:t>ԱՄԳ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D4293A">
        <w:rPr>
          <w:rFonts w:ascii="GHEA Grapalat" w:hAnsi="GHEA Grapalat"/>
          <w:lang w:val="af-ZA"/>
        </w:rPr>
        <w:t>ԱՄԳ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ը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D4293A">
        <w:rPr>
          <w:rFonts w:ascii="Sylfaen" w:hAnsi="Sylfaen"/>
          <w:sz w:val="28"/>
          <w:szCs w:val="28"/>
          <w:vertAlign w:val="superscript"/>
          <w:lang w:val="af-ZA"/>
        </w:rPr>
        <w:t>ԱՄԳ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23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23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23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D4293A">
        <w:rPr>
          <w:rFonts w:ascii="GHEA Grapalat" w:hAnsi="GHEA Grapalat" w:cs="GHEA Grapalat"/>
          <w:bCs/>
          <w:color w:val="000000"/>
          <w:lang w:eastAsia="ru-RU"/>
        </w:rPr>
        <w:t>ԱՄԳ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23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af6"/>
          <w:rFonts w:ascii="Sylfaen" w:hAnsi="Sylfaen" w:cs="Sylfaen"/>
          <w:sz w:val="18"/>
          <w:vertAlign w:val="baseline"/>
          <w:lang w:val="es-ES"/>
        </w:rPr>
        <w:footnoteReference w:id="36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lastRenderedPageBreak/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C64481" w:rsidRDefault="00096865" w:rsidP="00A649AE">
      <w:pPr>
        <w:ind w:left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հասցե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4D5671" w:rsidRPr="00C64481">
        <w:rPr>
          <w:rFonts w:ascii="Sylfaen" w:hAnsi="Sylfaen" w:cs="Sylfaen"/>
          <w:sz w:val="18"/>
          <w:szCs w:val="20"/>
          <w:lang w:val="es-ES"/>
        </w:rPr>
        <w:t>։</w:t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   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D4293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D4293A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7"/>
      </w:r>
    </w:p>
    <w:p w:rsidR="00096865" w:rsidRPr="00A649AE" w:rsidRDefault="00D4293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D4293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23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31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38"/>
      </w:r>
    </w:p>
    <w:p w:rsidR="00382270" w:rsidRPr="00A649AE" w:rsidRDefault="00D4293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D4293A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9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0"/>
      </w:r>
    </w:p>
    <w:p w:rsidR="003F06B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ac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1"/>
      </w:r>
    </w:p>
    <w:p w:rsidR="00DF5A5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ac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ac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af6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2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1327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41327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41327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41327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31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ac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31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a3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31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af6"/>
          <w:rFonts w:ascii="Sylfaen" w:hAnsi="Sylfaen" w:cs="Sylfaen"/>
          <w:sz w:val="20"/>
          <w:szCs w:val="20"/>
          <w:vertAlign w:val="baseline"/>
          <w:lang w:val="es-ES"/>
        </w:rPr>
        <w:footnoteReference w:id="43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F54060" w:rsidRPr="00A649AE" w:rsidRDefault="00F54060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881D0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af6"/>
          <w:rFonts w:ascii="Sylfaen" w:hAnsi="Sylfaen" w:cs="Arial"/>
          <w:b/>
          <w:vertAlign w:val="baseline"/>
          <w:lang w:val="hy-AM"/>
        </w:rPr>
        <w:footnoteReference w:id="45"/>
      </w: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0E3ED4" w:rsidP="00A649AE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0E3ED4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46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47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pt-BR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</w:t>
      </w:r>
      <w:r w:rsidRPr="00A649AE">
        <w:rPr>
          <w:rFonts w:ascii="Sylfaen" w:hAnsi="Sylfaen" w:cs="Sylfaen"/>
          <w:sz w:val="20"/>
          <w:szCs w:val="20"/>
          <w:lang w:val="hy-AM"/>
        </w:rPr>
        <w:lastRenderedPageBreak/>
        <w:t>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af6"/>
          <w:rFonts w:ascii="Sylfaen" w:hAnsi="Sylfaen" w:cs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af6"/>
          <w:rFonts w:ascii="Sylfaen" w:hAnsi="Sylfaen"/>
          <w:sz w:val="20"/>
          <w:szCs w:val="20"/>
          <w:vertAlign w:val="baseline"/>
          <w:lang w:val="hy-AM"/>
        </w:rPr>
        <w:footnoteReference w:id="51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af6"/>
          <w:rFonts w:ascii="Sylfaen" w:hAnsi="Sylfaen"/>
          <w:sz w:val="20"/>
          <w:szCs w:val="20"/>
          <w:vertAlign w:val="baseline"/>
          <w:lang w:val="pt-BR"/>
        </w:rPr>
        <w:footnoteReference w:id="53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lastRenderedPageBreak/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973C57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45230B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>
        <w:rPr>
          <w:rFonts w:ascii="Sylfaen" w:hAnsi="Sylfaen"/>
          <w:sz w:val="20"/>
          <w:szCs w:val="20"/>
          <w:lang w:val="hy-AM"/>
        </w:rPr>
        <w:t>N</w:t>
      </w:r>
      <w:r w:rsidR="00434325" w:rsidRPr="00434325">
        <w:rPr>
          <w:rFonts w:ascii="Sylfaen" w:hAnsi="Sylfaen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C62C86" w:rsidRPr="00A649AE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p w:rsidR="00C62C86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704C4A" w:rsidRDefault="00704C4A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E3ED4" w:rsidRDefault="000E3ED4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tbl>
      <w:tblPr>
        <w:tblW w:w="10363" w:type="dxa"/>
        <w:tblInd w:w="95" w:type="dxa"/>
        <w:tblLayout w:type="fixed"/>
        <w:tblLook w:val="04A0"/>
      </w:tblPr>
      <w:tblGrid>
        <w:gridCol w:w="733"/>
        <w:gridCol w:w="3962"/>
        <w:gridCol w:w="800"/>
        <w:gridCol w:w="9"/>
        <w:gridCol w:w="899"/>
        <w:gridCol w:w="275"/>
        <w:gridCol w:w="3685"/>
      </w:tblGrid>
      <w:tr w:rsidR="00704C4A" w:rsidRPr="00704C4A" w:rsidTr="008361AA">
        <w:trPr>
          <w:trHeight w:val="14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 xml:space="preserve">               Գնման առարկայի անվանումը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704C4A" w:rsidRPr="00704C4A" w:rsidTr="008361AA">
        <w:trPr>
          <w:trHeight w:val="4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704C4A" w:rsidRPr="00704C4A" w:rsidTr="008361AA">
        <w:trPr>
          <w:trHeight w:val="4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Դեղեր և բժշկական պարագաներ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ամլոդիպին հաբ 10մգ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4600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 էնալապրիլ հաբ 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4600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կարվեդիլոլ հաբ 6.25մգ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կարվեդիլոլ հաբ 12.5մգ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2050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վերոշպիրոն հաբ50մգ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վերոշպիրոն հաբ25մգ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դիգօքսին հաբ 0.25մգ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իզոսորբիտ դինիտրատ20մգ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մուլտիտաբս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ֆուրոսեմիդ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պրեստարիում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ացետիլսալիցիլաթթու հաբ 100մգ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դիկլոֆենակ 25մգ/մլ  3.0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 առարկայի որակական հատկանիշը անգույն լուծույթ ներարկմանչափերը -սրվակ  պայմանական նշաները  կոտրվող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հաբ 500մգ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սպիտակ  մոմիկ հաձման պահին պ/ժ նշանադրումը ֆիրմային անվանում 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պարացետամոլ մոմիկ 100մգ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հատ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սպիտակ կամ թույլ երանգով մոմիկ հաձման պահին պ/ժ նշանադրումը ֆիրմային անվանում </w:t>
            </w:r>
          </w:p>
        </w:tc>
      </w:tr>
      <w:tr w:rsidR="00704C4A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պարացետամոլ օշարակ 125մգ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պիտ/ժ նշանադրումը -ֆիրմային նշանի առկայություն վախենում է ----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ամբրոհեքսալ  օշարակ 30մգ/250մլ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 օշարակ գնմանպահին պ/ժ նշանադրումը ֆիրմային նշանի առկայություն  վախենում է ---</w:t>
            </w:r>
          </w:p>
        </w:tc>
      </w:tr>
      <w:tr w:rsidR="00704C4A" w:rsidRPr="00704C4A" w:rsidTr="008361AA">
        <w:trPr>
          <w:trHeight w:val="76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 առարկայի որակական տվյալներ դեղահատ  հաձման պահին պ/ժ նշանադրումը ֆիրմային անվան առկայություն  վախենում է խոնավությունից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դիազեպամ 2.0մլ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հեղուկ հաձման պահին պ/ժ նշանադրումը ֆիրմային նշանի առկայություն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ֆենոբարբիտալ 0.1մգ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23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կարբամազեպին 200մգ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2160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ֆլուկոնազոլ 150մգ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դեղապատիճ սպիտակ  դեղափոշով ՊԱՅՄԱՆԱԿԱՆ նշանը վախենում է խոնավությունից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օֆտան թիմոլոլ     մլ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հեղուկ հաձման պահին պ/ժ նշանադրումը ֆիրմային նշանի առկայություն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ասկորբինաթթու 50մգ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ջրավերականգնիչ աղ դեղափոշի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փաթեթ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սպիտակ բյուրեղային փոշի պ/ժ հաձման պահին ֆիրմային նշանի առկայություն -նշանադրում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կոոտրիմաքսազոլ օշարակ 240մգ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կոոտրիմաքսազոլ հաբ 480մգ N10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ցիպրոֆլօքսացին 500մգ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28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ատորվաստատին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 առարկայի որակական տվյալ. դեղահատ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լորազեպամ 2մգ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1440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իբուպրոֆեն հաբ 400մգ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ֆամոտիդին 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ամօքսացիլին/քլավուլանաթթու156մգ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ամօքսացիլին/քլավուլանաթթու375մգ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ամօքսացիլին/քլավուլանաթթու625մգ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lastRenderedPageBreak/>
              <w:t>38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ցեֆալեքսին 250 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ցեֆտրիաքսոն  1գ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200մգ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704C4A" w:rsidRPr="00704C4A" w:rsidTr="008361AA">
        <w:trPr>
          <w:trHeight w:val="51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100մգ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փոշի գնմանպահին պ/ժ ֆիրմային նշանի առկայություն -նշանադրում  վախենում է---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ազիտրոմիցին  500մգ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պրեդնիզիտ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720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1020"/>
        </w:trPr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թիրազոլ  10մգ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 w:rsidRPr="00704C4A">
              <w:rPr>
                <w:rFonts w:ascii="Arial Armenian" w:hAnsi="Arial Armeni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4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մերրանիդազոլ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71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քսիլոմետազոլ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սրվակ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</w:tc>
      </w:tr>
      <w:tr w:rsidR="00704C4A" w:rsidRPr="00704C4A" w:rsidTr="008361AA">
        <w:trPr>
          <w:trHeight w:val="63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նիստատին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5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օմեպրազոլ        20մգ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704C4A" w:rsidRPr="00704C4A" w:rsidTr="008361AA">
        <w:trPr>
          <w:trHeight w:val="5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սիմվաստատին  40մգ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հաբ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360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704C4A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C4A" w:rsidRPr="00704C4A" w:rsidRDefault="00704C4A" w:rsidP="008361AA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գնման առարկայի որակական տվյալ,դեղահատ ,անվտանգությունը հաձման պահին պիտ ժպ /տես ծանոթ/ նշանադրում ֆիրմային նշանի առկայությու   պայմանական նշան -վախենում է խոնավությունից </w:t>
            </w:r>
          </w:p>
        </w:tc>
      </w:tr>
      <w:tr w:rsidR="008361AA" w:rsidTr="00836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9"/>
        </w:trPr>
        <w:tc>
          <w:tcPr>
            <w:tcW w:w="733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962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Վալոկարդին 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00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շշիկ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48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75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361AA" w:rsidRPr="00413273" w:rsidTr="00836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3"/>
        </w:trPr>
        <w:tc>
          <w:tcPr>
            <w:tcW w:w="733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51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52</w:t>
            </w:r>
          </w:p>
        </w:tc>
        <w:tc>
          <w:tcPr>
            <w:tcW w:w="3962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Հակակատաղության սիճուկ 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Նուրոֆեն օշ</w:t>
            </w:r>
          </w:p>
        </w:tc>
        <w:tc>
          <w:tcPr>
            <w:tcW w:w="800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սրվակ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շշիկ</w:t>
            </w:r>
          </w:p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10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275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Pr="00704C4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 օշարակ  գնմանպահին պ/ժ նշանադրումը -ֆիրմային նշանի առկայություն վախենում է ----</w:t>
            </w: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8361AA" w:rsidRPr="008361AA" w:rsidRDefault="008361AA" w:rsidP="008361AA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թափանցիկ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օշարակ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գնմանպահին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ժ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նշանադրումը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-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ֆիրմային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նշանի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առկայություն</w:t>
            </w:r>
            <w:r w:rsidRPr="008361A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704C4A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վախենում</w:t>
            </w:r>
          </w:p>
        </w:tc>
      </w:tr>
    </w:tbl>
    <w:p w:rsidR="00327D65" w:rsidRPr="00327D65" w:rsidRDefault="00327D65" w:rsidP="00327D65">
      <w:pPr>
        <w:shd w:val="clear" w:color="auto" w:fill="FFFFFF" w:themeFill="background1"/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327D65">
        <w:rPr>
          <w:rFonts w:ascii="GHEA Grapalat" w:hAnsi="GHEA Grapalat" w:cs="Sylfaen"/>
          <w:sz w:val="16"/>
          <w:szCs w:val="16"/>
          <w:lang w:val="es-ES" w:eastAsia="ru-RU"/>
        </w:rPr>
        <w:lastRenderedPageBreak/>
        <w:t>*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Ծանոթություն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(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Հավելված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ՀՀ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կառավարության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2013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թվականի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մայիսի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2-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N 502 -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որոշման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) 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br/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գնորդին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հանձնման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լինեն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9C7F49">
        <w:rPr>
          <w:rFonts w:ascii="GHEA Grapalat" w:hAnsi="GHEA Grapalat" w:cs="Sylfaen"/>
          <w:sz w:val="16"/>
          <w:szCs w:val="16"/>
          <w:lang w:val="ru-RU" w:eastAsia="ru-RU"/>
        </w:rPr>
        <w:t>հետևյալը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տարվանից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ավելի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մնացորդային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մինչև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2,5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տարի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ունեցող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երկու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</w:p>
    <w:p w:rsidR="00327D65" w:rsidRPr="00327D65" w:rsidRDefault="00327D65" w:rsidP="00327D65">
      <w:pPr>
        <w:ind w:left="142" w:firstLine="218"/>
        <w:jc w:val="both"/>
        <w:rPr>
          <w:rFonts w:ascii="GHEA Grapalat" w:hAnsi="GHEA Grapalat" w:cs="Arial"/>
          <w:sz w:val="16"/>
          <w:szCs w:val="16"/>
          <w:lang w:val="es-ES" w:eastAsia="ru-RU"/>
        </w:rPr>
      </w:pP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գ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.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առանձին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դեպքերում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այն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`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հիվանդների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անհետաձգելի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պահանջի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բավարար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հիմնավորված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անհրաժեշտությունը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սպառման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համար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սահմանված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-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կարճ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ժամկետները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,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հանձման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պահին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կարող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է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ունենալ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դեղի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ընդհանուր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պիտանիության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ժամկետի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առնվազն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մեկ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</w:t>
      </w:r>
      <w:r w:rsidRPr="00DA651C">
        <w:rPr>
          <w:rFonts w:ascii="GHEA Grapalat" w:hAnsi="GHEA Grapalat" w:cs="Sylfaen"/>
          <w:sz w:val="16"/>
          <w:szCs w:val="16"/>
          <w:lang w:val="ru-RU" w:eastAsia="ru-RU"/>
        </w:rPr>
        <w:t>երկրորդը</w:t>
      </w:r>
      <w:r w:rsidRPr="00327D65">
        <w:rPr>
          <w:rFonts w:ascii="GHEA Grapalat" w:hAnsi="GHEA Grapalat" w:cs="Arial"/>
          <w:sz w:val="16"/>
          <w:szCs w:val="16"/>
          <w:lang w:val="es-ES" w:eastAsia="ru-RU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b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 w:eastAsia="ru-RU"/>
        </w:rPr>
        <w:t xml:space="preserve">      </w:t>
      </w:r>
      <w:r w:rsidRPr="00327D65">
        <w:rPr>
          <w:rFonts w:ascii="GHEA Grapalat" w:hAnsi="GHEA Grapalat" w:cs="Arial"/>
          <w:b/>
          <w:sz w:val="16"/>
          <w:szCs w:val="16"/>
          <w:lang w:val="es-ES" w:eastAsia="ru-RU"/>
        </w:rPr>
        <w:t>*</w:t>
      </w:r>
      <w:r w:rsidRPr="00327D65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Պարտադիր</w:t>
      </w:r>
      <w:r w:rsidRPr="00327D65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b/>
          <w:sz w:val="16"/>
          <w:szCs w:val="16"/>
        </w:rPr>
        <w:t>պայմաններ</w:t>
      </w:r>
    </w:p>
    <w:p w:rsidR="00327D65" w:rsidRPr="00327D65" w:rsidRDefault="00327D65" w:rsidP="00327D65">
      <w:pPr>
        <w:rPr>
          <w:rFonts w:ascii="Sylfaen" w:hAnsi="Sylfaen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1.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գտնվի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&lt;&lt;</w:t>
      </w:r>
      <w:r w:rsidR="00704C4A">
        <w:rPr>
          <w:rFonts w:ascii="GHEA Grapalat" w:hAnsi="GHEA Grapalat" w:cs="Arial"/>
          <w:sz w:val="20"/>
          <w:szCs w:val="20"/>
        </w:rPr>
        <w:t>ԳԵՏԱԶԱՏԻ</w:t>
      </w:r>
      <w:r w:rsidR="00CE37E8" w:rsidRPr="00CE37E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Arial"/>
          <w:sz w:val="20"/>
          <w:szCs w:val="20"/>
        </w:rPr>
        <w:t>ԱԱՊԿ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&gt;&gt; </w:t>
      </w:r>
      <w:r>
        <w:rPr>
          <w:rFonts w:ascii="Sylfaen" w:hAnsi="Sylfaen" w:cs="Arial"/>
          <w:sz w:val="20"/>
          <w:szCs w:val="20"/>
        </w:rPr>
        <w:t>ՊՈԱԿ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–</w:t>
      </w:r>
      <w:r>
        <w:rPr>
          <w:rFonts w:ascii="Sylfaen" w:hAnsi="Sylfaen" w:cs="Arial"/>
          <w:sz w:val="20"/>
          <w:szCs w:val="20"/>
        </w:rPr>
        <w:t>ից</w:t>
      </w:r>
      <w:r w:rsidRPr="00327D65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04C4A">
        <w:rPr>
          <w:rFonts w:ascii="Sylfaen" w:hAnsi="Sylfaen" w:cs="Arial"/>
          <w:sz w:val="20"/>
          <w:szCs w:val="20"/>
          <w:lang w:val="es-ES"/>
        </w:rPr>
        <w:t>15</w:t>
      </w:r>
      <w:r>
        <w:rPr>
          <w:rFonts w:ascii="Sylfaen" w:hAnsi="Sylfaen" w:cs="Arial"/>
          <w:sz w:val="20"/>
          <w:szCs w:val="20"/>
        </w:rPr>
        <w:t>կմ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  </w:t>
      </w:r>
      <w:r>
        <w:rPr>
          <w:rFonts w:ascii="GHEA Grapalat" w:hAnsi="GHEA Grapalat" w:cs="Arial"/>
          <w:sz w:val="20"/>
          <w:szCs w:val="20"/>
        </w:rPr>
        <w:t>շառավղով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հեռավորության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Arial"/>
          <w:sz w:val="20"/>
          <w:szCs w:val="20"/>
        </w:rPr>
        <w:t>վրա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և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 </w:t>
      </w:r>
      <w:r w:rsidRPr="00395141">
        <w:rPr>
          <w:rFonts w:ascii="Sylfaen" w:hAnsi="Sylfaen" w:cs="Arial"/>
          <w:sz w:val="18"/>
          <w:szCs w:val="18"/>
        </w:rPr>
        <w:t>մեկ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395141">
        <w:rPr>
          <w:rFonts w:ascii="Sylfaen" w:hAnsi="Sylfaen" w:cs="Arial"/>
          <w:sz w:val="18"/>
          <w:szCs w:val="18"/>
        </w:rPr>
        <w:t>տրանսպորտային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395141">
        <w:rPr>
          <w:rFonts w:ascii="Sylfaen" w:hAnsi="Sylfaen" w:cs="Arial"/>
          <w:sz w:val="18"/>
          <w:szCs w:val="18"/>
        </w:rPr>
        <w:t>երթուղու</w:t>
      </w:r>
      <w:r w:rsidRPr="00327D65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395141">
        <w:rPr>
          <w:rFonts w:ascii="Sylfaen" w:hAnsi="Sylfaen" w:cs="Arial"/>
          <w:sz w:val="18"/>
          <w:szCs w:val="18"/>
        </w:rPr>
        <w:t>վրա</w:t>
      </w:r>
    </w:p>
    <w:p w:rsidR="00327D65" w:rsidRPr="00327D65" w:rsidRDefault="00327D65" w:rsidP="00327D65">
      <w:pPr>
        <w:rPr>
          <w:rFonts w:ascii="GHEA Grapalat" w:hAnsi="GHEA Grapalat" w:cs="Arial"/>
          <w:sz w:val="18"/>
          <w:szCs w:val="18"/>
          <w:lang w:val="es-ES"/>
        </w:rPr>
      </w:pPr>
      <w:r w:rsidRPr="00327D65">
        <w:rPr>
          <w:rFonts w:ascii="GHEA Grapalat" w:hAnsi="GHEA Grapalat" w:cs="Arial"/>
          <w:sz w:val="18"/>
          <w:szCs w:val="18"/>
          <w:lang w:val="es-ES"/>
        </w:rPr>
        <w:t>2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.   </w:t>
      </w:r>
      <w:r w:rsidRPr="00395141">
        <w:rPr>
          <w:rFonts w:ascii="GHEA Grapalat" w:hAnsi="GHEA Grapalat" w:cs="Arial"/>
          <w:sz w:val="20"/>
          <w:szCs w:val="20"/>
        </w:rPr>
        <w:t>Մատակարարը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բնակչին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395141">
        <w:rPr>
          <w:rFonts w:ascii="GHEA Grapalat" w:hAnsi="GHEA Grapalat" w:cs="Arial"/>
          <w:sz w:val="20"/>
          <w:szCs w:val="20"/>
        </w:rPr>
        <w:t>դեղորայքով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պետք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է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ապահովվի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բնակչի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պահանջի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պահից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24 </w:t>
      </w:r>
      <w:r w:rsidRPr="00395141">
        <w:rPr>
          <w:rFonts w:ascii="GHEA Grapalat" w:hAnsi="GHEA Grapalat" w:cs="Arial"/>
          <w:sz w:val="20"/>
          <w:szCs w:val="20"/>
        </w:rPr>
        <w:t>ժամվա</w:t>
      </w:r>
      <w:r w:rsidRPr="00327D65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395141">
        <w:rPr>
          <w:rFonts w:ascii="GHEA Grapalat" w:hAnsi="GHEA Grapalat" w:cs="Arial"/>
          <w:sz w:val="20"/>
          <w:szCs w:val="20"/>
        </w:rPr>
        <w:t>ընթացքում</w:t>
      </w:r>
      <w:r w:rsidRPr="00327D65">
        <w:rPr>
          <w:rFonts w:ascii="GHEA Grapalat" w:hAnsi="GHEA Grapalat" w:cs="Arial"/>
          <w:sz w:val="18"/>
          <w:szCs w:val="18"/>
          <w:lang w:val="es-ES"/>
        </w:rPr>
        <w:t>:</w:t>
      </w:r>
    </w:p>
    <w:p w:rsidR="00327D65" w:rsidRPr="00327D65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3.   </w:t>
      </w:r>
      <w:r w:rsidRPr="00664516">
        <w:rPr>
          <w:rFonts w:ascii="GHEA Grapalat" w:hAnsi="GHEA Grapalat" w:cs="Arial"/>
          <w:sz w:val="16"/>
          <w:szCs w:val="16"/>
        </w:rPr>
        <w:t>Մատակարարը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պետք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ապահովի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ստանդարտին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համապատասխան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</w:t>
      </w: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և</w:t>
      </w:r>
    </w:p>
    <w:p w:rsidR="00327D65" w:rsidRPr="000E6EF6" w:rsidRDefault="00327D65" w:rsidP="00327D65">
      <w:pPr>
        <w:rPr>
          <w:rFonts w:ascii="GHEA Grapalat" w:hAnsi="GHEA Grapalat" w:cs="Arial"/>
          <w:sz w:val="16"/>
          <w:szCs w:val="16"/>
          <w:lang w:val="es-ES"/>
        </w:rPr>
      </w:pPr>
      <w:r w:rsidRPr="00327D65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Հետ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 </w:t>
      </w:r>
      <w:r w:rsidRPr="00664516">
        <w:rPr>
          <w:rFonts w:ascii="GHEA Grapalat" w:hAnsi="GHEA Grapalat" w:cs="Arial"/>
          <w:sz w:val="16"/>
          <w:szCs w:val="16"/>
        </w:rPr>
        <w:t>ընդունի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անորակ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դեղորայքը</w:t>
      </w:r>
      <w:r w:rsidRPr="000E6EF6">
        <w:rPr>
          <w:rFonts w:ascii="GHEA Grapalat" w:hAnsi="GHEA Grapalat" w:cs="Arial"/>
          <w:sz w:val="16"/>
          <w:szCs w:val="16"/>
          <w:lang w:val="es-ES"/>
        </w:rPr>
        <w:t>:</w:t>
      </w:r>
    </w:p>
    <w:p w:rsidR="00C62C86" w:rsidRPr="000E6EF6" w:rsidRDefault="00327D65" w:rsidP="00327D65">
      <w:pPr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4.   </w:t>
      </w:r>
      <w:r w:rsidRPr="00664516">
        <w:rPr>
          <w:rFonts w:ascii="GHEA Grapalat" w:hAnsi="GHEA Grapalat" w:cs="Arial"/>
          <w:sz w:val="16"/>
          <w:szCs w:val="16"/>
        </w:rPr>
        <w:t>Անկանխատեսելի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վիճակներից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ելնելով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դեղորայքի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քանակը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հնարավոր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է</w:t>
      </w:r>
      <w:r w:rsidRPr="000E6EF6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664516">
        <w:rPr>
          <w:rFonts w:ascii="GHEA Grapalat" w:hAnsi="GHEA Grapalat" w:cs="Arial"/>
          <w:sz w:val="16"/>
          <w:szCs w:val="16"/>
        </w:rPr>
        <w:t>փոփոխվի</w:t>
      </w:r>
    </w:p>
    <w:p w:rsidR="00C62C86" w:rsidRPr="000E6EF6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</w:p>
    <w:p w:rsidR="00327D65" w:rsidRPr="000E6EF6" w:rsidRDefault="00327D65" w:rsidP="00327D65">
      <w:pPr>
        <w:tabs>
          <w:tab w:val="left" w:pos="764"/>
        </w:tabs>
        <w:rPr>
          <w:rFonts w:ascii="Sylfaen" w:hAnsi="Sylfaen"/>
          <w:sz w:val="20"/>
          <w:szCs w:val="20"/>
          <w:lang w:val="es-ES"/>
        </w:rPr>
      </w:pPr>
      <w:r w:rsidRPr="000E6EF6">
        <w:rPr>
          <w:rFonts w:ascii="Sylfaen" w:hAnsi="Sylfaen"/>
          <w:sz w:val="20"/>
          <w:szCs w:val="20"/>
          <w:lang w:val="es-ES"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327D65" w:rsidRPr="005C4382" w:rsidTr="00760A87">
        <w:tc>
          <w:tcPr>
            <w:tcW w:w="4536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5C4382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  <w:sz w:val="22"/>
                <w:szCs w:val="22"/>
              </w:rPr>
            </w:pPr>
          </w:p>
          <w:p w:rsidR="00327D65" w:rsidRPr="005C4382" w:rsidRDefault="00327D65" w:rsidP="00760A87">
            <w:pPr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327D65" w:rsidRPr="005C4382" w:rsidRDefault="00327D65" w:rsidP="00760A8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5C4382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</w:p>
          <w:p w:rsidR="00327D65" w:rsidRPr="005C4382" w:rsidRDefault="00327D65" w:rsidP="00760A87">
            <w:pPr>
              <w:jc w:val="center"/>
              <w:rPr>
                <w:rFonts w:ascii="Sylfaen" w:hAnsi="Sylfaen"/>
              </w:rPr>
            </w:pPr>
            <w:r w:rsidRPr="005C4382">
              <w:rPr>
                <w:rFonts w:ascii="Sylfaen" w:hAnsi="Sylfaen"/>
              </w:rPr>
              <w:t>---------------------------------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C4382">
              <w:rPr>
                <w:rFonts w:ascii="Sylfaen" w:hAnsi="Sylfaen"/>
                <w:sz w:val="18"/>
                <w:szCs w:val="18"/>
              </w:rPr>
              <w:t>/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5C4382">
              <w:rPr>
                <w:rFonts w:ascii="Sylfaen" w:hAnsi="Sylfaen"/>
                <w:sz w:val="18"/>
                <w:szCs w:val="18"/>
              </w:rPr>
              <w:t>/</w:t>
            </w:r>
          </w:p>
          <w:p w:rsidR="00327D65" w:rsidRPr="005C4382" w:rsidRDefault="00327D65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C4382">
              <w:rPr>
                <w:rFonts w:ascii="Sylfaen" w:hAnsi="Sylfaen" w:cs="Sylfaen"/>
                <w:sz w:val="18"/>
                <w:szCs w:val="18"/>
              </w:rPr>
              <w:t>Կ</w:t>
            </w:r>
            <w:r w:rsidRPr="005C4382">
              <w:rPr>
                <w:rFonts w:ascii="Sylfaen" w:hAnsi="Sylfaen"/>
                <w:sz w:val="18"/>
                <w:szCs w:val="18"/>
              </w:rPr>
              <w:t>.</w:t>
            </w:r>
            <w:r w:rsidRPr="005C4382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A649AE" w:rsidRDefault="00C62C86" w:rsidP="00327D65">
      <w:pPr>
        <w:tabs>
          <w:tab w:val="left" w:pos="764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</w:t>
      </w:r>
      <w:r w:rsidRPr="00A649AE">
        <w:rPr>
          <w:rFonts w:ascii="Sylfaen" w:hAnsi="Sylfaen"/>
          <w:sz w:val="20"/>
          <w:szCs w:val="20"/>
        </w:rPr>
        <w:t xml:space="preserve"> N 2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&lt;&lt;     &gt;&gt; &lt;&lt;     &gt;&gt; 20</w:t>
      </w:r>
      <w:r w:rsidR="008C0118">
        <w:rPr>
          <w:rFonts w:ascii="Sylfaen" w:hAnsi="Sylfaen" w:cs="Sylfaen"/>
          <w:sz w:val="20"/>
          <w:szCs w:val="20"/>
        </w:rPr>
        <w:t>16</w:t>
      </w:r>
      <w:r w:rsidRPr="00A649AE">
        <w:rPr>
          <w:rFonts w:ascii="Sylfaen" w:hAnsi="Sylfaen" w:cs="Sylfaen"/>
          <w:sz w:val="20"/>
          <w:szCs w:val="20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</w:rPr>
        <w:t>.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C62C86" w:rsidRPr="00A649AE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,</w:t>
      </w:r>
      <w:r w:rsidRPr="00A649AE">
        <w:rPr>
          <w:rFonts w:ascii="Sylfaen" w:hAnsi="Sylfaen"/>
          <w:sz w:val="20"/>
          <w:szCs w:val="20"/>
        </w:rPr>
        <w:t>N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704C4A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A649AE">
        <w:rPr>
          <w:rFonts w:ascii="Sylfaen" w:hAnsi="Sylfaen"/>
          <w:i/>
          <w:sz w:val="20"/>
          <w:szCs w:val="20"/>
        </w:rPr>
        <w:t xml:space="preserve"> գնման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Pr="00A649AE">
        <w:rPr>
          <w:rFonts w:ascii="Sylfaen" w:hAnsi="Sylfaen" w:cs="Sylfaen"/>
          <w:b/>
          <w:sz w:val="20"/>
          <w:szCs w:val="20"/>
        </w:rPr>
        <w:softHyphen/>
      </w:r>
      <w:r w:rsidR="00740F46">
        <w:rPr>
          <w:rFonts w:ascii="Sylfaen" w:hAnsi="Sylfaen" w:cs="Sylfaen"/>
          <w:b/>
          <w:sz w:val="20"/>
          <w:szCs w:val="20"/>
        </w:rPr>
        <w:t xml:space="preserve"> </w:t>
      </w:r>
      <w:r w:rsidR="00D27E5A">
        <w:rPr>
          <w:rFonts w:ascii="Sylfaen" w:hAnsi="Sylfaen" w:cs="Sylfaen"/>
          <w:b/>
          <w:sz w:val="20"/>
          <w:szCs w:val="20"/>
        </w:rPr>
        <w:t xml:space="preserve">                       ԴԵՂՈՐԱՅՔ</w:t>
      </w:r>
      <w:r w:rsidR="00591560">
        <w:rPr>
          <w:rFonts w:ascii="Sylfaen" w:hAnsi="Sylfaen" w:cs="Sylfaen"/>
          <w:b/>
          <w:sz w:val="20"/>
          <w:szCs w:val="20"/>
        </w:rPr>
        <w:t xml:space="preserve"> և ՊԱՏՎԱՍՏԱՆՅՈՒԹԵՐԻ </w:t>
      </w:r>
      <w:r w:rsidR="00591560">
        <w:rPr>
          <w:rFonts w:ascii="Sylfaen" w:hAnsi="Sylfaen" w:cs="Sylfaen"/>
          <w:b/>
          <w:sz w:val="20"/>
          <w:szCs w:val="20"/>
          <w:lang w:val="es-ES"/>
        </w:rPr>
        <w:t>ՁԵՌՔԲԵՐՄԱՆ</w:t>
      </w:r>
      <w:r w:rsidR="00740F46"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</w:p>
    <w:p w:rsidR="00C62C86" w:rsidRPr="00A649AE" w:rsidRDefault="00C62C86" w:rsidP="00A649AE">
      <w:pPr>
        <w:tabs>
          <w:tab w:val="left" w:pos="9540"/>
        </w:tabs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</w:rPr>
      </w:pPr>
    </w:p>
    <w:p w:rsidR="00C62C86" w:rsidRDefault="00C62C86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  <w:r w:rsidRPr="00A649AE">
        <w:rPr>
          <w:rFonts w:ascii="Sylfaen" w:hAnsi="Sylfaen"/>
          <w:b/>
          <w:bCs/>
          <w:sz w:val="20"/>
          <w:szCs w:val="20"/>
          <w:lang w:val="nb-NO"/>
        </w:rPr>
        <w:t xml:space="preserve">ԳՆՄԱՆ </w:t>
      </w:r>
      <w:r w:rsidR="008617C9">
        <w:rPr>
          <w:rFonts w:ascii="Sylfaen" w:hAnsi="Sylfaen"/>
          <w:b/>
          <w:bCs/>
          <w:sz w:val="20"/>
          <w:szCs w:val="20"/>
          <w:lang w:val="nb-NO"/>
        </w:rPr>
        <w:t xml:space="preserve">ևՎՃԱՐՄԱՆ </w:t>
      </w:r>
      <w:r w:rsidRPr="00A649AE">
        <w:rPr>
          <w:rFonts w:ascii="Sylfaen" w:hAnsi="Sylfaen"/>
          <w:b/>
          <w:bCs/>
          <w:sz w:val="20"/>
          <w:szCs w:val="20"/>
          <w:lang w:val="nb-NO"/>
        </w:rPr>
        <w:t>ԺԱՄԱՆԱԿԱՑՈՒՅՑ</w:t>
      </w:r>
    </w:p>
    <w:p w:rsidR="008617C9" w:rsidRPr="00A649AE" w:rsidRDefault="008617C9" w:rsidP="00A649AE">
      <w:pPr>
        <w:ind w:firstLine="709"/>
        <w:jc w:val="center"/>
        <w:rPr>
          <w:rFonts w:ascii="Sylfaen" w:hAnsi="Sylfaen"/>
          <w:b/>
          <w:bCs/>
          <w:sz w:val="20"/>
          <w:szCs w:val="20"/>
          <w:lang w:val="nb-NO"/>
        </w:rPr>
      </w:pPr>
    </w:p>
    <w:p w:rsidR="00C62C86" w:rsidRDefault="00C62C86" w:rsidP="00A649AE">
      <w:pPr>
        <w:jc w:val="center"/>
        <w:rPr>
          <w:rFonts w:ascii="Sylfaen" w:hAnsi="Sylfaen"/>
          <w:sz w:val="20"/>
          <w:szCs w:val="20"/>
        </w:rPr>
      </w:pPr>
    </w:p>
    <w:tbl>
      <w:tblPr>
        <w:tblW w:w="10227" w:type="dxa"/>
        <w:tblInd w:w="95" w:type="dxa"/>
        <w:tblLayout w:type="fixed"/>
        <w:tblLook w:val="04A0"/>
      </w:tblPr>
      <w:tblGrid>
        <w:gridCol w:w="984"/>
        <w:gridCol w:w="2507"/>
        <w:gridCol w:w="743"/>
        <w:gridCol w:w="805"/>
        <w:gridCol w:w="579"/>
        <w:gridCol w:w="663"/>
        <w:gridCol w:w="657"/>
        <w:gridCol w:w="655"/>
        <w:gridCol w:w="664"/>
        <w:gridCol w:w="654"/>
        <w:gridCol w:w="662"/>
        <w:gridCol w:w="654"/>
      </w:tblGrid>
      <w:tr w:rsidR="008617C9" w:rsidRPr="008617C9" w:rsidTr="00A14BED">
        <w:trPr>
          <w:trHeight w:val="144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Չափաբաժին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 xml:space="preserve">               Գնման առարկայի անվանումը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Չափման միավորը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Քանակը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Գումար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Քանակ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Գումար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Քանակ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Գումար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Քանակ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Գումար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Քանակ</w:t>
            </w:r>
          </w:p>
        </w:tc>
      </w:tr>
      <w:tr w:rsidR="008617C9" w:rsidRPr="008617C9" w:rsidTr="00A14BED">
        <w:trPr>
          <w:trHeight w:val="4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17C9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</w:tr>
      <w:tr w:rsidR="008617C9" w:rsidRPr="008617C9" w:rsidTr="00A14BED">
        <w:trPr>
          <w:trHeight w:val="49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Դեղեր և բժշկական պարագաներ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I Եռամսյակ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II Եռամսյակ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IIIԵռամսյակ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IV  Եռամսյակ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ամլոդիպին հաբ 10մգ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էնալապրիլ հաբ 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կարվեդիլոլ հաբ 6.25մգ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կարվեդիլոլ հաբ 12.5մգ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513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վերոշպիրոն հաբ50մգ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վերոշպիրոն հաբ25մգ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lastRenderedPageBreak/>
              <w:t>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դիգօքսին հաբ 0.25մգ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իզոսորբիտ դինիտրատ20մգ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մուլտիտաբս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ֆուրոսեմիդ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պրեստարիում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ացետիլսալիցիլաթթու հաբ 100մգ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դիկլոֆենակ 25մգ/մլ  3.0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պարացետամոլ հաբ 500մգ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պարացետամոլ մոմիկ 150մգ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պարացետամոլ մոմիկ 100մգ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պարացետամոլ օշարակ 125մգ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ամբրոհեքսալ  օշարակ 30մգ/250մլ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դիազեպամ 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դիազեպամ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դիազեպամ 2.0մլ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ֆենոբարբիտալ 0.1մգ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կարբամազեպին 200մգ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2160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540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ֆլուկոնազոլ 150մգ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օֆտան թիմոլոլ մլ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ասկորբինաթթու 50մգ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ջրավերականգնիչ աղ դեղափոշի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փաթեթ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կոոտրիմաքսազոլ օշարակ 240մգ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կոոտրիմաքսազոլ հաբ 480մգ N10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ցիպրոֆլօքսացին 500մգ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ատորվաստատին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լորազեպամ 2մգ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իբուպրոֆեն հաբ 400մգ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ֆամոտիդին 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ամօքսացիլին/քլավուլանաթթու156մգ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ամօքսացիլին/քլավուլանաթթու375մգ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ամօքսացիլին/քլավուլանաթթու625մգ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ցեֆալեքսին 250 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</w:tr>
      <w:tr w:rsidR="008617C9" w:rsidRPr="008617C9" w:rsidTr="00A14BED">
        <w:trPr>
          <w:trHeight w:val="3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ցեֆտրիաքսոն  1գ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ազիտրոմիցին  200մգ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617C9" w:rsidRPr="008617C9" w:rsidTr="00A14BED">
        <w:trPr>
          <w:trHeight w:val="36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ազիտրոմիցին  100մգ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617C9" w:rsidRPr="008617C9" w:rsidTr="00A14BED">
        <w:trPr>
          <w:trHeight w:val="43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ազիտրոմիցին  500մգ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</w:tr>
      <w:tr w:rsidR="008617C9" w:rsidRPr="008617C9" w:rsidTr="00A14BED">
        <w:trPr>
          <w:trHeight w:val="37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պրեդնիզիտ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180</w:t>
            </w:r>
          </w:p>
        </w:tc>
      </w:tr>
      <w:tr w:rsidR="008617C9" w:rsidRPr="008617C9" w:rsidTr="00A14BED">
        <w:trPr>
          <w:trHeight w:val="405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44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թիրազոլ  10մգ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330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82</w:t>
            </w:r>
          </w:p>
        </w:tc>
      </w:tr>
      <w:tr w:rsidR="008617C9" w:rsidRPr="008617C9" w:rsidTr="00A14BED">
        <w:trPr>
          <w:trHeight w:val="390"/>
        </w:trPr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մետրանիդազոլ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300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</w:t>
            </w:r>
          </w:p>
        </w:tc>
      </w:tr>
      <w:tr w:rsidR="008617C9" w:rsidRPr="008617C9" w:rsidTr="00A14BED">
        <w:trPr>
          <w:trHeight w:val="39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քսիլոմետազոլ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սրվակ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617C9" w:rsidRPr="008617C9" w:rsidTr="00A14BED">
        <w:trPr>
          <w:trHeight w:val="42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նիստատին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23</w:t>
            </w:r>
          </w:p>
        </w:tc>
      </w:tr>
      <w:tr w:rsidR="008617C9" w:rsidRPr="008617C9" w:rsidTr="00A14BED">
        <w:trPr>
          <w:trHeight w:val="33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սիմվաստատին     40մգ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90</w:t>
            </w:r>
          </w:p>
        </w:tc>
      </w:tr>
      <w:tr w:rsidR="008617C9" w:rsidRPr="008617C9" w:rsidTr="00A14BED">
        <w:trPr>
          <w:trHeight w:val="27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օմեպրազոլ      20մգ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հաբ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###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25%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75%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100%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C9" w:rsidRPr="008617C9" w:rsidRDefault="008617C9" w:rsidP="00A14BED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617C9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</w:tr>
      <w:tr w:rsidR="00A14BED" w:rsidTr="00A14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1"/>
        </w:trPr>
        <w:tc>
          <w:tcPr>
            <w:tcW w:w="984" w:type="dxa"/>
          </w:tcPr>
          <w:p w:rsidR="00A14BED" w:rsidRPr="00A14BED" w:rsidRDefault="00A14BED" w:rsidP="00A14BED">
            <w:pPr>
              <w:ind w:left="13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14BED">
              <w:rPr>
                <w:rFonts w:ascii="Sylfaen" w:hAnsi="Sylfaen"/>
                <w:b/>
                <w:sz w:val="20"/>
                <w:szCs w:val="20"/>
                <w:lang w:val="es-ES"/>
              </w:rPr>
              <w:t>50</w:t>
            </w:r>
          </w:p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07" w:type="dxa"/>
          </w:tcPr>
          <w:p w:rsidR="00A14BED" w:rsidRPr="00A14BED" w:rsidRDefault="00A14BED" w:rsidP="00A14BED">
            <w:pPr>
              <w:ind w:left="1157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Վալոկարդին </w:t>
            </w:r>
          </w:p>
        </w:tc>
        <w:tc>
          <w:tcPr>
            <w:tcW w:w="743" w:type="dxa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շշիկ</w:t>
            </w:r>
          </w:p>
        </w:tc>
        <w:tc>
          <w:tcPr>
            <w:tcW w:w="805" w:type="dxa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48</w:t>
            </w:r>
          </w:p>
        </w:tc>
        <w:tc>
          <w:tcPr>
            <w:tcW w:w="579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63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657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5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66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  <w:tc>
          <w:tcPr>
            <w:tcW w:w="662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12</w:t>
            </w:r>
          </w:p>
        </w:tc>
      </w:tr>
      <w:tr w:rsidR="00A14BED" w:rsidTr="00A14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8"/>
        </w:trPr>
        <w:tc>
          <w:tcPr>
            <w:tcW w:w="984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14BED">
              <w:rPr>
                <w:rFonts w:ascii="Sylfaen" w:hAnsi="Sylfaen"/>
                <w:b/>
                <w:sz w:val="20"/>
                <w:szCs w:val="20"/>
                <w:lang w:val="es-ES"/>
              </w:rPr>
              <w:t>51</w:t>
            </w:r>
          </w:p>
        </w:tc>
        <w:tc>
          <w:tcPr>
            <w:tcW w:w="2507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Հակակատաղության սիճուկ</w:t>
            </w:r>
          </w:p>
        </w:tc>
        <w:tc>
          <w:tcPr>
            <w:tcW w:w="743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սրվակ</w:t>
            </w:r>
          </w:p>
        </w:tc>
        <w:tc>
          <w:tcPr>
            <w:tcW w:w="805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63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5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6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662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</w:tr>
      <w:tr w:rsidR="00A14BED" w:rsidTr="00A14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8"/>
        </w:trPr>
        <w:tc>
          <w:tcPr>
            <w:tcW w:w="984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14BED">
              <w:rPr>
                <w:rFonts w:ascii="Sylfaen" w:hAnsi="Sylfaen"/>
                <w:b/>
                <w:sz w:val="20"/>
                <w:szCs w:val="20"/>
                <w:lang w:val="es-ES"/>
              </w:rPr>
              <w:lastRenderedPageBreak/>
              <w:t>52</w:t>
            </w:r>
          </w:p>
        </w:tc>
        <w:tc>
          <w:tcPr>
            <w:tcW w:w="2507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Նուրոֆեն  օշ</w:t>
            </w:r>
          </w:p>
        </w:tc>
        <w:tc>
          <w:tcPr>
            <w:tcW w:w="743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շշիկ</w:t>
            </w:r>
          </w:p>
        </w:tc>
        <w:tc>
          <w:tcPr>
            <w:tcW w:w="805" w:type="dxa"/>
          </w:tcPr>
          <w:p w:rsidR="00A14BED" w:rsidRPr="00A14BED" w:rsidRDefault="00A14BED" w:rsidP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</w:t>
            </w:r>
          </w:p>
        </w:tc>
        <w:tc>
          <w:tcPr>
            <w:tcW w:w="579" w:type="dxa"/>
            <w:shd w:val="clear" w:color="auto" w:fill="auto"/>
          </w:tcPr>
          <w:p w:rsidR="00A14BED" w:rsidRPr="008361AA" w:rsidRDefault="00A14BED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63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657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5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66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75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662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100</w:t>
            </w:r>
            <w:r w:rsidR="008361AA">
              <w:rPr>
                <w:rFonts w:ascii="Sylfaen" w:hAnsi="Sylfaen"/>
                <w:b/>
                <w:sz w:val="20"/>
                <w:szCs w:val="20"/>
              </w:rPr>
              <w:t>%</w:t>
            </w:r>
          </w:p>
        </w:tc>
        <w:tc>
          <w:tcPr>
            <w:tcW w:w="654" w:type="dxa"/>
            <w:shd w:val="clear" w:color="auto" w:fill="auto"/>
          </w:tcPr>
          <w:p w:rsidR="00A14BED" w:rsidRPr="00A14BED" w:rsidRDefault="00A14BED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</w:tr>
    </w:tbl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8617C9" w:rsidRPr="00A649AE" w:rsidRDefault="008617C9" w:rsidP="00A649AE">
      <w:pPr>
        <w:jc w:val="center"/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 </w:t>
      </w: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620159" w:rsidRPr="00A649AE" w:rsidRDefault="00620159" w:rsidP="00A649AE">
      <w:pPr>
        <w:rPr>
          <w:rFonts w:ascii="Sylfaen" w:hAnsi="Sylfaen"/>
          <w:sz w:val="20"/>
          <w:szCs w:val="20"/>
        </w:rPr>
      </w:pPr>
    </w:p>
    <w:p w:rsidR="00C62C86" w:rsidRPr="008617C9" w:rsidRDefault="00C62C86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8617C9">
        <w:rPr>
          <w:rFonts w:ascii="Sylfaen" w:hAnsi="Sylfaen" w:cs="Sylfaen"/>
          <w:sz w:val="20"/>
          <w:szCs w:val="20"/>
        </w:rPr>
        <w:t xml:space="preserve"> 4</w:t>
      </w:r>
    </w:p>
    <w:p w:rsidR="00C62C86" w:rsidRPr="008617C9" w:rsidRDefault="00C62C86" w:rsidP="00A649AE">
      <w:pPr>
        <w:jc w:val="right"/>
        <w:rPr>
          <w:rFonts w:ascii="Sylfaen" w:hAnsi="Sylfaen"/>
          <w:sz w:val="20"/>
          <w:szCs w:val="20"/>
        </w:rPr>
      </w:pPr>
      <w:r w:rsidRPr="008617C9">
        <w:rPr>
          <w:rFonts w:ascii="Sylfaen" w:hAnsi="Sylfaen" w:cs="Sylfaen"/>
          <w:sz w:val="20"/>
          <w:szCs w:val="20"/>
        </w:rPr>
        <w:t xml:space="preserve">&lt;&lt;     &gt;&gt; &lt;&lt;     &gt;&gt; 20 </w:t>
      </w:r>
      <w:r w:rsidR="008A4C7C">
        <w:rPr>
          <w:rFonts w:ascii="Sylfaen" w:hAnsi="Sylfaen" w:cs="Sylfaen"/>
          <w:sz w:val="20"/>
          <w:szCs w:val="20"/>
        </w:rPr>
        <w:t>16</w:t>
      </w:r>
      <w:r w:rsidRPr="008617C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8617C9">
        <w:rPr>
          <w:rFonts w:ascii="Sylfaen" w:hAnsi="Sylfaen" w:cs="Sylfaen"/>
          <w:sz w:val="20"/>
          <w:szCs w:val="20"/>
        </w:rPr>
        <w:t>.</w:t>
      </w:r>
      <w:r w:rsidRPr="008617C9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8617C9">
        <w:rPr>
          <w:rFonts w:ascii="Sylfaen" w:hAnsi="Sylfaen"/>
          <w:sz w:val="20"/>
          <w:szCs w:val="20"/>
        </w:rPr>
        <w:t xml:space="preserve"> </w:t>
      </w:r>
    </w:p>
    <w:p w:rsidR="00C62C86" w:rsidRPr="008617C9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8617C9">
        <w:rPr>
          <w:rFonts w:ascii="Sylfaen" w:hAnsi="Sylfaen"/>
          <w:sz w:val="20"/>
          <w:szCs w:val="20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8617C9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8617C9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8617C9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8617C9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41327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A14BED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a3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649AE" w:rsidRDefault="00A31923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Վճարման ժամկետը /ըստ 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A649AE">
        <w:rPr>
          <w:rFonts w:ascii="Sylfaen" w:hAnsi="Sylfaen" w:cs="Sylfaen"/>
          <w:sz w:val="20"/>
          <w:szCs w:val="20"/>
          <w:lang w:val="ru-RU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A649AE" w:rsidRDefault="005B2079" w:rsidP="00A649AE">
      <w:pPr>
        <w:jc w:val="right"/>
        <w:rPr>
          <w:rFonts w:ascii="Sylfaen" w:hAnsi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A649AE">
        <w:rPr>
          <w:rFonts w:ascii="Sylfaen" w:hAnsi="Sylfaen" w:cs="Sylfaen"/>
          <w:sz w:val="20"/>
          <w:szCs w:val="20"/>
          <w:lang w:val="ru-RU"/>
        </w:rPr>
        <w:t>.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</w:p>
    <w:p w:rsidR="00620159" w:rsidRPr="0045230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  <w:lang w:val="ru-RU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A649AE">
        <w:rPr>
          <w:rFonts w:ascii="Sylfaen" w:hAnsi="Sylfaen"/>
          <w:sz w:val="20"/>
          <w:szCs w:val="20"/>
          <w:lang w:val="ru-RU"/>
        </w:rPr>
        <w:t xml:space="preserve">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9C65A4">
        <w:rPr>
          <w:rFonts w:ascii="Sylfaen" w:hAnsi="Sylfaen"/>
          <w:sz w:val="20"/>
          <w:szCs w:val="20"/>
          <w:lang w:val="ru-RU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A649AE">
        <w:rPr>
          <w:rFonts w:ascii="Sylfaen" w:hAnsi="Sylfaen"/>
          <w:i/>
          <w:sz w:val="20"/>
          <w:szCs w:val="20"/>
          <w:lang w:val="ru-RU"/>
        </w:rPr>
        <w:t xml:space="preserve"> պայմանագրի</w:t>
      </w: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620159" w:rsidRPr="0045230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ru-RU"/>
        </w:rPr>
      </w:pPr>
    </w:p>
    <w:p w:rsidR="001B1D56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</w:t>
      </w:r>
    </w:p>
    <w:p w:rsidR="001B1D56" w:rsidRPr="0045230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45230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45230B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</w:p>
    <w:p w:rsidR="005B2079" w:rsidRPr="0045230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5B2079" w:rsidRPr="0045230B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    </w:t>
      </w:r>
      <w:r w:rsidR="00617301" w:rsidRPr="0045230B">
        <w:rPr>
          <w:rFonts w:ascii="Sylfaen" w:hAnsi="Sylfaen" w:cs="Sylfaen"/>
          <w:sz w:val="20"/>
          <w:szCs w:val="20"/>
          <w:lang w:val="ru-RU"/>
        </w:rPr>
        <w:t xml:space="preserve">        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)     </w:t>
      </w:r>
    </w:p>
    <w:p w:rsidR="005B2079" w:rsidRPr="0045230B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45230B">
        <w:rPr>
          <w:rFonts w:ascii="Sylfaen" w:hAnsi="Sylfaen" w:cs="Sylfaen"/>
          <w:sz w:val="20"/>
          <w:szCs w:val="20"/>
          <w:lang w:val="ru-RU"/>
        </w:rPr>
        <w:t>-------------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45230B">
        <w:rPr>
          <w:rFonts w:ascii="Sylfaen" w:hAnsi="Sylfaen" w:cs="Sylfaen"/>
          <w:sz w:val="20"/>
          <w:szCs w:val="20"/>
          <w:lang w:val="ru-RU"/>
        </w:rPr>
        <w:t>)</w:t>
      </w:r>
    </w:p>
    <w:p w:rsidR="005B2079" w:rsidRPr="0045230B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45230B">
        <w:rPr>
          <w:rFonts w:ascii="Sylfaen" w:hAnsi="Sylfaen" w:cs="Sylfaen"/>
          <w:sz w:val="20"/>
          <w:szCs w:val="20"/>
          <w:lang w:val="ru-RU"/>
        </w:rPr>
        <w:t>. 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45230B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45230B">
        <w:rPr>
          <w:rFonts w:ascii="Sylfaen" w:hAnsi="Sylfaen" w:cs="Sylfaen"/>
          <w:sz w:val="20"/>
          <w:szCs w:val="20"/>
          <w:lang w:val="ru-RU"/>
        </w:rPr>
        <w:t>.</w:t>
      </w:r>
    </w:p>
    <w:p w:rsidR="005B2079" w:rsidRPr="0045230B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45230B">
        <w:rPr>
          <w:rFonts w:ascii="Sylfaen" w:hAnsi="Sylfaen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lastRenderedPageBreak/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617C9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af5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8617C9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41327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a3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a3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8617C9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8617C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8617C9">
        <w:rPr>
          <w:rFonts w:ascii="Sylfaen" w:hAnsi="Sylfaen" w:cs="GHEA Grapalat"/>
          <w:sz w:val="20"/>
          <w:szCs w:val="20"/>
          <w:lang w:val="pt-BR"/>
        </w:rPr>
        <w:t>ԱՄԳ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413273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aff0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8617C9" w:rsidP="00A649AE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af6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5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af4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6C" w:rsidRDefault="00366B6C">
      <w:r>
        <w:separator/>
      </w:r>
    </w:p>
  </w:endnote>
  <w:endnote w:type="continuationSeparator" w:id="1">
    <w:p w:rsidR="00366B6C" w:rsidRDefault="00366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6C" w:rsidRDefault="00366B6C">
      <w:r>
        <w:separator/>
      </w:r>
    </w:p>
  </w:footnote>
  <w:footnote w:type="continuationSeparator" w:id="1">
    <w:p w:rsidR="00366B6C" w:rsidRDefault="00366B6C">
      <w:r>
        <w:continuationSeparator/>
      </w:r>
    </w:p>
  </w:footnote>
  <w:footnote w:id="2">
    <w:p w:rsidR="00704C4A" w:rsidRPr="00930FFD" w:rsidRDefault="00704C4A" w:rsidP="008136A2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704C4A" w:rsidRDefault="00704C4A" w:rsidP="00534772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704C4A" w:rsidRPr="00866DD2" w:rsidRDefault="00704C4A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704C4A" w:rsidRDefault="00704C4A" w:rsidP="00555D84"/>
  </w:footnote>
  <w:footnote w:id="5">
    <w:p w:rsidR="00704C4A" w:rsidRPr="006C16C4" w:rsidRDefault="00704C4A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6">
    <w:p w:rsidR="00704C4A" w:rsidRPr="006C16C4" w:rsidRDefault="00704C4A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7">
    <w:p w:rsidR="00704C4A" w:rsidRPr="005A6E22" w:rsidRDefault="00704C4A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704C4A" w:rsidRDefault="00704C4A">
      <w:pPr>
        <w:pStyle w:val="af2"/>
      </w:pPr>
    </w:p>
  </w:footnote>
  <w:footnote w:id="8">
    <w:p w:rsidR="00704C4A" w:rsidRPr="006C16C4" w:rsidRDefault="00704C4A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9">
    <w:p w:rsidR="00704C4A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704C4A" w:rsidRPr="00671CD2" w:rsidRDefault="00704C4A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04C4A" w:rsidRDefault="00704C4A">
      <w:pPr>
        <w:pStyle w:val="af2"/>
      </w:pPr>
    </w:p>
  </w:footnote>
  <w:footnote w:id="11">
    <w:p w:rsidR="00704C4A" w:rsidRPr="00093A77" w:rsidRDefault="00704C4A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704C4A" w:rsidRDefault="00704C4A" w:rsidP="000C6D4E">
      <w:pPr>
        <w:pStyle w:val="af2"/>
      </w:pPr>
    </w:p>
  </w:footnote>
  <w:footnote w:id="12">
    <w:p w:rsidR="00704C4A" w:rsidRDefault="00704C4A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3">
    <w:p w:rsidR="00704C4A" w:rsidRPr="008B6FBF" w:rsidRDefault="00704C4A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704C4A" w:rsidRPr="006C16C4" w:rsidRDefault="00704C4A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5">
    <w:p w:rsidR="00704C4A" w:rsidRPr="006C16C4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6">
    <w:p w:rsidR="00704C4A" w:rsidRDefault="00704C4A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704C4A" w:rsidRDefault="00704C4A">
      <w:pPr>
        <w:pStyle w:val="af2"/>
      </w:pPr>
    </w:p>
  </w:footnote>
  <w:footnote w:id="17">
    <w:p w:rsidR="00704C4A" w:rsidRDefault="00704C4A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8">
    <w:p w:rsidR="00704C4A" w:rsidRPr="006C16C4" w:rsidRDefault="00704C4A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9">
    <w:p w:rsidR="00704C4A" w:rsidRPr="006C16C4" w:rsidRDefault="00704C4A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20">
    <w:p w:rsidR="00704C4A" w:rsidRDefault="00704C4A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04C4A" w:rsidRDefault="00704C4A">
      <w:pPr>
        <w:pStyle w:val="af2"/>
      </w:pPr>
    </w:p>
  </w:footnote>
  <w:footnote w:id="21">
    <w:p w:rsidR="00704C4A" w:rsidRPr="00E24C40" w:rsidRDefault="00704C4A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704C4A" w:rsidRPr="00E24C40" w:rsidRDefault="00704C4A" w:rsidP="00E24C40">
      <w:pPr>
        <w:pStyle w:val="af2"/>
        <w:rPr>
          <w:rFonts w:ascii="Sylfaen" w:hAnsi="Sylfaen"/>
        </w:rPr>
      </w:pPr>
    </w:p>
    <w:p w:rsidR="00704C4A" w:rsidRDefault="00704C4A">
      <w:pPr>
        <w:pStyle w:val="af2"/>
      </w:pPr>
    </w:p>
  </w:footnote>
  <w:footnote w:id="22">
    <w:p w:rsidR="00704C4A" w:rsidRDefault="00704C4A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3">
    <w:p w:rsidR="00704C4A" w:rsidRPr="00196336" w:rsidRDefault="00704C4A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4">
    <w:p w:rsidR="00704C4A" w:rsidRDefault="00704C4A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704C4A" w:rsidRDefault="00704C4A">
      <w:pPr>
        <w:pStyle w:val="af2"/>
      </w:pPr>
    </w:p>
  </w:footnote>
  <w:footnote w:id="25">
    <w:p w:rsidR="00704C4A" w:rsidRPr="006C16C4" w:rsidRDefault="00704C4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704C4A" w:rsidRPr="006C16C4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7">
    <w:p w:rsidR="00704C4A" w:rsidRPr="006C16C4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8">
    <w:p w:rsidR="00704C4A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9">
    <w:p w:rsidR="00704C4A" w:rsidRPr="006D26BE" w:rsidRDefault="00704C4A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0">
    <w:p w:rsidR="00704C4A" w:rsidRPr="006C16C4" w:rsidRDefault="00704C4A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1">
    <w:p w:rsidR="00704C4A" w:rsidRPr="006C16C4" w:rsidRDefault="00704C4A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2">
    <w:p w:rsidR="00704C4A" w:rsidRPr="00BE4D1C" w:rsidRDefault="00704C4A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704C4A" w:rsidRPr="006C16C4" w:rsidRDefault="00704C4A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4">
    <w:p w:rsidR="00704C4A" w:rsidRPr="009E3356" w:rsidRDefault="00704C4A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5">
    <w:p w:rsidR="00704C4A" w:rsidRPr="00873805" w:rsidRDefault="00704C4A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6">
    <w:p w:rsidR="00704C4A" w:rsidRDefault="00704C4A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37">
    <w:p w:rsidR="00704C4A" w:rsidRPr="00FA02E4" w:rsidRDefault="00704C4A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04C4A" w:rsidRDefault="00704C4A">
      <w:pPr>
        <w:pStyle w:val="af2"/>
      </w:pPr>
    </w:p>
  </w:footnote>
  <w:footnote w:id="38">
    <w:p w:rsidR="00704C4A" w:rsidRPr="00FA02E4" w:rsidRDefault="00704C4A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04C4A" w:rsidRPr="00FA02E4" w:rsidRDefault="00704C4A">
      <w:pPr>
        <w:pStyle w:val="af2"/>
        <w:rPr>
          <w:lang w:val="hy-AM"/>
        </w:rPr>
      </w:pPr>
    </w:p>
  </w:footnote>
  <w:footnote w:id="39">
    <w:p w:rsidR="00704C4A" w:rsidRPr="001F2B43" w:rsidRDefault="00704C4A" w:rsidP="00627943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0">
    <w:p w:rsidR="00704C4A" w:rsidRPr="00FF5B84" w:rsidRDefault="00704C4A" w:rsidP="00150A6E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704C4A" w:rsidRPr="00FF5B84" w:rsidRDefault="00704C4A">
      <w:pPr>
        <w:pStyle w:val="af2"/>
        <w:rPr>
          <w:lang w:val="hy-AM"/>
        </w:rPr>
      </w:pPr>
    </w:p>
  </w:footnote>
  <w:footnote w:id="41">
    <w:p w:rsidR="00704C4A" w:rsidRPr="00FF5B84" w:rsidRDefault="00704C4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2">
    <w:p w:rsidR="00704C4A" w:rsidRPr="001F2B43" w:rsidRDefault="00704C4A" w:rsidP="00627943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3">
    <w:p w:rsidR="00704C4A" w:rsidRPr="001F2B43" w:rsidRDefault="00704C4A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04C4A" w:rsidRPr="001F2B43" w:rsidRDefault="00704C4A">
      <w:pPr>
        <w:pStyle w:val="af2"/>
        <w:rPr>
          <w:lang w:val="hy-AM"/>
        </w:rPr>
      </w:pPr>
    </w:p>
  </w:footnote>
  <w:footnote w:id="44">
    <w:p w:rsidR="00704C4A" w:rsidRPr="00FF5B84" w:rsidRDefault="00704C4A" w:rsidP="00771389">
      <w:pPr>
        <w:pStyle w:val="af2"/>
        <w:rPr>
          <w:lang w:val="hy-AM"/>
        </w:rPr>
      </w:pPr>
      <w:r w:rsidRPr="006C16C4">
        <w:rPr>
          <w:rStyle w:val="af6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704C4A" w:rsidRPr="00FF5B84" w:rsidRDefault="00704C4A">
      <w:pPr>
        <w:pStyle w:val="af2"/>
        <w:rPr>
          <w:lang w:val="hy-AM"/>
        </w:rPr>
      </w:pPr>
    </w:p>
  </w:footnote>
  <w:footnote w:id="45">
    <w:p w:rsidR="00704C4A" w:rsidRPr="00881D04" w:rsidRDefault="00704C4A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704C4A" w:rsidRPr="001F2B43" w:rsidRDefault="00704C4A">
      <w:pPr>
        <w:pStyle w:val="af2"/>
        <w:rPr>
          <w:lang w:val="hy-AM"/>
        </w:rPr>
      </w:pPr>
    </w:p>
  </w:footnote>
  <w:footnote w:id="46">
    <w:p w:rsidR="00704C4A" w:rsidRPr="001F2B43" w:rsidRDefault="00704C4A">
      <w:pPr>
        <w:pStyle w:val="af2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7">
    <w:p w:rsidR="00704C4A" w:rsidRPr="001F2B43" w:rsidRDefault="00704C4A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1F2B43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8">
    <w:p w:rsidR="00704C4A" w:rsidRPr="001F2B43" w:rsidRDefault="00704C4A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704C4A" w:rsidRPr="001F2B43" w:rsidRDefault="00704C4A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50">
    <w:p w:rsidR="00704C4A" w:rsidRPr="001F2B43" w:rsidRDefault="00704C4A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1">
    <w:p w:rsidR="00704C4A" w:rsidRPr="00607F23" w:rsidRDefault="00704C4A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04C4A" w:rsidRPr="001F2B43" w:rsidRDefault="00704C4A">
      <w:pPr>
        <w:pStyle w:val="af2"/>
        <w:rPr>
          <w:lang w:val="hy-AM"/>
        </w:rPr>
      </w:pPr>
    </w:p>
  </w:footnote>
  <w:footnote w:id="52">
    <w:p w:rsidR="00704C4A" w:rsidRPr="001F2B43" w:rsidRDefault="00704C4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3">
    <w:p w:rsidR="00704C4A" w:rsidRPr="001F2B43" w:rsidRDefault="00704C4A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4">
    <w:p w:rsidR="00704C4A" w:rsidRPr="001F2B43" w:rsidRDefault="00704C4A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704C4A" w:rsidRPr="001F2B43" w:rsidRDefault="00704C4A">
      <w:pPr>
        <w:pStyle w:val="af2"/>
        <w:rPr>
          <w:lang w:val="hy-AM"/>
        </w:rPr>
      </w:pPr>
    </w:p>
  </w:footnote>
  <w:footnote w:id="55">
    <w:p w:rsidR="00704C4A" w:rsidRPr="001F2B43" w:rsidRDefault="00704C4A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ED4"/>
    <w:rsid w:val="000E426E"/>
    <w:rsid w:val="000E6740"/>
    <w:rsid w:val="000E6EF6"/>
    <w:rsid w:val="000F3985"/>
    <w:rsid w:val="000F4F30"/>
    <w:rsid w:val="000F6359"/>
    <w:rsid w:val="000F7026"/>
    <w:rsid w:val="00104783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AF"/>
    <w:rsid w:val="001F2B43"/>
    <w:rsid w:val="001F386B"/>
    <w:rsid w:val="001F4ACC"/>
    <w:rsid w:val="001F4F7B"/>
    <w:rsid w:val="00201A84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5D0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66B6C"/>
    <w:rsid w:val="003711BD"/>
    <w:rsid w:val="0037173F"/>
    <w:rsid w:val="00372802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652C"/>
    <w:rsid w:val="004068F5"/>
    <w:rsid w:val="004072C8"/>
    <w:rsid w:val="0041066F"/>
    <w:rsid w:val="00413273"/>
    <w:rsid w:val="00413470"/>
    <w:rsid w:val="004156E2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7B47"/>
    <w:rsid w:val="004731AD"/>
    <w:rsid w:val="00480162"/>
    <w:rsid w:val="00481AEB"/>
    <w:rsid w:val="00485A23"/>
    <w:rsid w:val="00490682"/>
    <w:rsid w:val="004910D0"/>
    <w:rsid w:val="00496418"/>
    <w:rsid w:val="004A1B13"/>
    <w:rsid w:val="004A1C5D"/>
    <w:rsid w:val="004A3944"/>
    <w:rsid w:val="004A5F8C"/>
    <w:rsid w:val="004B2C49"/>
    <w:rsid w:val="004B4580"/>
    <w:rsid w:val="004B5522"/>
    <w:rsid w:val="004C3C7F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29"/>
    <w:rsid w:val="00545F4E"/>
    <w:rsid w:val="0054612D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1389"/>
    <w:rsid w:val="00583117"/>
    <w:rsid w:val="00591560"/>
    <w:rsid w:val="005A08D4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5E11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8AD"/>
    <w:rsid w:val="00663D89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4697"/>
    <w:rsid w:val="00755717"/>
    <w:rsid w:val="00755AA2"/>
    <w:rsid w:val="00757C87"/>
    <w:rsid w:val="007602A3"/>
    <w:rsid w:val="00760A87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C4869"/>
    <w:rsid w:val="007D4126"/>
    <w:rsid w:val="007D5B2F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5CF2"/>
    <w:rsid w:val="00827240"/>
    <w:rsid w:val="0082797F"/>
    <w:rsid w:val="00827B31"/>
    <w:rsid w:val="00830036"/>
    <w:rsid w:val="00830217"/>
    <w:rsid w:val="008361AA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7C9"/>
    <w:rsid w:val="00861F23"/>
    <w:rsid w:val="00862230"/>
    <w:rsid w:val="0086238D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17C"/>
    <w:rsid w:val="008C6A78"/>
    <w:rsid w:val="008C750C"/>
    <w:rsid w:val="008D2A48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93191"/>
    <w:rsid w:val="00996729"/>
    <w:rsid w:val="009A1A7A"/>
    <w:rsid w:val="009A4933"/>
    <w:rsid w:val="009A4AD7"/>
    <w:rsid w:val="009B596D"/>
    <w:rsid w:val="009B6312"/>
    <w:rsid w:val="009B6A60"/>
    <w:rsid w:val="009C65A4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49AE"/>
    <w:rsid w:val="00A65118"/>
    <w:rsid w:val="00A6584B"/>
    <w:rsid w:val="00A660E4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9B7"/>
    <w:rsid w:val="00B12968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7E3"/>
    <w:rsid w:val="00B50D7F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81024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43E6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1CA7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512B3"/>
    <w:rsid w:val="00D55B67"/>
    <w:rsid w:val="00D5651E"/>
    <w:rsid w:val="00D56E39"/>
    <w:rsid w:val="00D6238E"/>
    <w:rsid w:val="00D662EF"/>
    <w:rsid w:val="00D716D6"/>
    <w:rsid w:val="00D728DA"/>
    <w:rsid w:val="00D7328B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530"/>
    <w:rsid w:val="00D91AD4"/>
    <w:rsid w:val="00D92090"/>
    <w:rsid w:val="00DA3276"/>
    <w:rsid w:val="00DA36A2"/>
    <w:rsid w:val="00DA69DF"/>
    <w:rsid w:val="00DB12E3"/>
    <w:rsid w:val="00DB6035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E08A5"/>
    <w:rsid w:val="00EE0EF1"/>
    <w:rsid w:val="00EE1E50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4DE7"/>
    <w:rsid w:val="00F114EC"/>
    <w:rsid w:val="00F11A98"/>
    <w:rsid w:val="00F13FFF"/>
    <w:rsid w:val="00F15F72"/>
    <w:rsid w:val="00F17F67"/>
    <w:rsid w:val="00F20CF5"/>
    <w:rsid w:val="00F21C25"/>
    <w:rsid w:val="00F23100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58E7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4D8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27C6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aff3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a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a0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C64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1119-C0FD-4CF2-B0C6-7BA18544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60</Pages>
  <Words>20323</Words>
  <Characters>115843</Characters>
  <Application>Microsoft Office Word</Application>
  <DocSecurity>0</DocSecurity>
  <Lines>965</Lines>
  <Paragraphs>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135895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TEST</cp:lastModifiedBy>
  <cp:revision>80</cp:revision>
  <cp:lastPrinted>2015-03-25T12:26:00Z</cp:lastPrinted>
  <dcterms:created xsi:type="dcterms:W3CDTF">2015-12-30T07:02:00Z</dcterms:created>
  <dcterms:modified xsi:type="dcterms:W3CDTF">2016-01-19T06:10:00Z</dcterms:modified>
</cp:coreProperties>
</file>