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62" w:rsidRPr="00F77FE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156E62" w:rsidRPr="00F77FE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156E62" w:rsidRPr="00F77FE2" w:rsidRDefault="00156E62" w:rsidP="00156E6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156E62" w:rsidRDefault="00156E62" w:rsidP="00156E62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156E62" w:rsidRPr="00F77FE2" w:rsidRDefault="00156E62" w:rsidP="00156E6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156E62" w:rsidRPr="00F77FE2" w:rsidRDefault="00156E62" w:rsidP="00156E62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156E62" w:rsidRPr="00365437" w:rsidRDefault="00156E62" w:rsidP="00156E62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6E62" w:rsidRPr="00365437" w:rsidRDefault="00156E62" w:rsidP="00156E62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156E62" w:rsidRPr="00365437" w:rsidRDefault="00156E62" w:rsidP="00156E6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56E62" w:rsidRPr="00365437" w:rsidRDefault="00156E62" w:rsidP="00871CFF">
      <w:pPr>
        <w:spacing w:after="240"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56E62" w:rsidRPr="00365437" w:rsidRDefault="00156E62" w:rsidP="00871CFF">
      <w:pPr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56E62" w:rsidRPr="00871CFF" w:rsidRDefault="00871CFF" w:rsidP="00871CF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                          </w:t>
      </w:r>
      <w:r w:rsidR="00156E62"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="00156E62" w:rsidRPr="00871CF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156E62"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="00156E62" w:rsidRPr="00871CFF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="00156E62" w:rsidRPr="00871CFF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156E62" w:rsidRPr="00871CFF" w:rsidRDefault="00156E62" w:rsidP="00871CFF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71CFF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`ՀՀ Արարատի մարզի Դալարի միջն. Դպրոց ՊՈԱԿ,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որը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է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Լ.Սաղաթելյան 49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և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է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ԱՀԴՇՀԱՊՁԲ-15/1-19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871CFF">
        <w:rPr>
          <w:rFonts w:ascii="GHEA Grapalat" w:hAnsi="GHEA Grapalat" w:cs="Sylfaen"/>
          <w:sz w:val="22"/>
          <w:szCs w:val="22"/>
          <w:lang w:val="af-ZA"/>
        </w:rPr>
        <w:t>երի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871CF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71CFF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871CFF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2"/>
        <w:gridCol w:w="119"/>
        <w:gridCol w:w="485"/>
        <w:gridCol w:w="88"/>
        <w:gridCol w:w="292"/>
        <w:gridCol w:w="531"/>
        <w:gridCol w:w="20"/>
        <w:gridCol w:w="16"/>
        <w:gridCol w:w="132"/>
        <w:gridCol w:w="27"/>
        <w:gridCol w:w="144"/>
        <w:gridCol w:w="553"/>
        <w:gridCol w:w="12"/>
        <w:gridCol w:w="124"/>
        <w:gridCol w:w="56"/>
        <w:gridCol w:w="795"/>
        <w:gridCol w:w="49"/>
        <w:gridCol w:w="419"/>
        <w:gridCol w:w="192"/>
        <w:gridCol w:w="170"/>
        <w:gridCol w:w="15"/>
        <w:gridCol w:w="6"/>
        <w:gridCol w:w="283"/>
        <w:gridCol w:w="389"/>
        <w:gridCol w:w="228"/>
        <w:gridCol w:w="185"/>
        <w:gridCol w:w="190"/>
        <w:gridCol w:w="152"/>
        <w:gridCol w:w="177"/>
        <w:gridCol w:w="31"/>
        <w:gridCol w:w="173"/>
        <w:gridCol w:w="187"/>
        <w:gridCol w:w="152"/>
        <w:gridCol w:w="541"/>
        <w:gridCol w:w="12"/>
        <w:gridCol w:w="14"/>
        <w:gridCol w:w="167"/>
        <w:gridCol w:w="39"/>
        <w:gridCol w:w="311"/>
        <w:gridCol w:w="386"/>
        <w:gridCol w:w="153"/>
        <w:gridCol w:w="6"/>
        <w:gridCol w:w="14"/>
        <w:gridCol w:w="36"/>
        <w:gridCol w:w="150"/>
        <w:gridCol w:w="35"/>
        <w:gridCol w:w="327"/>
        <w:gridCol w:w="623"/>
        <w:gridCol w:w="31"/>
        <w:gridCol w:w="7"/>
        <w:gridCol w:w="239"/>
        <w:gridCol w:w="805"/>
      </w:tblGrid>
      <w:tr w:rsidR="00156E62" w:rsidRPr="00BF7713" w:rsidTr="00BB52F9">
        <w:trPr>
          <w:trHeight w:val="146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2600D" w:rsidRPr="00BF7713" w:rsidTr="007464CF">
        <w:trPr>
          <w:trHeight w:val="110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84" w:type="dxa"/>
            <w:gridSpan w:val="4"/>
            <w:vMerge w:val="restart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7"/>
            <w:vMerge w:val="restart"/>
            <w:shd w:val="clear" w:color="auto" w:fill="auto"/>
            <w:vAlign w:val="center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17" w:type="dxa"/>
            <w:gridSpan w:val="8"/>
            <w:vMerge w:val="restart"/>
            <w:shd w:val="clear" w:color="auto" w:fill="auto"/>
            <w:vAlign w:val="center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F4393" w:rsidRPr="00BF7713" w:rsidTr="007464CF">
        <w:trPr>
          <w:trHeight w:val="175"/>
        </w:trPr>
        <w:tc>
          <w:tcPr>
            <w:tcW w:w="692" w:type="dxa"/>
            <w:vMerge/>
            <w:shd w:val="clear" w:color="auto" w:fill="auto"/>
            <w:vAlign w:val="center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vMerge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7"/>
            <w:vMerge/>
            <w:shd w:val="clear" w:color="auto" w:fill="auto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8"/>
            <w:vMerge/>
            <w:shd w:val="clear" w:color="auto" w:fill="auto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F4393" w:rsidRPr="00BF7713" w:rsidTr="007464CF">
        <w:trPr>
          <w:trHeight w:val="275"/>
        </w:trPr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6E62" w:rsidRPr="00BF7713" w:rsidRDefault="00156E62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156E62" w:rsidRPr="00BF7713" w:rsidRDefault="00156E62" w:rsidP="00BB52F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1A3F" w:rsidRPr="00871CFF" w:rsidTr="007464CF">
        <w:trPr>
          <w:trHeight w:val="115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հաց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1425.6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1425.6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456192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456192</w:t>
            </w:r>
          </w:p>
        </w:tc>
        <w:tc>
          <w:tcPr>
            <w:tcW w:w="2551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501A3F" w:rsidRPr="00871CFF" w:rsidRDefault="00501A3F" w:rsidP="00BB52F9">
            <w:pPr>
              <w:rPr>
                <w:rFonts w:ascii="GHEA Grapalat" w:eastAsia="Calibri" w:hAnsi="GHEA Grapalat" w:cs="Sylfaen"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Ցորենի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ալյուրից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թողարկված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հատով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փաթեթավորված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կամառանցփաթեթավորմանպատրաստրվածբարձրտեսակիալյուրիցՀԱՏ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3199: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Անվտանգությունը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ըստ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2 III-4-9-012003(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ՌԴՍանՊին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2.3.2.107801)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սանիտարա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համաճարակային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կանոնների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և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նորմերի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և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,,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սննդամթերքի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անվտանգության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մասին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ՀՀ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օրենքի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 9-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րդ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221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jc w:val="center"/>
              <w:rPr>
                <w:rFonts w:ascii="GHEA Grapalat" w:eastAsia="Calibri" w:hAnsi="GHEA Grapalat" w:cs="Sylfaen"/>
                <w:b/>
                <w:bCs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Ցորենի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ալյուրից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թողարկված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հատով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փաթեթավորված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կամառանցփաթեթավորմանպատրաստրվածբարձրտեսակիալյուրիցՀԱՏ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3199: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Անվտանգությունը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ըստ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2 III-4-9-012003(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ՌԴՍանՊին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2.3.2.107801)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սանիտարա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համաճարակային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կանոնների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և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նորմերի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և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,,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սննդամթերքի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անվտանգության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մասին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ՀՀ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օրենքի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 9-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րդ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501A3F" w:rsidRPr="00871CFF" w:rsidTr="007464CF">
        <w:trPr>
          <w:trHeight w:val="92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մակարոն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267.3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267.3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85544.9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85544.9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3B0EC0">
            <w:pPr>
              <w:jc w:val="center"/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Արտադրող ՌԴ, ապրանքային անվանումն է ЗОЛОТОЙ КОЛОС և ЦАРЬ, ներմուծող §Ալեքս Գրիգ¦ ՍՊԸ, համապատասխանում է ՀՀ կառ. Որոշում թ. 1904-Ն առ 14122006:Կենդանական և բուսական Ծագում ունեցող սննդամթերքում պեստիցիդների և նիտրադների առավելագույն մնացորդային քանակը, ՀՆ N2-III-4.9-01-2010, խումբ 4, կետ 5, ԳՕՍՏ 875-92:</w:t>
            </w:r>
          </w:p>
          <w:p w:rsidR="00501A3F" w:rsidRPr="00871CFF" w:rsidRDefault="00501A3F" w:rsidP="003B0EC0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ՏԵՍ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համապատասխանության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հայտարարագիր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N030178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</w:tr>
      <w:tr w:rsidR="00501A3F" w:rsidRPr="00871CFF" w:rsidTr="007464CF">
        <w:trPr>
          <w:trHeight w:val="115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մրգահյութ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1CFF"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8103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294009.4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294009.4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AF439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Unicode"/>
                <w:color w:val="000000"/>
                <w:sz w:val="12"/>
                <w:szCs w:val="12"/>
                <w:lang w:val="hy-AM"/>
              </w:rPr>
            </w:pPr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Պատրաստի</w:t>
            </w:r>
            <w:r w:rsidRPr="00871CFF">
              <w:rPr>
                <w:rFonts w:ascii="GHEA Grapalat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օգտագործման</w:t>
            </w:r>
            <w:r w:rsidRPr="00871CFF">
              <w:rPr>
                <w:rFonts w:ascii="GHEA Grapalat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բնական</w:t>
            </w:r>
            <w:r w:rsidRPr="00871CFF">
              <w:rPr>
                <w:rFonts w:ascii="GHEA Grapalat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</w:t>
            </w:r>
            <w:r w:rsidRPr="00871CFF">
              <w:rPr>
                <w:rFonts w:ascii="GHEA Grapalat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</w:p>
          <w:p w:rsidR="00501A3F" w:rsidRPr="00871CFF" w:rsidRDefault="00501A3F" w:rsidP="00AF439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Մրգահյութեր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`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պատրաստված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մրգերից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պտուղներից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պտղամսով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շաքարի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օշարակի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հավելումով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դրա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տեսքով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պարզ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`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նստվածքի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0,2%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պարզ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` 0,8%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արտադրված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տեխնիկական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պայմանների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: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Անվտանգությունը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մակնշումը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`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ըստ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կառավարության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2009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թ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.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հունիսի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26-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թիվ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744-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որոշմամբ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հաստատված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“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Հյութերին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հյութամթերքներին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ներկայացվող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պահանջների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տեխնիկական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կանոնակարգի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>”, “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Սննդամթերքի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անվտանգության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մասին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”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ՀՀ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օրենքի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8-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871CFF">
              <w:rPr>
                <w:rFonts w:ascii="GHEA Grapalat" w:eastAsia="Calibri" w:hAnsi="GHEA Grapalat" w:cs="Arial Unicode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3B03A9" w:rsidRDefault="00501A3F" w:rsidP="00AF4393">
            <w:pPr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</w:pPr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Ըմպելիքների հյութ պարունակող§VITAMIX¦-անտառային հատապտուղների, բալի ,նարնջի, ադամաթուզ-ելակի, խնձորի,մանգոյի,մուլտիվիտամինի, ցիտրուսների,մեղրի,ազնվամորու:</w:t>
            </w:r>
          </w:p>
          <w:p w:rsidR="00501A3F" w:rsidRPr="00871CFF" w:rsidRDefault="00501A3F" w:rsidP="00AF4393">
            <w:pPr>
              <w:jc w:val="both"/>
              <w:rPr>
                <w:rFonts w:ascii="GHEA Grapalat" w:hAnsi="GHEA Grapalat" w:cs="Sylfaen"/>
                <w:color w:val="000000"/>
                <w:sz w:val="12"/>
                <w:szCs w:val="12"/>
              </w:rPr>
            </w:pPr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ԱՏԳ ԱԱ կոդը</w:t>
            </w:r>
            <w:r w:rsidRPr="003B03A9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2202901009 Սերիական թողարկում; Համապատ. Է ՀՀ կառ. Որոշում թ.744-Ն առ 26.06.2009: Հյութերին և հյութամթերքներին ներկայացվող պահանջների տեխ. </w:t>
            </w:r>
            <w:proofErr w:type="spellStart"/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</w:rPr>
              <w:t>Կանոնակարգ</w:t>
            </w:r>
            <w:proofErr w:type="spellEnd"/>
            <w:r w:rsidRPr="00871CFF">
              <w:rPr>
                <w:rFonts w:ascii="GHEA Grapalat" w:hAnsi="GHEA Grapalat" w:cs="Sylfaen"/>
                <w:color w:val="000000"/>
                <w:sz w:val="12"/>
                <w:szCs w:val="12"/>
              </w:rPr>
              <w:t xml:space="preserve"> ՀՀ ՏՊ 37178017.6592-2011:</w:t>
            </w:r>
          </w:p>
          <w:p w:rsidR="00501A3F" w:rsidRPr="00871CFF" w:rsidRDefault="00501A3F" w:rsidP="00AF439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ՏԵՍ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համապատասխանության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հայտարարագիր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N04</w:t>
            </w:r>
          </w:p>
        </w:tc>
      </w:tr>
      <w:tr w:rsidR="00501A3F" w:rsidRPr="00871CFF" w:rsidTr="007464CF">
        <w:trPr>
          <w:trHeight w:val="80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Բուսական</w:t>
            </w:r>
            <w:proofErr w:type="spellEnd"/>
            <w:r w:rsidRPr="00871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յուղ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1CFF"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150605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150605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Պատրաստված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արևածաղկի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սերմերի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լուծամզմանևճզմմանեղանակով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բարձրտեսակի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զտված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հոտազերծված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փաթեթավո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lastRenderedPageBreak/>
              <w:t>րումը՝շշալցվածմինչև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1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կամ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3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լիտրտարողություններում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ԳՕՍՏ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1129-93: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ըստ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N2III4.9012010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հիգիենիկնորմատիվների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&lt;&lt;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Սննդամթերքիանվտանգությանմասին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&gt;&gt;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ՀՀօրենքի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lastRenderedPageBreak/>
              <w:t>Պատրաստված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արևածաղկի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սերմերի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լուծամզմանևճզմմանեղանակով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բա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lastRenderedPageBreak/>
              <w:t>րձրտեսակի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զտված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հոտազերծված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փաթեթավորումը՝շշալցվածմինչև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1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կամ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3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լիտրտարողություններում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>,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ԳՕՍՏ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1129-93: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Անվտանգությունն</w:t>
            </w:r>
            <w:r w:rsidRPr="00871CFF">
              <w:rPr>
                <w:rFonts w:ascii="GHEA Grapalat" w:eastAsia="Calibri" w:hAnsi="GHEA Grapalat" w:cs="TimesArmenianPSMT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>ըստ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N2III4.9012010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հիգիենիկնորմատիվների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&lt;&lt;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Սննդամթերքիանվտանգությանմասին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&gt;&gt;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ՀՀօրենքի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 xml:space="preserve"> 9-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րդ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  <w:lang w:val="hy-AM"/>
              </w:rPr>
              <w:t>հոդվածի</w:t>
            </w:r>
          </w:p>
        </w:tc>
      </w:tr>
      <w:tr w:rsidR="00501A3F" w:rsidRPr="00871CFF" w:rsidTr="007464CF">
        <w:trPr>
          <w:trHeight w:val="94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ոսպ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231.7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231.7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158733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158733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AF4393">
            <w:pPr>
              <w:jc w:val="center"/>
              <w:rPr>
                <w:rFonts w:ascii="GHEA Grapalat" w:eastAsia="Calibri" w:hAnsi="GHEA Grapalat" w:cs="Sylfaen"/>
                <w:sz w:val="12"/>
                <w:szCs w:val="12"/>
              </w:rPr>
            </w:pP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Արտադրող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և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ներմուծող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&lt;&lt;</w:t>
            </w:r>
            <w:proofErr w:type="spellStart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>Մառանիկ</w:t>
            </w:r>
            <w:proofErr w:type="spell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&gt;&gt;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ՍՊԸ </w:t>
            </w:r>
            <w:proofErr w:type="spellStart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>համապատ</w:t>
            </w:r>
            <w:proofErr w:type="spell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. Է ՀՀ </w:t>
            </w:r>
            <w:proofErr w:type="spellStart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>կառ</w:t>
            </w:r>
            <w:proofErr w:type="spell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>Որոշում</w:t>
            </w:r>
            <w:proofErr w:type="spell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 թ.1904-Ն </w:t>
            </w:r>
            <w:proofErr w:type="spellStart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>առ</w:t>
            </w:r>
            <w:proofErr w:type="spell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 19.04.2010;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 xml:space="preserve"> Կենդանական և բուսական Ծագում ունեցող սննդամթերքում պեստիցիդների և նիտրադների առավելագույն մնացորդային քանակը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հաստատելու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մասին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ՀՀ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կառ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.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Որոշում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թ.22-Ն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առ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11.01.2007: ՀՆ</w:t>
            </w:r>
          </w:p>
          <w:p w:rsidR="00501A3F" w:rsidRPr="00871CFF" w:rsidRDefault="00501A3F" w:rsidP="00AF4393">
            <w:pPr>
              <w:jc w:val="center"/>
              <w:rPr>
                <w:rFonts w:ascii="GHEA Grapalat" w:eastAsia="Calibri" w:hAnsi="GHEA Grapalat" w:cs="Sylfaen"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N 2-III-4.9-01-2010</w:t>
            </w:r>
          </w:p>
          <w:p w:rsidR="00501A3F" w:rsidRPr="00871CFF" w:rsidRDefault="00501A3F" w:rsidP="00AF439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ՏԵՍ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համապատասխանության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հայտարարագիր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N029525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Հավելված</w:t>
            </w:r>
            <w:proofErr w:type="spellEnd"/>
          </w:p>
        </w:tc>
        <w:tc>
          <w:tcPr>
            <w:tcW w:w="22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Մաքուր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չոր՝խոնավությունը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14 %-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ից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ոչ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ավելի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միջին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չորությունը՝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14.0-17.0 %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ոչավելի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ԳՕՍՏ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7066-77: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Անվտանգությունն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ըստ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N 2-III-4.9-01-2010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հիգիենիկ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նորմատիվներիև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&lt;&lt;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Սննդամթերքի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անվտանգության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մասին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&gt;&gt;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ՀՀօրենքի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9-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րդ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501A3F" w:rsidRPr="00871CFF" w:rsidTr="007464CF">
        <w:trPr>
          <w:trHeight w:val="82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բրինձ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267.3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267.3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90882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90882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Սպիտակ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խոշոր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բարձր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երկար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տեսակի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չկոտրած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լայնությունից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բաժանվում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են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1-4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տիպերի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ըստ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տիպերի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խոնավությունը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13 %-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իցմինչև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15 %,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ԳՕՍՏ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6293-90: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Անվտանգությունն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ըստ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N 2-III-4.9-01-2010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հիգիենիկ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նորմատիվներիև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&lt;&lt;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Սննդամթերքի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անվտանգության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մասին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&gt;&gt;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ՀՀօրենքի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9-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րդ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հոդվածի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Սպիտակ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խոշոր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բարձր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երկար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տեսակի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չկոտրած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լայնությունից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բաժանվում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են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1-4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տիպերի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ըստ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տիպերի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խոնավությունը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13 %-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իցմինչև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15 %,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ԳՕՍՏ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6293-90: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Անվտանգությունն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ըստ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N 2-III-4.9-01-2010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հիգիենիկ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նորմատիվներիև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&lt;&lt;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Սննդամթերքի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անվտանգության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մասին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&gt;&gt;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ՀՀօրենքի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9-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րդ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հոդվածի</w:t>
            </w:r>
          </w:p>
        </w:tc>
      </w:tr>
      <w:tr w:rsidR="00501A3F" w:rsidRPr="00871CFF" w:rsidTr="007464CF">
        <w:trPr>
          <w:trHeight w:val="92"/>
        </w:trPr>
        <w:tc>
          <w:tcPr>
            <w:tcW w:w="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հնդկաձավար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267.3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267.3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138996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138996</w:t>
            </w:r>
          </w:p>
        </w:tc>
        <w:tc>
          <w:tcPr>
            <w:tcW w:w="255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Հնդկաձավար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I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տեսակի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խոնավությունը՝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14.0 %-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ից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ոչավելի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հատիկները՝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97.5 %-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իցոչպակաս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գործարանայինպարկերով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ԳՕՍՏ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5550-74: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Անվտանգություննըստ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N 2-III-4.9-01-2010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հիգիենիկնորմատիվներիև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&lt;&lt;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&gt;&gt;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ՀՀօրենքի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9-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րդհոդվածի</w:t>
            </w:r>
          </w:p>
        </w:tc>
        <w:tc>
          <w:tcPr>
            <w:tcW w:w="2217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Հնդկաձավար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I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տեսակի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խոնավությունը՝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14.0 %-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ից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ոչավելի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հատիկները՝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97.5 %-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իցոչպակաս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գործարանայինպարկերով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,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ԳՕՍՏ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5550-74: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Անվտանգություննըստ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N 2-III-4.9-01-2010 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հիգիենիկնորմատիվներիև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&lt;&lt;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Սննդամթերքիանվտանգությանմասին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>&gt;&gt;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ՀՀօրենքի</w:t>
            </w:r>
            <w:r w:rsidRPr="00871CFF">
              <w:rPr>
                <w:rFonts w:ascii="GHEA Grapalat" w:eastAsia="Calibri" w:hAnsi="GHEA Grapalat" w:cs="Calibri"/>
                <w:sz w:val="12"/>
                <w:szCs w:val="12"/>
              </w:rPr>
              <w:t xml:space="preserve"> 9-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ru-RU"/>
              </w:rPr>
              <w:t>րդհոդվածի</w:t>
            </w:r>
          </w:p>
        </w:tc>
      </w:tr>
      <w:tr w:rsidR="00501A3F" w:rsidRPr="00871CFF" w:rsidTr="007464CF">
        <w:trPr>
          <w:trHeight w:val="182"/>
        </w:trPr>
        <w:tc>
          <w:tcPr>
            <w:tcW w:w="6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BF7713" w:rsidRDefault="00501A3F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Հավի</w:t>
            </w:r>
            <w:proofErr w:type="spellEnd"/>
            <w:r w:rsidRPr="00871CF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միս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71CFF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322.8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322.8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435810.9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BF7713" w:rsidRDefault="00501A3F" w:rsidP="005A3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435810.9</w:t>
            </w:r>
          </w:p>
        </w:tc>
        <w:tc>
          <w:tcPr>
            <w:tcW w:w="25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</w:rPr>
              <w:t xml:space="preserve">560-Ն </w:t>
            </w:r>
            <w:proofErr w:type="spellStart"/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</w:rPr>
              <w:t>առ</w:t>
            </w:r>
            <w:proofErr w:type="spellEnd"/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</w:rPr>
              <w:t xml:space="preserve"> 19.10.2006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&lt;&lt;</w:t>
            </w:r>
            <w:proofErr w:type="spellStart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>Մսի</w:t>
            </w:r>
            <w:proofErr w:type="spellEnd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>մսամթերքի</w:t>
            </w:r>
            <w:proofErr w:type="spellEnd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>տեխ</w:t>
            </w:r>
            <w:proofErr w:type="spellEnd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 w:rsidRPr="00871CFF">
              <w:rPr>
                <w:rFonts w:ascii="GHEA Grapalat" w:eastAsia="Calibri" w:hAnsi="GHEA Grapalat" w:cs="Sylfaen"/>
                <w:color w:val="000000"/>
                <w:sz w:val="12"/>
                <w:szCs w:val="12"/>
              </w:rPr>
              <w:t>կանոնակարգ</w:t>
            </w:r>
            <w:proofErr w:type="spellEnd"/>
            <w:proofErr w:type="gram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  <w:lang w:val="hy-AM"/>
              </w:rPr>
              <w:t>&gt;&gt;</w:t>
            </w:r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կ.1.3.,1.3.1.2.ՀՀ </w:t>
            </w:r>
            <w:proofErr w:type="spellStart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>կառ</w:t>
            </w:r>
            <w:proofErr w:type="spell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>Որոշում</w:t>
            </w:r>
            <w:proofErr w:type="spellEnd"/>
            <w:r w:rsidRPr="00871CFF">
              <w:rPr>
                <w:rFonts w:ascii="GHEA Grapalat" w:eastAsia="Calibri" w:hAnsi="GHEA Grapalat" w:cs="Calibri"/>
                <w:color w:val="000000"/>
                <w:sz w:val="12"/>
                <w:szCs w:val="12"/>
              </w:rPr>
              <w:t xml:space="preserve"> N1904-Նառ14.12.2006: ;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  <w:lang w:val="hy-AM"/>
              </w:rPr>
              <w:t xml:space="preserve"> Կենդանական և բուսական Ծագում ունեցող սննդամթերքում պեստիցիդների և նիտրադների առավելագույն մնացորդային քանակը</w:t>
            </w:r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հաստատելու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մասին4.ԳՕՍՏ31962-2013: ՏԵՍ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համապատասխանության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սերտիֆիկատ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N071992 և </w:t>
            </w:r>
            <w:proofErr w:type="spellStart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>Հավելված</w:t>
            </w:r>
            <w:proofErr w:type="spellEnd"/>
            <w:r w:rsidRPr="00871CFF">
              <w:rPr>
                <w:rFonts w:ascii="GHEA Grapalat" w:eastAsia="Calibri" w:hAnsi="GHEA Grapalat" w:cs="Sylfaen"/>
                <w:sz w:val="12"/>
                <w:szCs w:val="12"/>
              </w:rPr>
              <w:t xml:space="preserve"> 1 N048740</w:t>
            </w:r>
          </w:p>
        </w:tc>
        <w:tc>
          <w:tcPr>
            <w:tcW w:w="22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1A3F" w:rsidRPr="00871CFF" w:rsidRDefault="00501A3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  <w:lang w:val="hy-AM"/>
              </w:rPr>
              <w:t>Հավի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  <w:lang w:val="hy-AM"/>
              </w:rPr>
              <w:t>մսեղիք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  <w:lang w:val="hy-AM"/>
              </w:rPr>
              <w:t>սառեցրած,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  <w:lang w:val="hy-AM"/>
              </w:rPr>
              <w:t>առանց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bCs/>
                <w:sz w:val="12"/>
                <w:szCs w:val="12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871CFF">
              <w:rPr>
                <w:rFonts w:ascii="GHEA Grapalat" w:eastAsia="Calibri" w:hAnsi="GHEA Grapalat" w:cs="Sylfaen"/>
                <w:bCs/>
                <w:color w:val="000000"/>
                <w:sz w:val="12"/>
                <w:szCs w:val="12"/>
                <w:lang w:val="hy-AM"/>
              </w:rPr>
              <w:t>N2-III-4.9-01-2010</w:t>
            </w:r>
            <w:r w:rsidRPr="00871CFF">
              <w:rPr>
                <w:rFonts w:ascii="GHEA Grapalat" w:eastAsia="Calibri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bCs/>
                <w:color w:val="000000"/>
                <w:sz w:val="12"/>
                <w:szCs w:val="12"/>
                <w:lang w:val="hy-AM"/>
              </w:rPr>
              <w:t xml:space="preserve"> հիգիենիկ նորմատիվների </w:t>
            </w:r>
            <w:r w:rsidRPr="00871CFF">
              <w:rPr>
                <w:rFonts w:ascii="GHEA Grapalat" w:eastAsia="Calibri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bCs/>
                <w:color w:val="000000"/>
                <w:sz w:val="12"/>
                <w:szCs w:val="12"/>
                <w:lang w:val="hy-AM"/>
              </w:rPr>
              <w:t>և</w:t>
            </w:r>
            <w:r w:rsidRPr="00871CFF">
              <w:rPr>
                <w:rFonts w:ascii="GHEA Grapalat" w:eastAsia="Calibri" w:hAnsi="GHEA Grapalat" w:cs="Sylfaen"/>
                <w:bCs/>
                <w:color w:val="000000"/>
                <w:sz w:val="12"/>
                <w:szCs w:val="12"/>
              </w:rPr>
              <w:t xml:space="preserve"> </w:t>
            </w:r>
            <w:r w:rsidRPr="00871CFF">
              <w:rPr>
                <w:rFonts w:ascii="GHEA Grapalat" w:eastAsia="Calibri" w:hAnsi="GHEA Grapalat" w:cs="Sylfaen"/>
                <w:bCs/>
                <w:color w:val="000000"/>
                <w:sz w:val="12"/>
                <w:szCs w:val="12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3B0EC0" w:rsidRPr="00BF7713" w:rsidTr="00BB52F9">
        <w:trPr>
          <w:trHeight w:val="169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EC0" w:rsidRPr="00BF7713" w:rsidTr="007464CF">
        <w:trPr>
          <w:trHeight w:val="137"/>
        </w:trPr>
        <w:tc>
          <w:tcPr>
            <w:tcW w:w="41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BB52F9">
        <w:trPr>
          <w:trHeight w:val="196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EC0" w:rsidRPr="00BF7713" w:rsidTr="00BB52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BB52F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871CFF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3B0EC0">
              <w:rPr>
                <w:rFonts w:ascii="GHEA Grapalat" w:hAnsi="GHEA Grapalat"/>
                <w:b/>
                <w:sz w:val="14"/>
                <w:szCs w:val="14"/>
              </w:rPr>
              <w:t>.12.2015</w:t>
            </w:r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B0EC0" w:rsidRPr="00BF7713" w:rsidTr="00BB52F9">
        <w:trPr>
          <w:trHeight w:val="54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EC0" w:rsidRPr="00BF7713" w:rsidTr="007464CF">
        <w:trPr>
          <w:trHeight w:val="40"/>
        </w:trPr>
        <w:tc>
          <w:tcPr>
            <w:tcW w:w="1384" w:type="dxa"/>
            <w:gridSpan w:val="4"/>
            <w:vMerge w:val="restart"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11"/>
            <w:vMerge w:val="restart"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9" w:type="dxa"/>
            <w:gridSpan w:val="37"/>
            <w:shd w:val="clear" w:color="auto" w:fill="auto"/>
            <w:vAlign w:val="center"/>
          </w:tcPr>
          <w:p w:rsidR="003B0EC0" w:rsidRPr="003D17D0" w:rsidRDefault="003B0EC0" w:rsidP="00BB52F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B0EC0" w:rsidRPr="00BF7713" w:rsidTr="007464CF">
        <w:trPr>
          <w:trHeight w:val="213"/>
        </w:trPr>
        <w:tc>
          <w:tcPr>
            <w:tcW w:w="1384" w:type="dxa"/>
            <w:gridSpan w:val="4"/>
            <w:vMerge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7"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3B0EC0" w:rsidRPr="00BF7713" w:rsidTr="007464CF">
        <w:trPr>
          <w:trHeight w:val="137"/>
        </w:trPr>
        <w:tc>
          <w:tcPr>
            <w:tcW w:w="1384" w:type="dxa"/>
            <w:gridSpan w:val="4"/>
            <w:vMerge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B0EC0" w:rsidRPr="00BF7713" w:rsidTr="007464CF">
        <w:trPr>
          <w:trHeight w:val="137"/>
        </w:trPr>
        <w:tc>
          <w:tcPr>
            <w:tcW w:w="13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B0EC0" w:rsidRPr="00BF7713" w:rsidTr="007464CF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3B0EC0" w:rsidRPr="003D17D0" w:rsidRDefault="003B0EC0" w:rsidP="00BB5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6" w:type="dxa"/>
            <w:gridSpan w:val="48"/>
            <w:shd w:val="clear" w:color="auto" w:fill="auto"/>
            <w:vAlign w:val="center"/>
          </w:tcPr>
          <w:p w:rsidR="003B0EC0" w:rsidRPr="00604A2D" w:rsidRDefault="003B0EC0" w:rsidP="00BB52F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B0EC0" w:rsidRPr="00BF7713" w:rsidTr="007464CF">
        <w:trPr>
          <w:trHeight w:val="83"/>
        </w:trPr>
        <w:tc>
          <w:tcPr>
            <w:tcW w:w="1384" w:type="dxa"/>
            <w:gridSpan w:val="4"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3B0EC0" w:rsidRPr="00871CFF" w:rsidRDefault="00871CFF" w:rsidP="00BB52F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Էմմա</w:t>
            </w:r>
            <w:proofErr w:type="spellEnd"/>
            <w:r>
              <w:rPr>
                <w:rFonts w:ascii="Arial LatArm" w:hAnsi="Arial LatArm"/>
                <w:b/>
                <w:sz w:val="14"/>
                <w:szCs w:val="14"/>
              </w:rPr>
              <w:t xml:space="preserve">¦ </w:t>
            </w:r>
            <w:r>
              <w:rPr>
                <w:rFonts w:ascii="Sylfaen" w:hAnsi="Sylfaen"/>
                <w:b/>
                <w:sz w:val="14"/>
                <w:szCs w:val="14"/>
              </w:rPr>
              <w:t>ԱԿ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433382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433382</w:t>
            </w:r>
          </w:p>
        </w:tc>
        <w:tc>
          <w:tcPr>
            <w:tcW w:w="1084" w:type="dxa"/>
            <w:gridSpan w:val="5"/>
            <w:shd w:val="clear" w:color="auto" w:fill="auto"/>
            <w:vAlign w:val="center"/>
          </w:tcPr>
          <w:p w:rsidR="003B0EC0" w:rsidRPr="00BF7713" w:rsidRDefault="00653B9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2" w:type="dxa"/>
            <w:gridSpan w:val="7"/>
            <w:shd w:val="clear" w:color="auto" w:fill="auto"/>
            <w:vAlign w:val="center"/>
          </w:tcPr>
          <w:p w:rsidR="003B0EC0" w:rsidRPr="00BF7713" w:rsidRDefault="00FF53D8" w:rsidP="00FF53D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456192</w:t>
            </w:r>
          </w:p>
        </w:tc>
        <w:tc>
          <w:tcPr>
            <w:tcW w:w="1082" w:type="dxa"/>
            <w:gridSpan w:val="4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456192</w:t>
            </w:r>
          </w:p>
        </w:tc>
      </w:tr>
      <w:tr w:rsidR="003B0EC0" w:rsidRPr="00BF7713" w:rsidTr="00BB52F9">
        <w:tc>
          <w:tcPr>
            <w:tcW w:w="10980" w:type="dxa"/>
            <w:gridSpan w:val="52"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  <w:r w:rsidR="007464CF">
              <w:rPr>
                <w:rFonts w:ascii="GHEA Grapalat" w:hAnsi="GHEA Grapalat" w:cs="Sylfaen"/>
                <w:b/>
                <w:sz w:val="14"/>
                <w:szCs w:val="14"/>
              </w:rPr>
              <w:t>,3,5,8</w:t>
            </w:r>
          </w:p>
        </w:tc>
      </w:tr>
      <w:tr w:rsidR="003B0EC0" w:rsidRPr="00BF7713" w:rsidTr="007464CF">
        <w:tc>
          <w:tcPr>
            <w:tcW w:w="1384" w:type="dxa"/>
            <w:gridSpan w:val="4"/>
            <w:shd w:val="clear" w:color="auto" w:fill="auto"/>
            <w:vAlign w:val="center"/>
          </w:tcPr>
          <w:p w:rsidR="003B0EC0" w:rsidRPr="00BF7713" w:rsidRDefault="0046297D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3B0EC0" w:rsidRPr="00BF7713" w:rsidRDefault="00871CF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64806.8</w:t>
            </w:r>
          </w:p>
        </w:tc>
        <w:tc>
          <w:tcPr>
            <w:tcW w:w="1641" w:type="dxa"/>
            <w:gridSpan w:val="9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64806.8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14257.5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14257.5</w:t>
            </w:r>
          </w:p>
        </w:tc>
        <w:tc>
          <w:tcPr>
            <w:tcW w:w="1222" w:type="dxa"/>
            <w:gridSpan w:val="8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85544.9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85544.9</w:t>
            </w:r>
          </w:p>
        </w:tc>
      </w:tr>
      <w:tr w:rsidR="003B0EC0" w:rsidRPr="00BF7713" w:rsidTr="007464CF">
        <w:tc>
          <w:tcPr>
            <w:tcW w:w="1384" w:type="dxa"/>
            <w:gridSpan w:val="4"/>
            <w:shd w:val="clear" w:color="auto" w:fill="auto"/>
            <w:vAlign w:val="center"/>
          </w:tcPr>
          <w:p w:rsidR="003B0EC0" w:rsidRPr="00BF7713" w:rsidRDefault="007464C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11"/>
            <w:shd w:val="clear" w:color="auto" w:fill="auto"/>
            <w:vAlign w:val="center"/>
          </w:tcPr>
          <w:p w:rsidR="003B0EC0" w:rsidRPr="00BF7713" w:rsidRDefault="007464C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64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222734.4</w:t>
            </w:r>
          </w:p>
        </w:tc>
        <w:tc>
          <w:tcPr>
            <w:tcW w:w="164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222734.4</w:t>
            </w:r>
          </w:p>
        </w:tc>
        <w:tc>
          <w:tcPr>
            <w:tcW w:w="1065" w:type="dxa"/>
            <w:gridSpan w:val="5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49001.5</w:t>
            </w:r>
          </w:p>
        </w:tc>
        <w:tc>
          <w:tcPr>
            <w:tcW w:w="107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49001.5</w:t>
            </w:r>
          </w:p>
        </w:tc>
        <w:tc>
          <w:tcPr>
            <w:tcW w:w="122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294009.4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3B0EC0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294009.4</w:t>
            </w:r>
          </w:p>
        </w:tc>
      </w:tr>
      <w:tr w:rsidR="007464CF" w:rsidRPr="00BF7713" w:rsidTr="007464CF">
        <w:trPr>
          <w:trHeight w:val="61"/>
        </w:trPr>
        <w:tc>
          <w:tcPr>
            <w:tcW w:w="13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7464C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7464CF" w:rsidRPr="00656466" w:rsidRDefault="007464CF" w:rsidP="00BB52F9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646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120252.3</w:t>
            </w:r>
          </w:p>
        </w:tc>
        <w:tc>
          <w:tcPr>
            <w:tcW w:w="163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120252.3</w:t>
            </w:r>
          </w:p>
        </w:tc>
        <w:tc>
          <w:tcPr>
            <w:tcW w:w="106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26455.5</w:t>
            </w:r>
          </w:p>
        </w:tc>
        <w:tc>
          <w:tcPr>
            <w:tcW w:w="10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26455.5</w:t>
            </w:r>
          </w:p>
        </w:tc>
        <w:tc>
          <w:tcPr>
            <w:tcW w:w="122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158733</w:t>
            </w:r>
          </w:p>
        </w:tc>
        <w:tc>
          <w:tcPr>
            <w:tcW w:w="105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158733</w:t>
            </w:r>
          </w:p>
        </w:tc>
      </w:tr>
      <w:tr w:rsidR="007464CF" w:rsidRPr="00BF7713" w:rsidTr="007464CF">
        <w:trPr>
          <w:trHeight w:val="121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7464C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4CF" w:rsidRPr="00656466" w:rsidRDefault="007464CF" w:rsidP="00BB52F9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6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330159.8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330159.8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72635.1</w:t>
            </w: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72635.1</w:t>
            </w:r>
          </w:p>
        </w:tc>
        <w:tc>
          <w:tcPr>
            <w:tcW w:w="1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435810.9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435810.9</w:t>
            </w:r>
          </w:p>
        </w:tc>
      </w:tr>
      <w:tr w:rsidR="007464CF" w:rsidRPr="00BF7713" w:rsidTr="00BB52F9">
        <w:trPr>
          <w:trHeight w:val="109"/>
        </w:trPr>
        <w:tc>
          <w:tcPr>
            <w:tcW w:w="10980" w:type="dxa"/>
            <w:gridSpan w:val="5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7464CF" w:rsidP="007464C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4,6,7</w:t>
            </w:r>
          </w:p>
        </w:tc>
      </w:tr>
      <w:tr w:rsidR="007464CF" w:rsidRPr="00BF7713" w:rsidTr="00BB52F9">
        <w:trPr>
          <w:trHeight w:val="65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7464C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4CF" w:rsidRPr="00156DA7" w:rsidRDefault="007464CF" w:rsidP="007464CF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6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112954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112954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25101</w:t>
            </w:r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25101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150605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150605</w:t>
            </w:r>
          </w:p>
        </w:tc>
      </w:tr>
      <w:tr w:rsidR="007464CF" w:rsidRPr="00BF7713" w:rsidTr="00BB52F9">
        <w:trPr>
          <w:trHeight w:val="73"/>
        </w:trPr>
        <w:tc>
          <w:tcPr>
            <w:tcW w:w="13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7464C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64CF" w:rsidRPr="00156DA7" w:rsidRDefault="007464CF" w:rsidP="007464CF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64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68160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68162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15147</w:t>
            </w:r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15147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3B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9088</w:t>
            </w:r>
            <w:r w:rsidR="003B03A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64CF" w:rsidRPr="00BF7713" w:rsidRDefault="00FF53D8" w:rsidP="003B03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9088</w:t>
            </w:r>
            <w:r w:rsidR="003B03A9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</w:tr>
      <w:tr w:rsidR="007464CF" w:rsidRPr="00BF7713" w:rsidTr="00BB52F9">
        <w:trPr>
          <w:trHeight w:val="109"/>
        </w:trPr>
        <w:tc>
          <w:tcPr>
            <w:tcW w:w="138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64CF" w:rsidRPr="00BF7713" w:rsidRDefault="007464CF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7464CF" w:rsidRPr="00156DA7" w:rsidRDefault="007464CF" w:rsidP="007464CF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64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671EB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104247</w:t>
            </w:r>
          </w:p>
        </w:tc>
        <w:tc>
          <w:tcPr>
            <w:tcW w:w="16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64CF" w:rsidRPr="00BF7713" w:rsidRDefault="00671EB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104247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671EB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23166</w:t>
            </w:r>
          </w:p>
        </w:tc>
        <w:tc>
          <w:tcPr>
            <w:tcW w:w="10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671EB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23166</w:t>
            </w:r>
          </w:p>
        </w:tc>
        <w:tc>
          <w:tcPr>
            <w:tcW w:w="12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4CF" w:rsidRPr="00BF7713" w:rsidRDefault="00671EB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138996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64CF" w:rsidRPr="00BF7713" w:rsidRDefault="00671EB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138996</w:t>
            </w:r>
          </w:p>
        </w:tc>
      </w:tr>
      <w:tr w:rsidR="007464CF" w:rsidRPr="00BF7713" w:rsidTr="00BB52F9">
        <w:trPr>
          <w:trHeight w:val="290"/>
        </w:trPr>
        <w:tc>
          <w:tcPr>
            <w:tcW w:w="23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4CF" w:rsidRPr="00BF7713" w:rsidRDefault="007464CF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64CF" w:rsidRPr="00BF7713" w:rsidRDefault="007464CF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B0EC0" w:rsidRPr="00BF7713" w:rsidTr="00BB52F9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0EC0" w:rsidRPr="00BF7713" w:rsidTr="00BB52F9"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B0EC0" w:rsidRPr="00BF7713" w:rsidTr="007464CF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B0EC0" w:rsidRPr="00BF7713" w:rsidTr="007464CF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0EC0" w:rsidRPr="00BF7713" w:rsidRDefault="003B0EC0" w:rsidP="00BB52F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B0EC0" w:rsidRPr="00BF7713" w:rsidTr="007464CF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3B0EC0" w:rsidRPr="00BF7713" w:rsidRDefault="00D04338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89813</w:t>
            </w:r>
          </w:p>
        </w:tc>
      </w:tr>
      <w:tr w:rsidR="003B0EC0" w:rsidRPr="00BF7713" w:rsidTr="00C91ED6">
        <w:trPr>
          <w:trHeight w:val="97"/>
        </w:trPr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3B0EC0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</w:tcPr>
          <w:p w:rsidR="003B0EC0" w:rsidRPr="00BF7713" w:rsidRDefault="00D04338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26261.8</w:t>
            </w:r>
          </w:p>
        </w:tc>
      </w:tr>
      <w:tr w:rsidR="00C91ED6" w:rsidRPr="00BF7713" w:rsidTr="00C91ED6">
        <w:trPr>
          <w:trHeight w:val="85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D04338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162191</w:t>
            </w:r>
          </w:p>
        </w:tc>
      </w:tr>
      <w:tr w:rsidR="00C91ED6" w:rsidRPr="00BF7713" w:rsidTr="00C91ED6">
        <w:trPr>
          <w:trHeight w:val="85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D04338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16486.2</w:t>
            </w:r>
          </w:p>
        </w:tc>
      </w:tr>
      <w:tr w:rsidR="00C91ED6" w:rsidRPr="00BF7713" w:rsidTr="00C91ED6">
        <w:trPr>
          <w:trHeight w:val="85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1ED6" w:rsidRPr="00BF7713" w:rsidRDefault="00D04338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23745.8</w:t>
            </w:r>
          </w:p>
        </w:tc>
      </w:tr>
      <w:tr w:rsidR="00C91ED6" w:rsidRPr="00BF7713" w:rsidTr="00C91ED6">
        <w:trPr>
          <w:trHeight w:val="89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C91ED6" w:rsidRPr="00BF7713" w:rsidRDefault="00D04338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451920</w:t>
            </w:r>
          </w:p>
        </w:tc>
      </w:tr>
      <w:tr w:rsidR="00C91ED6" w:rsidRPr="00156E62" w:rsidTr="007464CF">
        <w:trPr>
          <w:trHeight w:val="161"/>
        </w:trPr>
        <w:tc>
          <w:tcPr>
            <w:tcW w:w="2402" w:type="dxa"/>
            <w:gridSpan w:val="10"/>
            <w:vMerge w:val="restart"/>
            <w:shd w:val="clear" w:color="auto" w:fill="auto"/>
            <w:vAlign w:val="center"/>
          </w:tcPr>
          <w:p w:rsidR="00C91ED6" w:rsidRPr="00BF7713" w:rsidRDefault="00C91ED6" w:rsidP="00BB52F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8" w:type="dxa"/>
            <w:gridSpan w:val="4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ED6" w:rsidRPr="00156E62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91ED6" w:rsidRPr="00744732" w:rsidTr="007464CF">
        <w:trPr>
          <w:trHeight w:val="207"/>
        </w:trPr>
        <w:tc>
          <w:tcPr>
            <w:tcW w:w="240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8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մինչև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Pr="0074473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65E1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</w:p>
        </w:tc>
      </w:tr>
      <w:tr w:rsidR="00C91ED6" w:rsidRPr="00744732" w:rsidTr="00BB52F9">
        <w:trPr>
          <w:trHeight w:val="289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1ED6" w:rsidRPr="00744732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ED6" w:rsidRPr="00BF7713" w:rsidTr="007464CF">
        <w:trPr>
          <w:trHeight w:val="346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2616FE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495F21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29.12.2015թ.</w:t>
            </w:r>
          </w:p>
        </w:tc>
      </w:tr>
      <w:tr w:rsidR="00C91ED6" w:rsidRPr="00BF7713" w:rsidTr="007464CF">
        <w:trPr>
          <w:trHeight w:val="92"/>
        </w:trPr>
        <w:tc>
          <w:tcPr>
            <w:tcW w:w="4746" w:type="dxa"/>
            <w:gridSpan w:val="19"/>
            <w:vMerge w:val="restart"/>
            <w:shd w:val="clear" w:color="auto" w:fill="auto"/>
            <w:vAlign w:val="center"/>
          </w:tcPr>
          <w:p w:rsidR="00C91ED6" w:rsidRPr="00F50FBC" w:rsidRDefault="00C91ED6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91ED6" w:rsidRPr="00BF7713" w:rsidTr="007464CF">
        <w:trPr>
          <w:trHeight w:val="92"/>
        </w:trPr>
        <w:tc>
          <w:tcPr>
            <w:tcW w:w="474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F50FBC" w:rsidRDefault="00C91ED6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495F21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495F21" w:rsidP="008655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6555A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</w:tr>
      <w:tr w:rsidR="00C91ED6" w:rsidRPr="00BF7713" w:rsidTr="007464CF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F50FBC" w:rsidRDefault="00C91ED6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495F21" w:rsidRDefault="00495F21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30.12.2015թ.</w:t>
            </w:r>
          </w:p>
        </w:tc>
      </w:tr>
      <w:tr w:rsidR="00C91ED6" w:rsidRPr="00BF7713" w:rsidTr="007464CF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86555A" w:rsidP="008655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95F21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</w:tr>
      <w:tr w:rsidR="00C91ED6" w:rsidRPr="00BF7713" w:rsidTr="007464CF">
        <w:trPr>
          <w:trHeight w:val="344"/>
        </w:trPr>
        <w:tc>
          <w:tcPr>
            <w:tcW w:w="47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Default="00C91ED6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86555A" w:rsidP="00BB52F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495F21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</w:tr>
      <w:tr w:rsidR="00C91ED6" w:rsidRPr="00BF7713" w:rsidTr="00BB52F9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ED6" w:rsidRPr="00BF7713" w:rsidTr="007464CF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C91ED6" w:rsidRPr="00BF7713" w:rsidRDefault="00C91ED6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3" w:type="dxa"/>
            <w:gridSpan w:val="45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91ED6" w:rsidRPr="00BF7713" w:rsidTr="007464CF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2" w:type="dxa"/>
            <w:gridSpan w:val="15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91ED6" w:rsidRPr="00BF7713" w:rsidTr="007464CF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5"/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91ED6" w:rsidRPr="00BF7713" w:rsidTr="007464CF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ED6" w:rsidRPr="00BF7713" w:rsidRDefault="00C91ED6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6555A" w:rsidRPr="00BF7713" w:rsidTr="00BB52F9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5"/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Էմմա</w:t>
            </w:r>
            <w:proofErr w:type="spellEnd"/>
            <w:r>
              <w:rPr>
                <w:rFonts w:ascii="Arial LatArm" w:hAnsi="Arial LatArm"/>
                <w:b/>
                <w:sz w:val="14"/>
                <w:szCs w:val="14"/>
              </w:rPr>
              <w:t xml:space="preserve">¦ </w:t>
            </w:r>
            <w:r>
              <w:rPr>
                <w:rFonts w:ascii="Sylfaen" w:hAnsi="Sylfaen"/>
                <w:b/>
                <w:sz w:val="14"/>
                <w:szCs w:val="14"/>
              </w:rPr>
              <w:t>ԱԿ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456192</w:t>
            </w: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456192</w:t>
            </w:r>
          </w:p>
        </w:tc>
      </w:tr>
      <w:tr w:rsidR="0086555A" w:rsidRPr="00BF7713" w:rsidTr="00BB52F9">
        <w:trPr>
          <w:trHeight w:val="145"/>
        </w:trPr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495F2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85544.9</w:t>
            </w:r>
          </w:p>
        </w:tc>
        <w:tc>
          <w:tcPr>
            <w:tcW w:w="20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85544.9</w:t>
            </w:r>
          </w:p>
        </w:tc>
      </w:tr>
      <w:tr w:rsidR="0086555A" w:rsidRPr="00BF7713" w:rsidTr="00BB52F9">
        <w:trPr>
          <w:trHeight w:val="77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495F2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294009.4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7F34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7294009.4</w:t>
            </w:r>
          </w:p>
        </w:tc>
      </w:tr>
      <w:tr w:rsidR="0086555A" w:rsidRPr="00BF7713" w:rsidTr="00BB52F9">
        <w:trPr>
          <w:trHeight w:val="97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495F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150605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150605</w:t>
            </w:r>
          </w:p>
        </w:tc>
      </w:tr>
      <w:tr w:rsidR="0086555A" w:rsidRPr="00BF7713" w:rsidTr="00BB52F9">
        <w:trPr>
          <w:trHeight w:val="77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495F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158733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158733</w:t>
            </w:r>
          </w:p>
        </w:tc>
      </w:tr>
      <w:tr w:rsidR="0086555A" w:rsidRPr="00BF7713" w:rsidTr="00BB52F9">
        <w:trPr>
          <w:trHeight w:val="97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495F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C93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90882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C93B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90882</w:t>
            </w:r>
          </w:p>
        </w:tc>
      </w:tr>
      <w:tr w:rsidR="0086555A" w:rsidRPr="00BF7713" w:rsidTr="00BB52F9">
        <w:trPr>
          <w:trHeight w:val="109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Default="0086555A" w:rsidP="00495F2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Արմինաշող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138996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138996</w:t>
            </w:r>
          </w:p>
        </w:tc>
      </w:tr>
      <w:tr w:rsidR="0086555A" w:rsidRPr="00BF7713" w:rsidTr="00BB52F9">
        <w:trPr>
          <w:trHeight w:val="85"/>
        </w:trPr>
        <w:tc>
          <w:tcPr>
            <w:tcW w:w="8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86555A" w:rsidRPr="00BF7713" w:rsidRDefault="0086555A" w:rsidP="00495F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Ռուզ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Մարտի</w:t>
            </w:r>
            <w:r>
              <w:rPr>
                <w:rFonts w:ascii="Arial LatArm" w:hAnsi="Arial LatArm"/>
                <w:b/>
                <w:sz w:val="14"/>
                <w:szCs w:val="14"/>
              </w:rPr>
              <w:t>¦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55A" w:rsidRPr="00495F21" w:rsidRDefault="008655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95F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ԱՀԴՇՀԱՊՁԲ-15/1-19</w:t>
            </w:r>
          </w:p>
        </w:tc>
        <w:tc>
          <w:tcPr>
            <w:tcW w:w="152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6555A" w:rsidRDefault="0086555A" w:rsidP="00A12C28"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9A349C">
              <w:rPr>
                <w:rFonts w:ascii="GHEA Grapalat" w:hAnsi="GHEA Grapalat" w:cs="Sylfaen"/>
                <w:b/>
                <w:sz w:val="14"/>
                <w:szCs w:val="14"/>
              </w:rPr>
              <w:t>.01.2016թ.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435810.9</w:t>
            </w:r>
          </w:p>
        </w:tc>
        <w:tc>
          <w:tcPr>
            <w:tcW w:w="203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555A" w:rsidRPr="00BF7713" w:rsidRDefault="0086555A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435810.9</w:t>
            </w:r>
          </w:p>
        </w:tc>
      </w:tr>
      <w:tr w:rsidR="00BB52F9" w:rsidRPr="00BF7713" w:rsidTr="00BB52F9">
        <w:trPr>
          <w:trHeight w:val="150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52F9" w:rsidRPr="00BF7713" w:rsidTr="007464CF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B52F9" w:rsidRPr="007F34EA" w:rsidTr="007F34EA">
        <w:trPr>
          <w:trHeight w:val="61"/>
        </w:trPr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F9" w:rsidRPr="00BF7713" w:rsidRDefault="007F34E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§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Էմմա</w:t>
            </w:r>
            <w:proofErr w:type="spellEnd"/>
            <w:r>
              <w:rPr>
                <w:rFonts w:ascii="Arial LatArm" w:hAnsi="Arial LatArm"/>
                <w:b/>
                <w:sz w:val="14"/>
                <w:szCs w:val="14"/>
              </w:rPr>
              <w:t xml:space="preserve">¦ </w:t>
            </w:r>
            <w:r>
              <w:rPr>
                <w:rFonts w:ascii="Sylfaen" w:hAnsi="Sylfaen"/>
                <w:b/>
                <w:sz w:val="14"/>
                <w:szCs w:val="14"/>
              </w:rPr>
              <w:t>ԱԿ</w:t>
            </w:r>
          </w:p>
        </w:tc>
        <w:tc>
          <w:tcPr>
            <w:tcW w:w="2689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F9" w:rsidRPr="003B03A9" w:rsidRDefault="00DD6E97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Ք.Արտաշատ,Հր. </w:t>
            </w:r>
            <w:r w:rsidRPr="003B03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Թովմասյան 11/8,հեռ.093041370</w:t>
            </w:r>
          </w:p>
        </w:tc>
        <w:tc>
          <w:tcPr>
            <w:tcW w:w="201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F9" w:rsidRPr="00D84D5A" w:rsidRDefault="00D84D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emma.ak@</w:t>
            </w:r>
            <w:r w:rsidR="005E272C">
              <w:rPr>
                <w:rFonts w:ascii="GHEA Grapalat" w:hAnsi="GHEA Grapalat"/>
                <w:b/>
                <w:sz w:val="14"/>
                <w:szCs w:val="14"/>
              </w:rPr>
              <w:t>b</w:t>
            </w:r>
            <w:r>
              <w:rPr>
                <w:rFonts w:ascii="GHEA Grapalat" w:hAnsi="GHEA Grapalat"/>
                <w:b/>
                <w:sz w:val="14"/>
                <w:szCs w:val="14"/>
              </w:rPr>
              <w:t>k.ru</w:t>
            </w:r>
          </w:p>
        </w:tc>
        <w:tc>
          <w:tcPr>
            <w:tcW w:w="1981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F9" w:rsidRPr="00D84D5A" w:rsidRDefault="00D84D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163098210038</w:t>
            </w:r>
          </w:p>
        </w:tc>
        <w:tc>
          <w:tcPr>
            <w:tcW w:w="206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2F9" w:rsidRPr="00D84D5A" w:rsidRDefault="00D84D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04203777</w:t>
            </w:r>
          </w:p>
        </w:tc>
      </w:tr>
      <w:tr w:rsidR="007F34EA" w:rsidRPr="007F34EA" w:rsidTr="007F34EA">
        <w:trPr>
          <w:trHeight w:val="145"/>
        </w:trPr>
        <w:tc>
          <w:tcPr>
            <w:tcW w:w="811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34EA" w:rsidRPr="00DD6E97" w:rsidRDefault="007F34E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34EA" w:rsidRPr="00BF7713" w:rsidRDefault="007F34EA" w:rsidP="007F34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97">
              <w:rPr>
                <w:rFonts w:ascii="Arial LatArm" w:hAnsi="Arial LatArm"/>
                <w:b/>
                <w:sz w:val="14"/>
                <w:szCs w:val="14"/>
                <w:lang w:val="hy-AM"/>
              </w:rPr>
              <w:t>§</w:t>
            </w:r>
            <w:r w:rsidRPr="00DD6E97">
              <w:rPr>
                <w:rFonts w:ascii="Sylfaen" w:hAnsi="Sylfaen"/>
                <w:b/>
                <w:sz w:val="14"/>
                <w:szCs w:val="14"/>
                <w:lang w:val="hy-AM"/>
              </w:rPr>
              <w:t>Ռուզ-Մարտի</w:t>
            </w:r>
            <w:r w:rsidRPr="00DD6E97">
              <w:rPr>
                <w:rFonts w:ascii="Arial LatArm" w:hAnsi="Arial LatArm"/>
                <w:b/>
                <w:sz w:val="14"/>
                <w:szCs w:val="14"/>
                <w:lang w:val="hy-AM"/>
              </w:rPr>
              <w:t>¦</w:t>
            </w:r>
            <w:r w:rsidRPr="00DD6E97"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34EA" w:rsidRPr="00527C07" w:rsidRDefault="007F34E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34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մարզ, ք.Մասիս,ն/թ շ.6,բն.40</w:t>
            </w:r>
            <w:r w:rsidR="00527C07" w:rsidRPr="00527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,հեռ.077334477</w:t>
            </w:r>
          </w:p>
        </w:tc>
        <w:tc>
          <w:tcPr>
            <w:tcW w:w="201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34EA" w:rsidRPr="00DD6E97" w:rsidRDefault="007F34E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harutyunm@gmail.com</w:t>
            </w:r>
          </w:p>
        </w:tc>
        <w:tc>
          <w:tcPr>
            <w:tcW w:w="1981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34EA" w:rsidRPr="00D84D5A" w:rsidRDefault="00D84D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2472900892800010</w:t>
            </w:r>
          </w:p>
        </w:tc>
        <w:tc>
          <w:tcPr>
            <w:tcW w:w="2067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34EA" w:rsidRPr="00D84D5A" w:rsidRDefault="00D84D5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03810239</w:t>
            </w:r>
          </w:p>
        </w:tc>
      </w:tr>
      <w:tr w:rsidR="00BB52F9" w:rsidRPr="00527C07" w:rsidTr="007464CF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DD6E97" w:rsidRDefault="007F34E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9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7F34EA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6E97">
              <w:rPr>
                <w:rFonts w:ascii="Arial LatArm" w:hAnsi="Arial LatArm"/>
                <w:b/>
                <w:sz w:val="14"/>
                <w:szCs w:val="14"/>
                <w:lang w:val="hy-AM"/>
              </w:rPr>
              <w:t>§</w:t>
            </w:r>
            <w:r w:rsidRPr="00DD6E97">
              <w:rPr>
                <w:rFonts w:ascii="Sylfaen" w:hAnsi="Sylfaen"/>
                <w:b/>
                <w:sz w:val="14"/>
                <w:szCs w:val="14"/>
                <w:lang w:val="hy-AM"/>
              </w:rPr>
              <w:t>Արմինաշող</w:t>
            </w:r>
            <w:r w:rsidRPr="00DD6E97">
              <w:rPr>
                <w:rFonts w:ascii="Arial LatArm" w:hAnsi="Arial LatArm"/>
                <w:b/>
                <w:sz w:val="14"/>
                <w:szCs w:val="14"/>
                <w:lang w:val="hy-AM"/>
              </w:rPr>
              <w:t>¦</w:t>
            </w:r>
            <w:r w:rsidRPr="00DD6E97">
              <w:rPr>
                <w:rFonts w:ascii="Sylfaen" w:hAnsi="Sylfaen"/>
                <w:b/>
                <w:sz w:val="14"/>
                <w:szCs w:val="14"/>
                <w:lang w:val="hy-AM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527C07" w:rsidRDefault="00527C07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F34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Արարատի մարզ, ք.</w:t>
            </w:r>
            <w:r w:rsidRPr="00527C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Արարատ,Սուրբ Ամենափրկիչ 28/4,հեռ.094561650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527C07" w:rsidRDefault="00527C07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arminashogh@gmail.com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1C4757" w:rsidRDefault="001C4757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1930052367920100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1C4757" w:rsidRDefault="001C4757" w:rsidP="00BB52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04112884</w:t>
            </w:r>
          </w:p>
        </w:tc>
      </w:tr>
      <w:tr w:rsidR="00BB52F9" w:rsidRPr="00527C07" w:rsidTr="00BB52F9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BB52F9" w:rsidRPr="00527C07" w:rsidRDefault="00BB52F9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B52F9" w:rsidRPr="00BF7713" w:rsidTr="007464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52F9" w:rsidRPr="00BF7713" w:rsidTr="00BB52F9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BB52F9" w:rsidRPr="00BF7713" w:rsidRDefault="00BB52F9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2F9" w:rsidRPr="00BF7713" w:rsidTr="007464CF">
        <w:trPr>
          <w:trHeight w:val="475"/>
        </w:trPr>
        <w:tc>
          <w:tcPr>
            <w:tcW w:w="254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B52F9" w:rsidRPr="00BF7713" w:rsidRDefault="00BB52F9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4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BB52F9" w:rsidRPr="00BF7713" w:rsidRDefault="00BB52F9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2F9" w:rsidRPr="00BF7713" w:rsidTr="00BB52F9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BB52F9" w:rsidRPr="00BF7713" w:rsidRDefault="00BB52F9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2F9" w:rsidRPr="00BF7713" w:rsidTr="007464CF">
        <w:trPr>
          <w:trHeight w:val="427"/>
        </w:trPr>
        <w:tc>
          <w:tcPr>
            <w:tcW w:w="25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2F9" w:rsidRPr="00BF7713" w:rsidTr="00BB52F9">
        <w:trPr>
          <w:trHeight w:val="288"/>
        </w:trPr>
        <w:tc>
          <w:tcPr>
            <w:tcW w:w="1098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52F9" w:rsidRPr="00BF7713" w:rsidRDefault="00BB52F9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2F9" w:rsidRPr="00BF7713" w:rsidTr="007464CF">
        <w:trPr>
          <w:trHeight w:val="427"/>
        </w:trPr>
        <w:tc>
          <w:tcPr>
            <w:tcW w:w="25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2F9" w:rsidRPr="00BF7713" w:rsidTr="00BB52F9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BB52F9" w:rsidRPr="00BF7713" w:rsidRDefault="00BB52F9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2F9" w:rsidRPr="00BF7713" w:rsidTr="007464CF">
        <w:trPr>
          <w:trHeight w:val="427"/>
        </w:trPr>
        <w:tc>
          <w:tcPr>
            <w:tcW w:w="25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B52F9" w:rsidRPr="00BF7713" w:rsidTr="00BB52F9">
        <w:trPr>
          <w:trHeight w:val="288"/>
        </w:trPr>
        <w:tc>
          <w:tcPr>
            <w:tcW w:w="10980" w:type="dxa"/>
            <w:gridSpan w:val="52"/>
            <w:shd w:val="clear" w:color="auto" w:fill="99CCFF"/>
            <w:vAlign w:val="center"/>
          </w:tcPr>
          <w:p w:rsidR="00BB52F9" w:rsidRPr="00BF7713" w:rsidRDefault="00BB52F9" w:rsidP="00BB52F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52F9" w:rsidRPr="00BF7713" w:rsidTr="00BB52F9">
        <w:trPr>
          <w:trHeight w:val="227"/>
        </w:trPr>
        <w:tc>
          <w:tcPr>
            <w:tcW w:w="10980" w:type="dxa"/>
            <w:gridSpan w:val="52"/>
            <w:shd w:val="clear" w:color="auto" w:fill="auto"/>
            <w:vAlign w:val="center"/>
          </w:tcPr>
          <w:p w:rsidR="00BB52F9" w:rsidRPr="00BF7713" w:rsidRDefault="00BB52F9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52F9" w:rsidRPr="00BF7713" w:rsidTr="007464CF">
        <w:trPr>
          <w:trHeight w:val="47"/>
        </w:trPr>
        <w:tc>
          <w:tcPr>
            <w:tcW w:w="3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2F9" w:rsidRPr="00BF7713" w:rsidRDefault="00BB52F9" w:rsidP="00BB52F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52F9" w:rsidRPr="00BF7713" w:rsidTr="007464CF">
        <w:trPr>
          <w:trHeight w:val="47"/>
        </w:trPr>
        <w:tc>
          <w:tcPr>
            <w:tcW w:w="3099" w:type="dxa"/>
            <w:gridSpan w:val="12"/>
            <w:shd w:val="clear" w:color="auto" w:fill="auto"/>
            <w:vAlign w:val="center"/>
          </w:tcPr>
          <w:p w:rsidR="00BB52F9" w:rsidRPr="00BF7713" w:rsidRDefault="007E6B8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Ա.Ստեփանյան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BB52F9" w:rsidRPr="00BF7713" w:rsidRDefault="007E6B80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093020960</w:t>
            </w:r>
          </w:p>
        </w:tc>
        <w:tc>
          <w:tcPr>
            <w:tcW w:w="3896" w:type="dxa"/>
            <w:gridSpan w:val="19"/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1834"/>
            </w:tblGrid>
            <w:tr w:rsidR="007E6B80" w:rsidRPr="007E6B80" w:rsidTr="007E6B80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7E6B80" w:rsidRPr="007E6B80" w:rsidRDefault="007E6B80" w:rsidP="007E6B80">
                  <w:pPr>
                    <w:rPr>
                      <w:rFonts w:ascii="Times New Roman" w:hAnsi="Times New Roman"/>
                      <w:szCs w:val="24"/>
                      <w:lang w:val="hy-AM" w:eastAsia="hy-AM"/>
                    </w:rPr>
                  </w:pPr>
                </w:p>
              </w:tc>
              <w:tc>
                <w:tcPr>
                  <w:tcW w:w="1834" w:type="dxa"/>
                  <w:vAlign w:val="center"/>
                  <w:hideMark/>
                </w:tcPr>
                <w:p w:rsidR="007E6B80" w:rsidRPr="007E6B80" w:rsidRDefault="00F43F08" w:rsidP="007E6B80">
                  <w:pPr>
                    <w:rPr>
                      <w:rFonts w:ascii="Times New Roman" w:hAnsi="Times New Roman"/>
                      <w:sz w:val="16"/>
                      <w:szCs w:val="16"/>
                      <w:lang w:val="hy-AM" w:eastAsia="hy-AM"/>
                    </w:rPr>
                  </w:pPr>
                  <w:hyperlink r:id="rId7" w:tooltip="dalar@schools.am" w:history="1">
                    <w:r w:rsidR="007E6B80" w:rsidRPr="007E6B80">
                      <w:rPr>
                        <w:rFonts w:ascii="Times New Roman" w:hAnsi="Times New Roman"/>
                        <w:sz w:val="16"/>
                        <w:szCs w:val="16"/>
                        <w:u w:val="single"/>
                        <w:lang w:val="hy-AM" w:eastAsia="hy-AM"/>
                      </w:rPr>
                      <w:t>dalar@schools.am</w:t>
                    </w:r>
                  </w:hyperlink>
                </w:p>
              </w:tc>
            </w:tr>
          </w:tbl>
          <w:p w:rsidR="00BB52F9" w:rsidRPr="00BF7713" w:rsidRDefault="00BB52F9" w:rsidP="00BB52F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156E62" w:rsidRPr="00365437" w:rsidRDefault="00156E62" w:rsidP="00156E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6E62" w:rsidRPr="00365437" w:rsidRDefault="00156E62" w:rsidP="00156E6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7E6B80" w:rsidRPr="00871CFF">
        <w:rPr>
          <w:rFonts w:ascii="GHEA Grapalat" w:hAnsi="GHEA Grapalat"/>
          <w:szCs w:val="22"/>
          <w:lang w:val="af-ZA"/>
        </w:rPr>
        <w:t>`</w:t>
      </w:r>
      <w:r w:rsidR="007E6B80" w:rsidRPr="007E6B80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 </w:t>
      </w:r>
      <w:r w:rsidR="007E6B80" w:rsidRPr="007E6B80">
        <w:rPr>
          <w:b w:val="0"/>
          <w:i w:val="0"/>
          <w:szCs w:val="22"/>
          <w:u w:val="none"/>
          <w:lang w:val="af-ZA"/>
        </w:rPr>
        <w:t>§</w:t>
      </w:r>
      <w:r w:rsidR="007E6B80" w:rsidRPr="007E6B80">
        <w:rPr>
          <w:rFonts w:ascii="GHEA Grapalat" w:hAnsi="GHEA Grapalat"/>
          <w:b w:val="0"/>
          <w:szCs w:val="22"/>
          <w:u w:val="none"/>
          <w:lang w:val="af-ZA"/>
        </w:rPr>
        <w:t xml:space="preserve">ՀՀ Արարատի մարզի Դալարի միջն. </w:t>
      </w:r>
      <w:r w:rsidR="007E6B80">
        <w:rPr>
          <w:rFonts w:ascii="GHEA Grapalat" w:hAnsi="GHEA Grapalat"/>
          <w:b w:val="0"/>
          <w:szCs w:val="22"/>
          <w:u w:val="none"/>
          <w:lang w:val="af-ZA"/>
        </w:rPr>
        <w:t>դ</w:t>
      </w:r>
      <w:r w:rsidR="007E6B80" w:rsidRPr="007E6B80">
        <w:rPr>
          <w:rFonts w:ascii="GHEA Grapalat" w:hAnsi="GHEA Grapalat"/>
          <w:b w:val="0"/>
          <w:szCs w:val="22"/>
          <w:u w:val="none"/>
          <w:lang w:val="af-ZA"/>
        </w:rPr>
        <w:t>պրոց</w:t>
      </w:r>
      <w:r w:rsidR="007E6B80">
        <w:rPr>
          <w:b w:val="0"/>
          <w:szCs w:val="22"/>
          <w:u w:val="none"/>
          <w:lang w:val="af-ZA"/>
        </w:rPr>
        <w:t>¦</w:t>
      </w:r>
      <w:r w:rsidR="007E6B80" w:rsidRPr="007E6B80">
        <w:rPr>
          <w:rFonts w:ascii="GHEA Grapalat" w:hAnsi="GHEA Grapalat"/>
          <w:b w:val="0"/>
          <w:szCs w:val="22"/>
          <w:u w:val="none"/>
          <w:lang w:val="af-ZA"/>
        </w:rPr>
        <w:t xml:space="preserve"> ՊՈԱԿ</w:t>
      </w:r>
    </w:p>
    <w:p w:rsidR="00F8279D" w:rsidRPr="007E6B80" w:rsidRDefault="00F8279D">
      <w:pPr>
        <w:rPr>
          <w:lang w:val="es-ES"/>
        </w:rPr>
      </w:pPr>
    </w:p>
    <w:sectPr w:rsidR="00F8279D" w:rsidRPr="007E6B80" w:rsidSect="00BB52F9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CD0" w:rsidRDefault="00751CD0" w:rsidP="00156E62">
      <w:r>
        <w:separator/>
      </w:r>
    </w:p>
  </w:endnote>
  <w:endnote w:type="continuationSeparator" w:id="1">
    <w:p w:rsidR="00751CD0" w:rsidRDefault="00751CD0" w:rsidP="0015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2F9" w:rsidRDefault="00F43F08" w:rsidP="00BB5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52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52F9" w:rsidRDefault="00BB52F9" w:rsidP="00BB52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2F9" w:rsidRDefault="00F43F08" w:rsidP="00BB52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52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0CE3">
      <w:rPr>
        <w:rStyle w:val="PageNumber"/>
        <w:noProof/>
      </w:rPr>
      <w:t>4</w:t>
    </w:r>
    <w:r>
      <w:rPr>
        <w:rStyle w:val="PageNumber"/>
      </w:rPr>
      <w:fldChar w:fldCharType="end"/>
    </w:r>
  </w:p>
  <w:p w:rsidR="00BB52F9" w:rsidRDefault="00BB52F9" w:rsidP="00BB52F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CD0" w:rsidRDefault="00751CD0" w:rsidP="00156E62">
      <w:r>
        <w:separator/>
      </w:r>
    </w:p>
  </w:footnote>
  <w:footnote w:type="continuationSeparator" w:id="1">
    <w:p w:rsidR="00751CD0" w:rsidRDefault="00751CD0" w:rsidP="00156E62">
      <w:r>
        <w:continuationSeparator/>
      </w:r>
    </w:p>
  </w:footnote>
  <w:footnote w:id="2">
    <w:p w:rsidR="00BB52F9" w:rsidRPr="00541A77" w:rsidRDefault="00BB52F9" w:rsidP="00156E6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BB52F9" w:rsidRPr="002D0BF6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B52F9" w:rsidRPr="002D0BF6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B52F9" w:rsidRPr="00EB00B9" w:rsidRDefault="00BB52F9" w:rsidP="00156E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BB52F9" w:rsidRPr="002D0BF6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B52F9" w:rsidRPr="002D0BF6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B52F9" w:rsidRPr="002D0BF6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B52F9" w:rsidRPr="002D0BF6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B52F9" w:rsidRPr="00C868EC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B52F9" w:rsidRPr="00871366" w:rsidRDefault="00BB52F9" w:rsidP="00156E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B52F9" w:rsidRPr="002D0BF6" w:rsidRDefault="00BB52F9" w:rsidP="00156E6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E62"/>
    <w:rsid w:val="00026FA9"/>
    <w:rsid w:val="0008651C"/>
    <w:rsid w:val="000C7760"/>
    <w:rsid w:val="00156E62"/>
    <w:rsid w:val="001C3F06"/>
    <w:rsid w:val="001C4757"/>
    <w:rsid w:val="0022600D"/>
    <w:rsid w:val="00373775"/>
    <w:rsid w:val="003B03A9"/>
    <w:rsid w:val="003B0EC0"/>
    <w:rsid w:val="00441909"/>
    <w:rsid w:val="0046297D"/>
    <w:rsid w:val="00476BD0"/>
    <w:rsid w:val="00495F21"/>
    <w:rsid w:val="00501A3F"/>
    <w:rsid w:val="00527C07"/>
    <w:rsid w:val="00532AA7"/>
    <w:rsid w:val="00573441"/>
    <w:rsid w:val="005E272C"/>
    <w:rsid w:val="00653B96"/>
    <w:rsid w:val="00671EB6"/>
    <w:rsid w:val="00675644"/>
    <w:rsid w:val="006C0CE3"/>
    <w:rsid w:val="006D079F"/>
    <w:rsid w:val="006F2C71"/>
    <w:rsid w:val="007464CF"/>
    <w:rsid w:val="00751CD0"/>
    <w:rsid w:val="007E6B80"/>
    <w:rsid w:val="007F34EA"/>
    <w:rsid w:val="008103DB"/>
    <w:rsid w:val="0086555A"/>
    <w:rsid w:val="00871CFF"/>
    <w:rsid w:val="00921A98"/>
    <w:rsid w:val="009769D7"/>
    <w:rsid w:val="00A5213B"/>
    <w:rsid w:val="00A6126C"/>
    <w:rsid w:val="00A7582C"/>
    <w:rsid w:val="00A9571A"/>
    <w:rsid w:val="00AF4393"/>
    <w:rsid w:val="00BA63E6"/>
    <w:rsid w:val="00BB52F9"/>
    <w:rsid w:val="00C91ED6"/>
    <w:rsid w:val="00C93B1A"/>
    <w:rsid w:val="00D04338"/>
    <w:rsid w:val="00D216B8"/>
    <w:rsid w:val="00D84D5A"/>
    <w:rsid w:val="00DA16DD"/>
    <w:rsid w:val="00DD6E97"/>
    <w:rsid w:val="00E5327F"/>
    <w:rsid w:val="00E715AE"/>
    <w:rsid w:val="00F43F08"/>
    <w:rsid w:val="00F8279D"/>
    <w:rsid w:val="00FF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156E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E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156E6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56E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6E6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6E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56E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56E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6E62"/>
  </w:style>
  <w:style w:type="paragraph" w:styleId="Footer">
    <w:name w:val="footer"/>
    <w:basedOn w:val="Normal"/>
    <w:link w:val="FooterChar"/>
    <w:rsid w:val="00156E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56E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156E6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6E6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156E62"/>
    <w:rPr>
      <w:vertAlign w:val="superscript"/>
    </w:rPr>
  </w:style>
  <w:style w:type="paragraph" w:styleId="NormalWeb">
    <w:name w:val="Normal (Web)"/>
    <w:basedOn w:val="Normal"/>
    <w:rsid w:val="00156E6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156E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6B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lar@school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C44AC-075F-4102-AA4A-646E670D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9</cp:revision>
  <cp:lastPrinted>2016-01-18T08:04:00Z</cp:lastPrinted>
  <dcterms:created xsi:type="dcterms:W3CDTF">2016-01-15T09:03:00Z</dcterms:created>
  <dcterms:modified xsi:type="dcterms:W3CDTF">2016-01-21T07:12:00Z</dcterms:modified>
</cp:coreProperties>
</file>