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>բն</w:t>
      </w:r>
      <w:r w:rsidR="00F27AA5">
        <w:rPr>
          <w:rFonts w:ascii="Sylfaen" w:hAnsi="Sylfaen" w:cs="Sylfaen"/>
          <w:lang w:val="hy-AM"/>
        </w:rPr>
        <w:t>ական գազի կենցաղային հաշվիչների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>և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4A34B1">
        <w:rPr>
          <w:rFonts w:ascii="Sylfaen" w:hAnsi="Sylfaen" w:cs="Sylfaen"/>
          <w:lang w:val="hy-AM"/>
        </w:rPr>
        <w:t>արդյունաբերական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>(ռոտացիոն</w:t>
      </w:r>
      <w:r w:rsidR="00F27AA5">
        <w:rPr>
          <w:rFonts w:ascii="Sylfaen" w:hAnsi="Sylfaen" w:cs="Sylfaen"/>
          <w:lang w:val="hy-AM"/>
        </w:rPr>
        <w:t>,</w:t>
      </w:r>
      <w:r w:rsidR="00F27AA5" w:rsidRPr="00190ECF">
        <w:rPr>
          <w:rFonts w:ascii="Sylfaen" w:hAnsi="Sylfaen" w:cs="Sylfaen"/>
          <w:lang w:val="hy-AM"/>
        </w:rPr>
        <w:t>տուրբինային և անդրաձայնային</w:t>
      </w:r>
      <w:r w:rsidR="00F27AA5" w:rsidRPr="00F27AA5">
        <w:rPr>
          <w:rFonts w:ascii="Sylfaen" w:hAnsi="Sylfaen" w:cs="Sylfaen"/>
          <w:lang w:val="hy-AM"/>
        </w:rPr>
        <w:t xml:space="preserve"> </w:t>
      </w:r>
      <w:r w:rsidR="00F27AA5" w:rsidRPr="00190ECF">
        <w:rPr>
          <w:rFonts w:ascii="Sylfaen" w:hAnsi="Sylfaen" w:cs="Sylfaen"/>
          <w:lang w:val="hy-AM"/>
        </w:rPr>
        <w:t xml:space="preserve">(ուլտրաձայնային) գազահաշվիչների) </w:t>
      </w:r>
      <w:r w:rsidR="00F27AA5" w:rsidRPr="004A34B1">
        <w:rPr>
          <w:rFonts w:ascii="Sylfaen" w:hAnsi="Sylfaen" w:cs="Sylfaen"/>
          <w:lang w:val="hy-AM"/>
        </w:rPr>
        <w:t>հաշվիչների</w:t>
      </w:r>
      <w:r w:rsidR="00F27AA5" w:rsidRPr="00190ECF">
        <w:rPr>
          <w:rFonts w:ascii="Sylfaen" w:hAnsi="Sylfaen" w:cs="Sylfaen"/>
          <w:lang w:val="hy-AM"/>
        </w:rPr>
        <w:t xml:space="preserve"> չափագիտական</w:t>
      </w:r>
      <w:r w:rsidR="00F27AA5" w:rsidRPr="004A34B1">
        <w:rPr>
          <w:rFonts w:ascii="Sylfaen" w:hAnsi="Sylfaen" w:cs="Sylfaen"/>
          <w:lang w:val="hy-AM"/>
        </w:rPr>
        <w:t xml:space="preserve"> փորձաքննության</w:t>
      </w:r>
      <w:r w:rsidR="00F27AA5" w:rsidRPr="00190ECF">
        <w:rPr>
          <w:rFonts w:ascii="Sylfaen" w:hAnsi="Sylfaen" w:cs="Sylfaen"/>
          <w:lang w:val="hy-AM"/>
        </w:rPr>
        <w:t xml:space="preserve"> և վերանորոգումից հետո</w:t>
      </w:r>
      <w:r w:rsidR="00F27AA5" w:rsidRPr="004A34B1">
        <w:rPr>
          <w:rFonts w:ascii="Sylfaen" w:hAnsi="Sylfaen" w:cs="Sylfaen"/>
          <w:lang w:val="hy-AM"/>
        </w:rPr>
        <w:t xml:space="preserve"> ստուգաչափման աշխատանքներ</w:t>
      </w:r>
      <w:r w:rsidR="00825BE3" w:rsidRPr="00B95574">
        <w:rPr>
          <w:rFonts w:ascii="Sylfaen" w:hAnsi="Sylfaen" w:cs="Arial Armenian"/>
          <w:lang w:val="hy-AM"/>
        </w:rPr>
        <w:t>ի 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F27AA5" w:rsidRPr="00F27AA5">
        <w:rPr>
          <w:rFonts w:ascii="Sylfaen" w:hAnsi="Sylfaen" w:cs="Sylfaen"/>
          <w:lang w:val="hy-AM"/>
        </w:rPr>
        <w:t>21.01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F27AA5" w:rsidRDefault="00DE405C" w:rsidP="00825BE3">
      <w:pPr>
        <w:pStyle w:val="PlainText"/>
        <w:rPr>
          <w:rFonts w:ascii="Sylfaen" w:hAnsi="Sylfaen" w:cs="Arial Armenia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՝ </w:t>
      </w:r>
      <w:r w:rsidR="00F27AA5" w:rsidRPr="00F27AA5">
        <w:rPr>
          <w:rFonts w:ascii="Sylfaen" w:hAnsi="Sylfaen" w:cs="Arial Armenian"/>
          <w:sz w:val="24"/>
          <w:szCs w:val="24"/>
          <w:lang w:val="hy-AM" w:eastAsia="ru-RU"/>
        </w:rPr>
        <w:t>«Չափագիտության ազգային ինստիտուտ» ՓԲԸ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 xml:space="preserve">, </w:t>
      </w:r>
      <w:r w:rsidR="00F27AA5" w:rsidRPr="00F27AA5">
        <w:rPr>
          <w:rFonts w:ascii="Sylfaen" w:hAnsi="Sylfaen" w:cs="Arial Armenian"/>
          <w:sz w:val="24"/>
          <w:szCs w:val="24"/>
          <w:lang w:val="hy-AM" w:eastAsia="ru-RU"/>
        </w:rPr>
        <w:t>ք. Երևան 0051, Կոմիտաս 49/2</w:t>
      </w:r>
      <w:r w:rsidR="00825BE3" w:rsidRPr="00F27AA5">
        <w:rPr>
          <w:rFonts w:ascii="Sylfaen" w:hAnsi="Sylfaen" w:cs="Arial Armenia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>
        <w:rPr>
          <w:rFonts w:ascii="Sylfaen" w:hAnsi="Sylfaen" w:cs="Sylfaen"/>
          <w:lang w:val="af-ZA"/>
        </w:rPr>
        <w:t xml:space="preserve">առավելագույն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F27AA5">
        <w:rPr>
          <w:rFonts w:ascii="Sylfaen" w:hAnsi="Sylfaen" w:cs="Sylfaen"/>
          <w:lang w:val="af-ZA"/>
        </w:rPr>
        <w:t>164,000,000</w:t>
      </w:r>
      <w:r w:rsidR="00177BCC" w:rsidRPr="00177BCC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25BE3">
        <w:rPr>
          <w:rFonts w:ascii="Sylfaen" w:hAnsi="Sylfaen" w:cs="Sylfaen"/>
          <w:lang w:val="hy-AM"/>
        </w:rPr>
        <w:t>Մասնակց</w:t>
      </w:r>
      <w:r w:rsidRPr="0087602B">
        <w:rPr>
          <w:rFonts w:ascii="Sylfaen" w:hAnsi="Sylfaen" w:cs="Sylfaen"/>
          <w:lang w:val="hy-AM"/>
        </w:rPr>
        <w:t xml:space="preserve">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CB3650">
        <w:rPr>
          <w:rFonts w:ascii="Sylfaen" w:hAnsi="Sylfaen" w:cs="Sylfaen"/>
          <w:lang w:val="hy-AM"/>
        </w:rPr>
        <w:t>միակ մատակարար (</w:t>
      </w:r>
      <w:r w:rsidR="00177BCC">
        <w:rPr>
          <w:rFonts w:ascii="Sylfaen" w:hAnsi="Sylfaen" w:cs="Sylfaen"/>
          <w:lang w:val="hy-AM"/>
        </w:rPr>
        <w:t>առաջարկների հարցում</w:t>
      </w:r>
      <w:r w:rsidR="00B513D7" w:rsidRPr="00B513D7">
        <w:rPr>
          <w:rFonts w:ascii="Sylfaen" w:hAnsi="Sylfaen" w:cs="Sylfaen"/>
          <w:lang w:val="hy-AM"/>
        </w:rPr>
        <w:t xml:space="preserve"> առանց հայտարարության</w:t>
      </w:r>
      <w:r w:rsidR="00177BCC">
        <w:rPr>
          <w:rFonts w:ascii="Sylfaen" w:hAnsi="Sylfaen" w:cs="Sylfaen"/>
          <w:lang w:val="hy-AM"/>
        </w:rPr>
        <w:t xml:space="preserve">), </w:t>
      </w:r>
      <w:r w:rsidR="00177BCC" w:rsidRPr="0087602B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="00825BE3">
        <w:rPr>
          <w:rFonts w:ascii="Sylfaen" w:hAnsi="Sylfaen" w:cs="Sylfaen"/>
          <w:lang w:val="hy-AM"/>
        </w:rPr>
        <w:t>» ՓԲԸ</w:t>
      </w:r>
      <w:r w:rsidRPr="0087602B">
        <w:rPr>
          <w:rFonts w:ascii="Sylfaen" w:hAnsi="Sylfaen" w:cs="Sylfaen"/>
          <w:lang w:val="hy-AM"/>
        </w:rPr>
        <w:t xml:space="preserve">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3A148B"/>
    <w:rsid w:val="003A58D3"/>
    <w:rsid w:val="00516144"/>
    <w:rsid w:val="00764603"/>
    <w:rsid w:val="00825BE3"/>
    <w:rsid w:val="008350AD"/>
    <w:rsid w:val="00A104D5"/>
    <w:rsid w:val="00B513D7"/>
    <w:rsid w:val="00B95574"/>
    <w:rsid w:val="00C229BA"/>
    <w:rsid w:val="00C94EBD"/>
    <w:rsid w:val="00C965F7"/>
    <w:rsid w:val="00CB3650"/>
    <w:rsid w:val="00D66E0E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12</cp:revision>
  <dcterms:created xsi:type="dcterms:W3CDTF">2014-11-06T16:37:00Z</dcterms:created>
  <dcterms:modified xsi:type="dcterms:W3CDTF">2016-01-21T23:06:00Z</dcterms:modified>
</cp:coreProperties>
</file>