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55" w:rsidRPr="003A7E60" w:rsidRDefault="00BB0D55" w:rsidP="00BB0D55">
      <w:pPr>
        <w:pStyle w:val="BodyTextIndent"/>
        <w:spacing w:line="240" w:lineRule="auto"/>
        <w:ind w:firstLine="0"/>
        <w:jc w:val="right"/>
        <w:rPr>
          <w:rFonts w:ascii="Times New Roman" w:hAnsi="Times New Roman"/>
          <w:sz w:val="22"/>
          <w:szCs w:val="22"/>
          <w:lang w:val="en-GB"/>
        </w:rPr>
      </w:pPr>
      <w:r w:rsidRPr="003A7E60">
        <w:rPr>
          <w:rFonts w:ascii="Times New Roman" w:hAnsi="Times New Roman"/>
          <w:sz w:val="22"/>
          <w:szCs w:val="22"/>
          <w:lang w:val="en-GB"/>
        </w:rPr>
        <w:t xml:space="preserve">Annex 6 </w:t>
      </w:r>
    </w:p>
    <w:p w:rsidR="00BB0D55" w:rsidRPr="003A7E60" w:rsidRDefault="00BB0D55" w:rsidP="00BB0D55">
      <w:pPr>
        <w:pStyle w:val="BodyTextIndent"/>
        <w:spacing w:line="240" w:lineRule="auto"/>
        <w:ind w:left="708" w:firstLine="708"/>
        <w:jc w:val="right"/>
        <w:rPr>
          <w:rFonts w:ascii="Times New Roman" w:hAnsi="Times New Roman"/>
          <w:sz w:val="22"/>
          <w:szCs w:val="22"/>
          <w:lang w:val="en-GB"/>
        </w:rPr>
      </w:pPr>
      <w:r w:rsidRPr="003A7E60">
        <w:rPr>
          <w:rFonts w:ascii="Times New Roman" w:hAnsi="Times New Roman"/>
          <w:sz w:val="22"/>
          <w:szCs w:val="22"/>
          <w:lang w:val="en-GB"/>
        </w:rPr>
        <w:t xml:space="preserve">of the RA </w:t>
      </w:r>
      <w:r w:rsidR="00D10A53" w:rsidRPr="003A7E60">
        <w:rPr>
          <w:rFonts w:ascii="Times New Roman" w:hAnsi="Times New Roman"/>
          <w:sz w:val="22"/>
          <w:szCs w:val="22"/>
          <w:lang w:val="en-GB"/>
        </w:rPr>
        <w:t xml:space="preserve">Finance </w:t>
      </w:r>
      <w:r w:rsidRPr="003A7E60">
        <w:rPr>
          <w:rFonts w:ascii="Times New Roman" w:hAnsi="Times New Roman"/>
          <w:sz w:val="22"/>
          <w:szCs w:val="22"/>
          <w:lang w:val="en-GB"/>
        </w:rPr>
        <w:t>Minister</w:t>
      </w:r>
      <w:r w:rsidR="00D10A53" w:rsidRPr="003A7E60">
        <w:rPr>
          <w:rFonts w:ascii="Times New Roman" w:hAnsi="Times New Roman"/>
          <w:sz w:val="22"/>
          <w:szCs w:val="22"/>
          <w:lang w:val="en-GB"/>
        </w:rPr>
        <w:t xml:space="preserve">’s </w:t>
      </w:r>
      <w:r w:rsidRPr="003A7E60">
        <w:rPr>
          <w:rFonts w:ascii="Times New Roman" w:hAnsi="Times New Roman"/>
          <w:sz w:val="22"/>
          <w:szCs w:val="22"/>
          <w:lang w:val="en-GB"/>
        </w:rPr>
        <w:t xml:space="preserve"> Order N667-A  </w:t>
      </w:r>
    </w:p>
    <w:p w:rsidR="00D61699" w:rsidRPr="003A7E60" w:rsidRDefault="00BB0D55" w:rsidP="00BB0D55">
      <w:pPr>
        <w:jc w:val="right"/>
        <w:rPr>
          <w:rFonts w:ascii="Times New Roman" w:hAnsi="Times New Roman"/>
          <w:lang w:val="en-GB"/>
        </w:rPr>
      </w:pPr>
      <w:r w:rsidRPr="003A7E60">
        <w:rPr>
          <w:rFonts w:ascii="Times New Roman" w:hAnsi="Times New Roman"/>
          <w:lang w:val="en-GB"/>
        </w:rPr>
        <w:t>dated August &lt;&lt;02&gt;&gt; 2013</w:t>
      </w:r>
    </w:p>
    <w:p w:rsidR="00234E05" w:rsidRPr="003A7E60" w:rsidRDefault="00234E05" w:rsidP="00BB0D55">
      <w:pPr>
        <w:pStyle w:val="BodyTextIndent"/>
        <w:spacing w:line="240" w:lineRule="auto"/>
        <w:jc w:val="center"/>
        <w:rPr>
          <w:rFonts w:ascii="Times New Roman" w:hAnsi="Times New Roman"/>
          <w:b/>
          <w:i w:val="0"/>
          <w:sz w:val="22"/>
          <w:szCs w:val="22"/>
          <w:lang w:val="en-GB"/>
        </w:rPr>
      </w:pPr>
    </w:p>
    <w:p w:rsidR="003A7E60" w:rsidRDefault="003A7E60" w:rsidP="00BB0D55">
      <w:pPr>
        <w:pStyle w:val="BodyTextIndent"/>
        <w:spacing w:line="240" w:lineRule="auto"/>
        <w:jc w:val="center"/>
        <w:rPr>
          <w:rFonts w:ascii="Times New Roman" w:hAnsi="Times New Roman"/>
          <w:b/>
          <w:i w:val="0"/>
          <w:sz w:val="22"/>
          <w:szCs w:val="22"/>
          <w:lang w:val="en-GB"/>
        </w:rPr>
      </w:pPr>
    </w:p>
    <w:p w:rsidR="00BB0D55" w:rsidRPr="003A7E60" w:rsidRDefault="001A1E14" w:rsidP="00BB0D55">
      <w:pPr>
        <w:pStyle w:val="BodyTextIndent"/>
        <w:spacing w:line="240" w:lineRule="auto"/>
        <w:jc w:val="center"/>
        <w:rPr>
          <w:rFonts w:ascii="Times New Roman" w:hAnsi="Times New Roman"/>
          <w:b/>
          <w:i w:val="0"/>
          <w:sz w:val="22"/>
          <w:szCs w:val="22"/>
          <w:lang w:val="en-GB"/>
        </w:rPr>
      </w:pPr>
      <w:r w:rsidRPr="003A7E60">
        <w:rPr>
          <w:rFonts w:ascii="Times New Roman" w:hAnsi="Times New Roman"/>
          <w:b/>
          <w:i w:val="0"/>
          <w:sz w:val="22"/>
          <w:szCs w:val="22"/>
          <w:lang w:val="en-GB"/>
        </w:rPr>
        <w:t xml:space="preserve">ANNOUNCEMENT </w:t>
      </w:r>
    </w:p>
    <w:p w:rsidR="003273B6" w:rsidRPr="003A7E60" w:rsidRDefault="001A1E14" w:rsidP="003273B6">
      <w:pPr>
        <w:pStyle w:val="BodyTextIndent"/>
        <w:spacing w:line="240" w:lineRule="auto"/>
        <w:jc w:val="center"/>
        <w:rPr>
          <w:rFonts w:ascii="Times New Roman" w:hAnsi="Times New Roman"/>
          <w:b/>
          <w:i w:val="0"/>
          <w:sz w:val="22"/>
          <w:szCs w:val="22"/>
          <w:lang w:val="en-GB"/>
        </w:rPr>
      </w:pPr>
      <w:r w:rsidRPr="003A7E60">
        <w:rPr>
          <w:rFonts w:ascii="Times New Roman" w:hAnsi="Times New Roman"/>
          <w:b/>
          <w:i w:val="0"/>
          <w:sz w:val="22"/>
          <w:szCs w:val="22"/>
          <w:lang w:val="en-GB"/>
        </w:rPr>
        <w:t xml:space="preserve">REGARDING </w:t>
      </w:r>
      <w:r w:rsidR="003273B6" w:rsidRPr="003A7E60">
        <w:rPr>
          <w:rFonts w:ascii="Times New Roman" w:hAnsi="Times New Roman"/>
          <w:b/>
          <w:i w:val="0"/>
          <w:sz w:val="22"/>
          <w:szCs w:val="22"/>
          <w:lang w:val="en-GB"/>
        </w:rPr>
        <w:t xml:space="preserve">CLARIFICATION OF </w:t>
      </w:r>
      <w:r w:rsidRPr="003A7E60">
        <w:rPr>
          <w:rFonts w:ascii="Times New Roman" w:hAnsi="Times New Roman"/>
          <w:b/>
          <w:i w:val="0"/>
          <w:sz w:val="22"/>
          <w:szCs w:val="22"/>
          <w:lang w:val="en-GB"/>
        </w:rPr>
        <w:t>PRE-QUALIFICATION ANNOUNCEMENT</w:t>
      </w:r>
    </w:p>
    <w:p w:rsidR="001A1E14" w:rsidRPr="003A7E60" w:rsidRDefault="001A1E14" w:rsidP="003273B6">
      <w:pPr>
        <w:pStyle w:val="BodyTextIndent"/>
        <w:spacing w:line="240" w:lineRule="auto"/>
        <w:jc w:val="center"/>
        <w:rPr>
          <w:rFonts w:ascii="Times New Roman" w:hAnsi="Times New Roman"/>
          <w:b/>
          <w:i w:val="0"/>
          <w:sz w:val="22"/>
          <w:szCs w:val="22"/>
          <w:lang w:val="en-GB"/>
        </w:rPr>
      </w:pPr>
      <w:r w:rsidRPr="003A7E60">
        <w:rPr>
          <w:rFonts w:ascii="Times New Roman" w:hAnsi="Times New Roman"/>
          <w:b/>
          <w:i w:val="0"/>
          <w:sz w:val="22"/>
          <w:szCs w:val="22"/>
          <w:lang w:val="en-GB"/>
        </w:rPr>
        <w:t xml:space="preserve"> ON</w:t>
      </w:r>
      <w:r w:rsidR="003273B6" w:rsidRPr="003A7E60">
        <w:rPr>
          <w:rFonts w:ascii="Times New Roman" w:hAnsi="Times New Roman"/>
          <w:b/>
          <w:i w:val="0"/>
          <w:sz w:val="22"/>
          <w:szCs w:val="22"/>
          <w:lang w:val="en-GB"/>
        </w:rPr>
        <w:t xml:space="preserve"> </w:t>
      </w:r>
      <w:r w:rsidRPr="003A7E60">
        <w:rPr>
          <w:rFonts w:ascii="Times New Roman" w:hAnsi="Times New Roman"/>
          <w:b/>
          <w:i w:val="0"/>
          <w:sz w:val="22"/>
          <w:szCs w:val="22"/>
          <w:lang w:val="en-GB"/>
        </w:rPr>
        <w:t xml:space="preserve">COMPETITIVE DIALOGUE </w:t>
      </w:r>
    </w:p>
    <w:p w:rsidR="003273B6" w:rsidRPr="003A7E60" w:rsidRDefault="003273B6" w:rsidP="003273B6">
      <w:pPr>
        <w:pStyle w:val="BodyTextIndent"/>
        <w:spacing w:line="240" w:lineRule="auto"/>
        <w:jc w:val="center"/>
        <w:rPr>
          <w:rFonts w:ascii="Times New Roman" w:hAnsi="Times New Roman"/>
          <w:b/>
          <w:i w:val="0"/>
          <w:sz w:val="22"/>
          <w:szCs w:val="22"/>
          <w:lang w:val="en-GB"/>
        </w:rPr>
      </w:pPr>
    </w:p>
    <w:p w:rsidR="001A1E14" w:rsidRPr="003A7E60" w:rsidRDefault="001A1E14" w:rsidP="001A1E14">
      <w:pPr>
        <w:pStyle w:val="HTMLPreformatted"/>
        <w:shd w:val="clear" w:color="auto" w:fill="FFFFFF"/>
        <w:jc w:val="center"/>
        <w:rPr>
          <w:rFonts w:ascii="Times New Roman" w:hAnsi="Times New Roman" w:cs="Times New Roman"/>
          <w:color w:val="212121"/>
          <w:sz w:val="22"/>
          <w:szCs w:val="22"/>
          <w:lang w:val="en-US"/>
        </w:rPr>
      </w:pPr>
      <w:r w:rsidRPr="003A7E60">
        <w:rPr>
          <w:rFonts w:ascii="Times New Roman" w:hAnsi="Times New Roman" w:cs="Times New Roman"/>
          <w:color w:val="212121"/>
          <w:sz w:val="22"/>
          <w:szCs w:val="22"/>
          <w:lang w:val="en-GB"/>
        </w:rPr>
        <w:t xml:space="preserve">The text of the announcement is herewith approved by the Evaluation </w:t>
      </w:r>
      <w:r w:rsidRPr="003A7E60">
        <w:rPr>
          <w:rFonts w:ascii="Times New Roman" w:hAnsi="Times New Roman" w:cs="Times New Roman"/>
          <w:color w:val="212121"/>
          <w:sz w:val="22"/>
          <w:szCs w:val="22"/>
          <w:lang w:val="en-US"/>
        </w:rPr>
        <w:t xml:space="preserve">Committee Decree </w:t>
      </w:r>
      <w:r w:rsidR="00420B7B" w:rsidRPr="003A7E60">
        <w:rPr>
          <w:rFonts w:ascii="Times New Roman" w:hAnsi="Times New Roman" w:cs="Times New Roman"/>
          <w:color w:val="212121"/>
          <w:sz w:val="22"/>
          <w:szCs w:val="22"/>
          <w:lang w:val="en-US"/>
        </w:rPr>
        <w:t>N 3</w:t>
      </w:r>
      <w:r w:rsidRPr="003A7E60">
        <w:rPr>
          <w:rFonts w:ascii="Times New Roman" w:hAnsi="Times New Roman" w:cs="Times New Roman"/>
          <w:color w:val="212121"/>
          <w:sz w:val="22"/>
          <w:szCs w:val="22"/>
          <w:lang w:val="en-US"/>
        </w:rPr>
        <w:t xml:space="preserve"> dated January 2</w:t>
      </w:r>
      <w:r w:rsidR="00420B7B" w:rsidRPr="003A7E60">
        <w:rPr>
          <w:rFonts w:ascii="Times New Roman" w:hAnsi="Times New Roman" w:cs="Times New Roman"/>
          <w:color w:val="212121"/>
          <w:sz w:val="22"/>
          <w:szCs w:val="22"/>
          <w:lang w:val="en-US"/>
        </w:rPr>
        <w:t>5</w:t>
      </w:r>
      <w:r w:rsidRPr="003A7E60">
        <w:rPr>
          <w:rFonts w:ascii="Times New Roman" w:hAnsi="Times New Roman" w:cs="Times New Roman"/>
          <w:color w:val="212121"/>
          <w:sz w:val="22"/>
          <w:szCs w:val="22"/>
          <w:lang w:val="en-US"/>
        </w:rPr>
        <w:t>, 2016</w:t>
      </w:r>
      <w:r w:rsidRPr="003A7E60">
        <w:rPr>
          <w:rFonts w:ascii="Times New Roman" w:hAnsi="Times New Roman" w:cs="Times New Roman"/>
          <w:color w:val="212121"/>
          <w:sz w:val="22"/>
          <w:szCs w:val="22"/>
          <w:lang w:val="en-GB"/>
        </w:rPr>
        <w:t xml:space="preserve"> and is p</w:t>
      </w:r>
      <w:r w:rsidR="00234E05" w:rsidRPr="003A7E60">
        <w:rPr>
          <w:rFonts w:ascii="Times New Roman" w:hAnsi="Times New Roman" w:cs="Times New Roman"/>
          <w:color w:val="212121"/>
          <w:sz w:val="22"/>
          <w:szCs w:val="22"/>
          <w:lang w:val="en-GB"/>
        </w:rPr>
        <w:t>ublished in accordance with Article</w:t>
      </w:r>
      <w:r w:rsidRPr="003A7E60">
        <w:rPr>
          <w:rFonts w:ascii="Times New Roman" w:hAnsi="Times New Roman" w:cs="Times New Roman"/>
          <w:color w:val="212121"/>
          <w:sz w:val="22"/>
          <w:szCs w:val="22"/>
          <w:lang w:val="en-US"/>
        </w:rPr>
        <w:t xml:space="preserve"> 26</w:t>
      </w:r>
    </w:p>
    <w:p w:rsidR="001A1E14" w:rsidRPr="003A7E60" w:rsidRDefault="001A1E14" w:rsidP="001A1E14">
      <w:pPr>
        <w:pStyle w:val="HTMLPreformatted"/>
        <w:shd w:val="clear" w:color="auto" w:fill="FFFFFF"/>
        <w:jc w:val="center"/>
        <w:rPr>
          <w:rFonts w:ascii="Times New Roman" w:hAnsi="Times New Roman" w:cs="Times New Roman"/>
          <w:sz w:val="22"/>
          <w:szCs w:val="22"/>
          <w:lang w:val="en-GB"/>
        </w:rPr>
      </w:pPr>
      <w:r w:rsidRPr="003A7E60">
        <w:rPr>
          <w:rFonts w:ascii="Times New Roman" w:hAnsi="Times New Roman" w:cs="Times New Roman"/>
          <w:color w:val="212121"/>
          <w:sz w:val="22"/>
          <w:szCs w:val="22"/>
          <w:lang w:val="en-US"/>
        </w:rPr>
        <w:t xml:space="preserve"> of the </w:t>
      </w:r>
      <w:r w:rsidRPr="003A7E60">
        <w:rPr>
          <w:rFonts w:ascii="Times New Roman" w:hAnsi="Times New Roman" w:cs="Times New Roman"/>
          <w:sz w:val="22"/>
          <w:szCs w:val="22"/>
          <w:lang w:val="en-GB"/>
        </w:rPr>
        <w:t>Law on Procurement of the Republic of Armenia</w:t>
      </w:r>
    </w:p>
    <w:p w:rsidR="00BB0D55" w:rsidRPr="003A7E60" w:rsidRDefault="00BB0D55" w:rsidP="000D5D20">
      <w:pPr>
        <w:pStyle w:val="BodyTextIndent"/>
        <w:spacing w:line="240" w:lineRule="auto"/>
        <w:ind w:firstLine="0"/>
        <w:rPr>
          <w:rFonts w:ascii="Times New Roman" w:hAnsi="Times New Roman"/>
          <w:b/>
          <w:i w:val="0"/>
          <w:sz w:val="22"/>
          <w:szCs w:val="22"/>
          <w:lang w:val="en-GB"/>
        </w:rPr>
      </w:pPr>
      <w:r w:rsidRPr="003A7E60">
        <w:rPr>
          <w:rFonts w:ascii="Times New Roman" w:hAnsi="Times New Roman"/>
          <w:b/>
          <w:i w:val="0"/>
          <w:sz w:val="22"/>
          <w:szCs w:val="22"/>
          <w:lang w:val="en-GB"/>
        </w:rPr>
        <w:t xml:space="preserve"> </w:t>
      </w:r>
    </w:p>
    <w:p w:rsidR="00BB0D55" w:rsidRPr="003A7E60" w:rsidRDefault="00420B7B" w:rsidP="00BB0D55">
      <w:pPr>
        <w:jc w:val="center"/>
        <w:rPr>
          <w:rFonts w:ascii="Times New Roman" w:hAnsi="Times New Roman"/>
          <w:b/>
          <w:lang w:val="en-GB"/>
        </w:rPr>
      </w:pPr>
      <w:r w:rsidRPr="003A7E60">
        <w:rPr>
          <w:rFonts w:ascii="Times New Roman" w:hAnsi="Times New Roman"/>
          <w:b/>
          <w:lang w:val="en-GB"/>
        </w:rPr>
        <w:t xml:space="preserve">COMPETITIVE DIALOGUE PROCEDURE CODE - </w:t>
      </w:r>
      <w:r w:rsidRPr="003A7E60">
        <w:rPr>
          <w:rFonts w:ascii="Times New Roman" w:hAnsi="Times New Roman"/>
          <w:b/>
          <w:color w:val="000000" w:themeColor="text1"/>
          <w:lang w:val="en-GB"/>
        </w:rPr>
        <w:t>N SCWE of RA MoA-CDSA-</w:t>
      </w:r>
      <w:r w:rsidRPr="003A7E60">
        <w:rPr>
          <w:rFonts w:ascii="Times New Roman" w:hAnsi="Times New Roman"/>
          <w:b/>
          <w:lang w:val="en-GB"/>
        </w:rPr>
        <w:t>N 15/1</w:t>
      </w:r>
    </w:p>
    <w:p w:rsidR="00344DB4" w:rsidRPr="003A7E60" w:rsidRDefault="007445EF" w:rsidP="00BB7F71">
      <w:pPr>
        <w:pStyle w:val="BodyTextIndent"/>
        <w:spacing w:line="240" w:lineRule="auto"/>
        <w:ind w:firstLine="0"/>
        <w:rPr>
          <w:rFonts w:ascii="Times New Roman" w:hAnsi="Times New Roman"/>
          <w:i w:val="0"/>
          <w:sz w:val="22"/>
          <w:szCs w:val="22"/>
          <w:lang w:val="en-GB" w:eastAsia="ru-RU"/>
        </w:rPr>
      </w:pPr>
      <w:r w:rsidRPr="003A7E60">
        <w:rPr>
          <w:rFonts w:ascii="Times New Roman" w:hAnsi="Times New Roman"/>
          <w:i w:val="0"/>
          <w:sz w:val="22"/>
          <w:szCs w:val="22"/>
          <w:lang w:val="en-GB" w:eastAsia="ru-RU"/>
        </w:rPr>
        <w:t>The Client, namely the State Committee of Water Economy of the Ministry of Agriculture of the Republic of Armenia, located in 13a, Vardanants Street, Yerevan, 0010, Republic of Armenia</w:t>
      </w:r>
      <w:r w:rsidR="00344DB4" w:rsidRPr="003A7E60">
        <w:rPr>
          <w:rFonts w:ascii="Times New Roman" w:hAnsi="Times New Roman"/>
          <w:i w:val="0"/>
          <w:sz w:val="22"/>
          <w:szCs w:val="22"/>
          <w:lang w:val="en-GB" w:eastAsia="ru-RU"/>
        </w:rPr>
        <w:t>, below presents the questions and clarifications in regards with Pre-Qualification Announcement Regarding Competitive Dialogue Procedure Code N SCWE of RA MoA-CDSA-N 15/1.</w:t>
      </w:r>
    </w:p>
    <w:p w:rsidR="00344DB4" w:rsidRPr="003A7E60" w:rsidRDefault="00344DB4" w:rsidP="00344DB4">
      <w:pPr>
        <w:pStyle w:val="BodyTextIndent"/>
        <w:spacing w:line="240" w:lineRule="auto"/>
        <w:rPr>
          <w:rFonts w:ascii="Times New Roman" w:hAnsi="Times New Roman"/>
          <w:i w:val="0"/>
          <w:sz w:val="22"/>
          <w:szCs w:val="22"/>
          <w:lang w:val="en-GB" w:eastAsia="ru-RU"/>
        </w:rPr>
      </w:pPr>
    </w:p>
    <w:p w:rsidR="001B3441" w:rsidRPr="003A7E60" w:rsidRDefault="00344DB4" w:rsidP="001B3441">
      <w:pPr>
        <w:pStyle w:val="BodyTextIndent"/>
        <w:spacing w:line="240" w:lineRule="auto"/>
        <w:ind w:firstLine="0"/>
        <w:rPr>
          <w:rFonts w:ascii="Times New Roman" w:hAnsi="Times New Roman"/>
          <w:i w:val="0"/>
          <w:sz w:val="22"/>
          <w:szCs w:val="22"/>
          <w:lang w:val="en-GB" w:eastAsia="ru-RU"/>
        </w:rPr>
      </w:pPr>
      <w:r w:rsidRPr="003A7E60">
        <w:rPr>
          <w:rFonts w:ascii="Times New Roman" w:hAnsi="Times New Roman"/>
          <w:b/>
          <w:i w:val="0"/>
          <w:sz w:val="22"/>
          <w:szCs w:val="22"/>
          <w:lang w:val="en-GB" w:eastAsia="ru-RU"/>
        </w:rPr>
        <w:t>Question</w:t>
      </w:r>
      <w:r w:rsidR="00BB7F71" w:rsidRPr="003A7E60">
        <w:rPr>
          <w:rFonts w:ascii="Times New Roman" w:hAnsi="Times New Roman"/>
          <w:b/>
          <w:i w:val="0"/>
          <w:sz w:val="22"/>
          <w:szCs w:val="22"/>
          <w:lang w:val="en-GB" w:eastAsia="ru-RU"/>
        </w:rPr>
        <w:t>:</w:t>
      </w:r>
      <w:r w:rsidR="001B3441" w:rsidRPr="003A7E60">
        <w:rPr>
          <w:rFonts w:ascii="Times New Roman" w:hAnsi="Times New Roman"/>
          <w:i w:val="0"/>
          <w:sz w:val="22"/>
          <w:szCs w:val="22"/>
          <w:lang w:val="en-GB" w:eastAsia="ru-RU"/>
        </w:rPr>
        <w:t xml:space="preserve"> With reference to the pre-qualification announcement regarding competitive dialogue procedure code N SCWS of RA Moa --CDSA-N 15/1 please confirm that according to the following requirement established by article 9. 2) b.</w:t>
      </w:r>
      <w:r w:rsidR="000F7D06" w:rsidRPr="003A7E60">
        <w:rPr>
          <w:rStyle w:val="FootnoteReference"/>
          <w:rFonts w:ascii="Times New Roman" w:hAnsi="Times New Roman"/>
          <w:i w:val="0"/>
          <w:sz w:val="22"/>
          <w:szCs w:val="22"/>
          <w:lang w:val="en-GB" w:eastAsia="ru-RU"/>
        </w:rPr>
        <w:footnoteReference w:id="2"/>
      </w:r>
      <w:r w:rsidR="001B3441" w:rsidRPr="003A7E60">
        <w:rPr>
          <w:rFonts w:ascii="Times New Roman" w:hAnsi="Times New Roman"/>
          <w:i w:val="0"/>
          <w:sz w:val="22"/>
          <w:szCs w:val="22"/>
          <w:lang w:val="en-GB" w:eastAsia="ru-RU"/>
        </w:rPr>
        <w:t xml:space="preserve"> , it is required that the bidder (individually - including as a member  of a consortium - or by its subsidiary or by a company with its 50 percent and more participation - including as a member of a consortium) should have implemented at least  one project of water systems management, operation and maintenance providing service to at least 100,000 people in the territory of the Republic of Armenia with duration of not less than 5 years during a 15 years period starting from 1st January 2000 (i.e. calculating 15 years backwards from 1st January 2015).</w:t>
      </w:r>
    </w:p>
    <w:p w:rsidR="001B3441" w:rsidRPr="003A7E60" w:rsidRDefault="001B3441" w:rsidP="001B3441">
      <w:pPr>
        <w:pStyle w:val="BodyTextIndent"/>
        <w:spacing w:line="240" w:lineRule="auto"/>
        <w:ind w:firstLine="0"/>
        <w:rPr>
          <w:rFonts w:ascii="Times New Roman" w:hAnsi="Times New Roman"/>
          <w:i w:val="0"/>
          <w:sz w:val="22"/>
          <w:szCs w:val="22"/>
          <w:lang w:val="en-GB" w:eastAsia="ru-RU"/>
        </w:rPr>
      </w:pPr>
      <w:r w:rsidRPr="003A7E60">
        <w:rPr>
          <w:rFonts w:ascii="Times New Roman" w:hAnsi="Times New Roman"/>
          <w:i w:val="0"/>
          <w:sz w:val="22"/>
          <w:szCs w:val="22"/>
          <w:lang w:val="en-GB" w:eastAsia="ru-RU"/>
        </w:rPr>
        <w:t xml:space="preserve">If not the case the current </w:t>
      </w:r>
      <w:r w:rsidR="005A72AE">
        <w:rPr>
          <w:rFonts w:ascii="Times New Roman" w:hAnsi="Times New Roman"/>
          <w:i w:val="0"/>
          <w:sz w:val="22"/>
          <w:szCs w:val="22"/>
          <w:lang w:val="en-GB" w:eastAsia="ru-RU"/>
        </w:rPr>
        <w:t>tender pre-</w:t>
      </w:r>
      <w:r w:rsidRPr="003A7E60">
        <w:rPr>
          <w:rFonts w:ascii="Times New Roman" w:hAnsi="Times New Roman"/>
          <w:i w:val="0"/>
          <w:sz w:val="22"/>
          <w:szCs w:val="22"/>
          <w:lang w:val="en-GB" w:eastAsia="ru-RU"/>
        </w:rPr>
        <w:t>qualification rules would automatically disqualify ACEA, the company which has managed Yerevan Water Company</w:t>
      </w:r>
      <w:r w:rsidR="005A72AE">
        <w:rPr>
          <w:rFonts w:ascii="Times New Roman" w:hAnsi="Times New Roman"/>
          <w:i w:val="0"/>
          <w:sz w:val="22"/>
          <w:szCs w:val="22"/>
          <w:lang w:val="en-GB" w:eastAsia="ru-RU"/>
        </w:rPr>
        <w:t xml:space="preserve"> (“Yerevan Water and Sewerage Company” CJSC - comment by the State Committee of Water Economy of the RA Ministry of Agriculture)</w:t>
      </w:r>
      <w:r w:rsidRPr="003A7E60">
        <w:rPr>
          <w:rFonts w:ascii="Times New Roman" w:hAnsi="Times New Roman"/>
          <w:i w:val="0"/>
          <w:sz w:val="22"/>
          <w:szCs w:val="22"/>
          <w:lang w:val="en-GB" w:eastAsia="ru-RU"/>
        </w:rPr>
        <w:t xml:space="preserve"> for five years giving - through its join efforts with the Armenian Government and the World Bank - the greatest contribution to the first important PPP imitative in the water sector in Armenia, reducing in a significant way the number and quality of potential bidders.</w:t>
      </w:r>
    </w:p>
    <w:p w:rsidR="001B3441" w:rsidRPr="003A7E60" w:rsidRDefault="001B3441" w:rsidP="00BB7F71">
      <w:pPr>
        <w:pStyle w:val="BodyTextIndent"/>
        <w:spacing w:line="240" w:lineRule="auto"/>
        <w:ind w:firstLine="0"/>
        <w:rPr>
          <w:rFonts w:ascii="Times New Roman" w:hAnsi="Times New Roman"/>
          <w:b/>
          <w:i w:val="0"/>
          <w:sz w:val="22"/>
          <w:szCs w:val="22"/>
          <w:lang w:val="en-GB" w:eastAsia="ru-RU"/>
        </w:rPr>
      </w:pPr>
    </w:p>
    <w:p w:rsidR="00344DB4" w:rsidRPr="003A7E60" w:rsidRDefault="00BB7F71" w:rsidP="00BB7F71">
      <w:pPr>
        <w:pStyle w:val="BodyTextIndent"/>
        <w:spacing w:line="240" w:lineRule="auto"/>
        <w:ind w:firstLine="0"/>
        <w:rPr>
          <w:rFonts w:ascii="Times New Roman" w:hAnsi="Times New Roman"/>
          <w:i w:val="0"/>
          <w:sz w:val="22"/>
          <w:szCs w:val="22"/>
          <w:lang w:val="en-GB" w:eastAsia="ru-RU"/>
        </w:rPr>
      </w:pPr>
      <w:r w:rsidRPr="003A7E60">
        <w:rPr>
          <w:rFonts w:ascii="Times New Roman" w:hAnsi="Times New Roman"/>
          <w:b/>
          <w:i w:val="0"/>
          <w:sz w:val="22"/>
          <w:szCs w:val="22"/>
          <w:lang w:val="en-GB" w:eastAsia="ru-RU"/>
        </w:rPr>
        <w:t>The date of receiving the question</w:t>
      </w:r>
      <w:r w:rsidR="00234E05" w:rsidRPr="003A7E60">
        <w:rPr>
          <w:rFonts w:ascii="Times New Roman" w:hAnsi="Times New Roman"/>
          <w:b/>
          <w:i w:val="0"/>
          <w:sz w:val="22"/>
          <w:szCs w:val="22"/>
          <w:lang w:val="en-GB" w:eastAsia="ru-RU"/>
        </w:rPr>
        <w:t>:</w:t>
      </w:r>
      <w:r w:rsidRPr="003A7E60">
        <w:rPr>
          <w:rFonts w:ascii="Times New Roman" w:hAnsi="Times New Roman"/>
          <w:b/>
          <w:i w:val="0"/>
          <w:sz w:val="22"/>
          <w:szCs w:val="22"/>
          <w:lang w:val="en-GB" w:eastAsia="ru-RU"/>
        </w:rPr>
        <w:t xml:space="preserve">  </w:t>
      </w:r>
      <w:r w:rsidRPr="003A7E60">
        <w:rPr>
          <w:rFonts w:ascii="Times New Roman" w:hAnsi="Times New Roman"/>
          <w:i w:val="0"/>
          <w:sz w:val="22"/>
          <w:szCs w:val="22"/>
          <w:lang w:val="en-GB" w:eastAsia="ru-RU"/>
        </w:rPr>
        <w:t>21.01.2016</w:t>
      </w:r>
    </w:p>
    <w:p w:rsidR="00BB7F71" w:rsidRPr="003A7E60" w:rsidRDefault="00BB7F71" w:rsidP="00344DB4">
      <w:pPr>
        <w:pStyle w:val="BodyTextIndent"/>
        <w:spacing w:line="240" w:lineRule="auto"/>
        <w:rPr>
          <w:rFonts w:ascii="Times New Roman" w:hAnsi="Times New Roman"/>
          <w:i w:val="0"/>
          <w:sz w:val="22"/>
          <w:szCs w:val="22"/>
          <w:lang w:val="en-GB" w:eastAsia="ru-RU"/>
        </w:rPr>
      </w:pPr>
    </w:p>
    <w:p w:rsidR="00BB7F71" w:rsidRPr="003A7E60" w:rsidRDefault="00BB7F71" w:rsidP="00BB7F71">
      <w:pPr>
        <w:jc w:val="both"/>
        <w:rPr>
          <w:rFonts w:ascii="Times New Roman" w:eastAsia="Times New Roman" w:hAnsi="Times New Roman" w:cs="Times New Roman"/>
          <w:lang w:val="en-GB"/>
        </w:rPr>
      </w:pPr>
      <w:r w:rsidRPr="003A7E60">
        <w:rPr>
          <w:rFonts w:ascii="Times New Roman" w:eastAsia="Times New Roman" w:hAnsi="Times New Roman" w:cs="Times New Roman"/>
          <w:b/>
          <w:lang w:val="en-GB"/>
        </w:rPr>
        <w:t>Clarification:</w:t>
      </w:r>
      <w:r w:rsidRPr="003A7E60">
        <w:rPr>
          <w:rFonts w:ascii="Times New Roman" w:eastAsia="Times New Roman" w:hAnsi="Times New Roman" w:cs="Times New Roman"/>
          <w:lang w:val="en-GB"/>
        </w:rPr>
        <w:t xml:space="preserve"> The calculation date must be considered the date, when the announcement was allocated in the website, i.e. December 15, 2015.</w:t>
      </w:r>
    </w:p>
    <w:p w:rsidR="000D5D20" w:rsidRPr="003A7E60" w:rsidRDefault="000D5D20" w:rsidP="000D5D20">
      <w:pPr>
        <w:pStyle w:val="HTMLPreformatted"/>
        <w:shd w:val="clear" w:color="auto" w:fill="FFFFFF"/>
        <w:jc w:val="both"/>
        <w:rPr>
          <w:rFonts w:ascii="Times New Roman" w:hAnsi="Times New Roman"/>
          <w:color w:val="212121"/>
          <w:sz w:val="22"/>
          <w:szCs w:val="22"/>
          <w:lang w:val="en-GB"/>
        </w:rPr>
      </w:pPr>
      <w:r w:rsidRPr="003A7E60">
        <w:rPr>
          <w:rFonts w:ascii="Times New Roman" w:hAnsi="Times New Roman"/>
          <w:color w:val="212121"/>
          <w:sz w:val="22"/>
          <w:szCs w:val="22"/>
          <w:lang w:val="en-GB"/>
        </w:rPr>
        <w:t>To receive additional information regarding this announcement, please contact Mr. Arayik Mnatsakanyan, Procurement Coordinator.</w:t>
      </w:r>
    </w:p>
    <w:p w:rsidR="000D5D20" w:rsidRPr="003A7E60" w:rsidRDefault="000D5D20" w:rsidP="000D5D20">
      <w:pPr>
        <w:pStyle w:val="BodyTextIndent"/>
        <w:spacing w:line="276" w:lineRule="auto"/>
        <w:ind w:firstLine="0"/>
        <w:rPr>
          <w:rFonts w:ascii="Times New Roman" w:hAnsi="Times New Roman"/>
          <w:i w:val="0"/>
          <w:sz w:val="22"/>
          <w:szCs w:val="22"/>
          <w:lang w:val="en-GB"/>
        </w:rPr>
      </w:pPr>
      <w:r w:rsidRPr="003A7E60">
        <w:rPr>
          <w:rFonts w:ascii="Times New Roman" w:hAnsi="Times New Roman"/>
          <w:i w:val="0"/>
          <w:sz w:val="22"/>
          <w:szCs w:val="22"/>
          <w:lang w:val="en-GB"/>
        </w:rPr>
        <w:t>Tel.: (+374-10) 540229</w:t>
      </w:r>
    </w:p>
    <w:p w:rsidR="000D5D20" w:rsidRPr="003A7E60" w:rsidRDefault="000D5D20" w:rsidP="000D5D20">
      <w:pPr>
        <w:pStyle w:val="BodyTextIndent"/>
        <w:spacing w:line="276" w:lineRule="auto"/>
        <w:ind w:firstLine="0"/>
        <w:rPr>
          <w:sz w:val="22"/>
          <w:szCs w:val="22"/>
        </w:rPr>
      </w:pPr>
      <w:r w:rsidRPr="003A7E60">
        <w:rPr>
          <w:rFonts w:ascii="Times New Roman" w:hAnsi="Times New Roman"/>
          <w:i w:val="0"/>
          <w:sz w:val="22"/>
          <w:szCs w:val="22"/>
          <w:lang w:val="de-DE"/>
        </w:rPr>
        <w:t xml:space="preserve">E- mail: </w:t>
      </w:r>
      <w:hyperlink r:id="rId8" w:history="1">
        <w:r w:rsidRPr="003A7E60">
          <w:rPr>
            <w:rStyle w:val="Hyperlink"/>
            <w:rFonts w:ascii="Times New Roman" w:hAnsi="Times New Roman"/>
            <w:i w:val="0"/>
            <w:sz w:val="22"/>
            <w:szCs w:val="22"/>
            <w:lang w:val="de-DE"/>
          </w:rPr>
          <w:t>arayik.mnatcakanyan@gmail.com</w:t>
        </w:r>
      </w:hyperlink>
    </w:p>
    <w:p w:rsidR="000D5D20" w:rsidRPr="003A7E60" w:rsidRDefault="000D5D20" w:rsidP="000D5D20">
      <w:pPr>
        <w:pStyle w:val="BodyTextIndent"/>
        <w:spacing w:line="276" w:lineRule="auto"/>
        <w:ind w:firstLine="0"/>
        <w:rPr>
          <w:rFonts w:ascii="Times New Roman" w:hAnsi="Times New Roman" w:cs="Courier New"/>
          <w:i w:val="0"/>
          <w:color w:val="212121"/>
          <w:sz w:val="22"/>
          <w:szCs w:val="22"/>
          <w:lang w:val="en-GB" w:eastAsia="ru-RU"/>
        </w:rPr>
      </w:pPr>
      <w:r w:rsidRPr="003A7E60">
        <w:rPr>
          <w:rFonts w:ascii="Times New Roman" w:hAnsi="Times New Roman" w:cs="Courier New"/>
          <w:i w:val="0"/>
          <w:color w:val="212121"/>
          <w:sz w:val="22"/>
          <w:szCs w:val="22"/>
          <w:lang w:val="en-GB" w:eastAsia="ru-RU"/>
        </w:rPr>
        <w:t>Other required information: ____________</w:t>
      </w:r>
    </w:p>
    <w:p w:rsidR="000F7D06" w:rsidRPr="003A7E60" w:rsidRDefault="000F7D06" w:rsidP="000F7D06">
      <w:pPr>
        <w:pStyle w:val="BodyTextIndent"/>
        <w:spacing w:line="240" w:lineRule="auto"/>
        <w:ind w:firstLine="0"/>
        <w:rPr>
          <w:rFonts w:ascii="Times New Roman" w:hAnsi="Times New Roman"/>
          <w:i w:val="0"/>
          <w:sz w:val="22"/>
          <w:szCs w:val="22"/>
          <w:lang w:val="en-GB"/>
        </w:rPr>
      </w:pPr>
    </w:p>
    <w:p w:rsidR="000D5D20" w:rsidRPr="003A7E60" w:rsidRDefault="000D5D20" w:rsidP="000F7D06">
      <w:pPr>
        <w:pStyle w:val="BodyTextIndent"/>
        <w:spacing w:line="240" w:lineRule="auto"/>
        <w:ind w:firstLine="0"/>
        <w:rPr>
          <w:rFonts w:ascii="Times New Roman" w:hAnsi="Times New Roman"/>
          <w:b/>
          <w:i w:val="0"/>
          <w:sz w:val="22"/>
          <w:szCs w:val="22"/>
          <w:u w:val="single"/>
          <w:lang w:val="en-GB"/>
        </w:rPr>
      </w:pPr>
      <w:r w:rsidRPr="003A7E60">
        <w:rPr>
          <w:rFonts w:ascii="Times New Roman" w:hAnsi="Times New Roman"/>
          <w:i w:val="0"/>
          <w:sz w:val="22"/>
          <w:szCs w:val="22"/>
          <w:lang w:val="en-GB"/>
        </w:rPr>
        <w:t xml:space="preserve">The Client: </w:t>
      </w:r>
      <w:r w:rsidRPr="003A7E60">
        <w:rPr>
          <w:rFonts w:ascii="Times New Roman" w:hAnsi="Times New Roman"/>
          <w:b/>
          <w:i w:val="0"/>
          <w:sz w:val="22"/>
          <w:szCs w:val="22"/>
          <w:u w:val="single"/>
          <w:lang w:val="en-GB"/>
        </w:rPr>
        <w:t xml:space="preserve">State Committee of Water Economy of the Ministry of Agriculture of the Republic of Armenia </w:t>
      </w:r>
    </w:p>
    <w:p w:rsidR="00420B7B" w:rsidRPr="00420B7B" w:rsidRDefault="00420B7B" w:rsidP="00420B7B">
      <w:pPr>
        <w:jc w:val="both"/>
        <w:rPr>
          <w:lang w:val="en-GB"/>
        </w:rPr>
      </w:pPr>
    </w:p>
    <w:sectPr w:rsidR="00420B7B" w:rsidRPr="00420B7B" w:rsidSect="000F7D06">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8A7" w:rsidRDefault="005168A7" w:rsidP="000F7D06">
      <w:pPr>
        <w:spacing w:after="0" w:line="240" w:lineRule="auto"/>
      </w:pPr>
      <w:r>
        <w:separator/>
      </w:r>
    </w:p>
  </w:endnote>
  <w:endnote w:type="continuationSeparator" w:id="1">
    <w:p w:rsidR="005168A7" w:rsidRDefault="005168A7" w:rsidP="000F7D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8A7" w:rsidRDefault="005168A7" w:rsidP="000F7D06">
      <w:pPr>
        <w:spacing w:after="0" w:line="240" w:lineRule="auto"/>
      </w:pPr>
      <w:r>
        <w:separator/>
      </w:r>
    </w:p>
  </w:footnote>
  <w:footnote w:type="continuationSeparator" w:id="1">
    <w:p w:rsidR="005168A7" w:rsidRDefault="005168A7" w:rsidP="000F7D06">
      <w:pPr>
        <w:spacing w:after="0" w:line="240" w:lineRule="auto"/>
      </w:pPr>
      <w:r>
        <w:continuationSeparator/>
      </w:r>
    </w:p>
  </w:footnote>
  <w:footnote w:id="2">
    <w:p w:rsidR="000F7D06" w:rsidRPr="000F7D06" w:rsidRDefault="000F7D06" w:rsidP="00234E05">
      <w:pPr>
        <w:autoSpaceDE w:val="0"/>
        <w:autoSpaceDN w:val="0"/>
        <w:adjustRightInd w:val="0"/>
        <w:jc w:val="both"/>
        <w:rPr>
          <w:lang w:val="en-GB"/>
        </w:rPr>
      </w:pPr>
      <w:r w:rsidRPr="000F7D06">
        <w:rPr>
          <w:rStyle w:val="FootnoteReference"/>
          <w:sz w:val="16"/>
          <w:szCs w:val="16"/>
        </w:rPr>
        <w:footnoteRef/>
      </w:r>
      <w:r w:rsidRPr="000F7D06">
        <w:rPr>
          <w:sz w:val="16"/>
          <w:szCs w:val="16"/>
          <w:lang w:val="en-US"/>
        </w:rPr>
        <w:t xml:space="preserve"> </w:t>
      </w:r>
      <w:r w:rsidRPr="000F7D06">
        <w:rPr>
          <w:rFonts w:ascii="Times New Roman" w:hAnsi="Times New Roman"/>
          <w:sz w:val="16"/>
          <w:szCs w:val="16"/>
          <w:lang w:val="en-GB"/>
        </w:rPr>
        <w:t>During the 15 year period prior to the publication of this announcement</w:t>
      </w:r>
      <w:r w:rsidRPr="000F7D06">
        <w:rPr>
          <w:rFonts w:ascii="Times New Roman" w:hAnsi="Times New Roman"/>
          <w:b/>
          <w:sz w:val="16"/>
          <w:szCs w:val="16"/>
          <w:lang w:val="en-GB"/>
        </w:rPr>
        <w:t xml:space="preserve"> </w:t>
      </w:r>
      <w:r w:rsidRPr="000F7D06">
        <w:rPr>
          <w:rFonts w:ascii="Times New Roman" w:hAnsi="Times New Roman"/>
          <w:color w:val="212121"/>
          <w:sz w:val="16"/>
          <w:szCs w:val="16"/>
          <w:lang w:val="en-GB"/>
        </w:rPr>
        <w:t xml:space="preserve">should individually (including as a member of a consortium) or by its subsidiary or by a company with its 50 percent and more participation (including as a member of a consortium) have implemented at least one </w:t>
      </w:r>
      <w:r w:rsidRPr="000F7D06">
        <w:rPr>
          <w:rFonts w:ascii="Times New Roman" w:hAnsi="Times New Roman"/>
          <w:sz w:val="16"/>
          <w:szCs w:val="16"/>
          <w:lang w:val="en-GB"/>
        </w:rPr>
        <w:t xml:space="preserve">project of </w:t>
      </w:r>
      <w:r w:rsidRPr="000F7D06">
        <w:rPr>
          <w:rFonts w:ascii="Times New Roman" w:hAnsi="Times New Roman"/>
          <w:color w:val="212121"/>
          <w:sz w:val="16"/>
          <w:szCs w:val="16"/>
          <w:lang w:val="en-GB"/>
        </w:rPr>
        <w:t xml:space="preserve">water systems management, operation and maintenance providing service to at least 100,000 people in the territory of the Republic of Armenia with duration </w:t>
      </w:r>
      <w:r w:rsidRPr="000F7D06">
        <w:rPr>
          <w:rFonts w:ascii="Times New Roman" w:hAnsi="Times New Roman"/>
          <w:sz w:val="16"/>
          <w:szCs w:val="16"/>
          <w:lang w:val="en-GB"/>
        </w:rPr>
        <w:t>of not less than 5 years</w:t>
      </w:r>
      <w:r w:rsidRPr="000F7D06">
        <w:rPr>
          <w:rFonts w:ascii="Times New Roman" w:hAnsi="Times New Roman"/>
          <w:color w:val="212121"/>
          <w:sz w:val="16"/>
          <w:szCs w:val="16"/>
          <w:lang w:val="en-G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892"/>
    <w:multiLevelType w:val="hybridMultilevel"/>
    <w:tmpl w:val="B7EA2CA4"/>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useFELayout/>
  </w:compat>
  <w:rsids>
    <w:rsidRoot w:val="00BB0D55"/>
    <w:rsid w:val="000D5D20"/>
    <w:rsid w:val="000F7D06"/>
    <w:rsid w:val="001A1E14"/>
    <w:rsid w:val="001B3441"/>
    <w:rsid w:val="00234E05"/>
    <w:rsid w:val="002F42A7"/>
    <w:rsid w:val="003273B6"/>
    <w:rsid w:val="00344DB4"/>
    <w:rsid w:val="00375200"/>
    <w:rsid w:val="003A7E60"/>
    <w:rsid w:val="00420B7B"/>
    <w:rsid w:val="005168A7"/>
    <w:rsid w:val="005A72AE"/>
    <w:rsid w:val="007445EF"/>
    <w:rsid w:val="00744B19"/>
    <w:rsid w:val="00BB0D55"/>
    <w:rsid w:val="00BB7F71"/>
    <w:rsid w:val="00C231D0"/>
    <w:rsid w:val="00D0795C"/>
    <w:rsid w:val="00D10A53"/>
    <w:rsid w:val="00D61699"/>
    <w:rsid w:val="00EE1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BB0D5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BB0D55"/>
    <w:rPr>
      <w:rFonts w:ascii="Arial LatArm" w:eastAsia="Times New Roman" w:hAnsi="Arial LatArm" w:cs="Times New Roman"/>
      <w:i/>
      <w:sz w:val="20"/>
      <w:szCs w:val="20"/>
      <w:lang w:val="en-AU" w:eastAsia="en-US"/>
    </w:rPr>
  </w:style>
  <w:style w:type="paragraph" w:styleId="HTMLPreformatted">
    <w:name w:val="HTML Preformatted"/>
    <w:basedOn w:val="Normal"/>
    <w:link w:val="HTMLPreformattedChar"/>
    <w:uiPriority w:val="99"/>
    <w:unhideWhenUsed/>
    <w:rsid w:val="001A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1E1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B7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71"/>
    <w:rPr>
      <w:rFonts w:ascii="Tahoma" w:hAnsi="Tahoma" w:cs="Tahoma"/>
      <w:sz w:val="16"/>
      <w:szCs w:val="16"/>
    </w:rPr>
  </w:style>
  <w:style w:type="character" w:styleId="Hyperlink">
    <w:name w:val="Hyperlink"/>
    <w:basedOn w:val="DefaultParagraphFont"/>
    <w:uiPriority w:val="99"/>
    <w:unhideWhenUsed/>
    <w:rsid w:val="000D5D20"/>
    <w:rPr>
      <w:color w:val="0000FF" w:themeColor="hyperlink"/>
      <w:u w:val="single"/>
    </w:rPr>
  </w:style>
  <w:style w:type="paragraph" w:styleId="FootnoteText">
    <w:name w:val="footnote text"/>
    <w:basedOn w:val="Normal"/>
    <w:link w:val="FootnoteTextChar"/>
    <w:uiPriority w:val="99"/>
    <w:semiHidden/>
    <w:unhideWhenUsed/>
    <w:rsid w:val="000F7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D06"/>
    <w:rPr>
      <w:sz w:val="20"/>
      <w:szCs w:val="20"/>
    </w:rPr>
  </w:style>
  <w:style w:type="character" w:styleId="FootnoteReference">
    <w:name w:val="footnote reference"/>
    <w:basedOn w:val="DefaultParagraphFont"/>
    <w:uiPriority w:val="99"/>
    <w:semiHidden/>
    <w:unhideWhenUsed/>
    <w:rsid w:val="000F7D06"/>
    <w:rPr>
      <w:vertAlign w:val="superscript"/>
    </w:rPr>
  </w:style>
  <w:style w:type="paragraph" w:styleId="ListParagraph">
    <w:name w:val="List Paragraph"/>
    <w:basedOn w:val="Normal"/>
    <w:uiPriority w:val="34"/>
    <w:qFormat/>
    <w:rsid w:val="000F7D06"/>
    <w:pPr>
      <w:spacing w:after="160" w:line="259" w:lineRule="auto"/>
      <w:ind w:left="720"/>
      <w:contextualSpacing/>
    </w:pPr>
    <w:rPr>
      <w:rFonts w:ascii="Calibri" w:eastAsia="Calibri" w:hAnsi="Calibri" w:cs="Times New Roman"/>
      <w:lang w:val="hy-AM"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yik.mnatcakan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7BAE-09C4-41CC-B5FE-5380FD06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2016-01-25T11:24:00Z</dcterms:created>
  <dcterms:modified xsi:type="dcterms:W3CDTF">2016-01-25T13:36:00Z</dcterms:modified>
</cp:coreProperties>
</file>