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9E" w:rsidRPr="00365437" w:rsidRDefault="003B719E" w:rsidP="003B719E">
      <w:pPr>
        <w:spacing w:after="240" w:line="360" w:lineRule="auto"/>
        <w:rPr>
          <w:rFonts w:ascii="GHEA Grapalat" w:hAnsi="GHEA Grapalat"/>
          <w:b/>
          <w:i/>
          <w:szCs w:val="24"/>
          <w:lang w:val="af-ZA"/>
        </w:rPr>
      </w:pPr>
    </w:p>
    <w:p w:rsidR="003B719E" w:rsidRPr="00365437" w:rsidRDefault="003B719E" w:rsidP="003B719E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3B719E" w:rsidRDefault="003B719E" w:rsidP="003B719E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ՇՐՋԱՆԱԿԱՅԻՆ ՀԱՄԱՁԱՅՆԱԳՐԵՐԻ ՄԻՋՈՑՈՎ ԳՆՈՒՄ ԿԱՏԱՐԵԼՈՒ</w:t>
      </w:r>
    </w:p>
    <w:p w:rsidR="003B719E" w:rsidRPr="00365437" w:rsidRDefault="003B719E" w:rsidP="003B719E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ab/>
      </w:r>
    </w:p>
    <w:p w:rsidR="003B719E" w:rsidRPr="00C50B24" w:rsidRDefault="003B719E" w:rsidP="003B719E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C50B24">
        <w:rPr>
          <w:rFonts w:ascii="GHEA Grapalat" w:hAnsi="GHEA Grapalat"/>
          <w:b/>
          <w:szCs w:val="24"/>
          <w:lang w:val="af-ZA"/>
        </w:rPr>
        <w:t>ՇՐՋԱՆԱԿԱՅԻՆ ՀԱՄԱՁԱՅՆԱԳՐԵՐԻ ՄԻՋՈՑՈՎ ԳՆՈՒՄ ԿԱՏԱՐԵԼՈՒ</w:t>
      </w:r>
    </w:p>
    <w:p w:rsidR="003B719E" w:rsidRPr="00B877F7" w:rsidRDefault="003B719E" w:rsidP="003B719E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877F7">
        <w:rPr>
          <w:rFonts w:ascii="GHEA Grapalat" w:hAnsi="GHEA Grapalat" w:cs="Sylfaen"/>
          <w:sz w:val="24"/>
          <w:szCs w:val="24"/>
          <w:lang w:val="af-ZA"/>
        </w:rPr>
        <w:t>ՕԿԱԿ-</w:t>
      </w:r>
      <w:r w:rsidRPr="00BE1879">
        <w:rPr>
          <w:rFonts w:ascii="GHEA Grapalat" w:hAnsi="GHEA Grapalat" w:cs="Sylfaen"/>
          <w:sz w:val="24"/>
          <w:szCs w:val="24"/>
          <w:lang w:val="hy-AM"/>
        </w:rPr>
        <w:t>ՇՀԾՁԲ-</w:t>
      </w:r>
      <w:r w:rsidR="00B877F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1</w:t>
      </w:r>
      <w:r w:rsidRPr="00905A19">
        <w:rPr>
          <w:rFonts w:ascii="GHEA Grapalat" w:hAnsi="GHEA Grapalat" w:cs="Sylfaen"/>
          <w:sz w:val="24"/>
          <w:szCs w:val="24"/>
          <w:lang w:val="af-ZA"/>
        </w:rPr>
        <w:t>5</w:t>
      </w:r>
      <w:r>
        <w:rPr>
          <w:rFonts w:ascii="GHEA Grapalat" w:hAnsi="GHEA Grapalat" w:cs="Sylfaen"/>
          <w:sz w:val="24"/>
          <w:szCs w:val="24"/>
          <w:lang w:val="hy-AM"/>
        </w:rPr>
        <w:t>/</w:t>
      </w:r>
      <w:r w:rsidRPr="00905A19">
        <w:rPr>
          <w:rFonts w:ascii="GHEA Grapalat" w:hAnsi="GHEA Grapalat" w:cs="Sylfaen"/>
          <w:sz w:val="24"/>
          <w:szCs w:val="24"/>
          <w:lang w:val="af-ZA"/>
        </w:rPr>
        <w:t>1</w:t>
      </w:r>
      <w:r w:rsidRPr="00BE1879">
        <w:rPr>
          <w:rFonts w:ascii="GHEA Grapalat" w:hAnsi="GHEA Grapalat" w:cs="Sylfaen"/>
          <w:sz w:val="24"/>
          <w:szCs w:val="24"/>
          <w:lang w:val="hy-AM"/>
        </w:rPr>
        <w:t>-</w:t>
      </w:r>
      <w:r w:rsidR="00B877F7" w:rsidRPr="00B877F7">
        <w:rPr>
          <w:rFonts w:ascii="GHEA Grapalat" w:hAnsi="GHEA Grapalat" w:cs="Sylfaen"/>
          <w:sz w:val="24"/>
          <w:szCs w:val="24"/>
          <w:lang w:val="af-ZA"/>
        </w:rPr>
        <w:t>16</w:t>
      </w:r>
    </w:p>
    <w:p w:rsidR="003B719E" w:rsidRPr="00365437" w:rsidRDefault="003B719E" w:rsidP="00B877F7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Pr="005B1248">
        <w:rPr>
          <w:rFonts w:ascii="GHEA Grapalat" w:hAnsi="GHEA Grapalat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 w:rsidR="00B877F7">
        <w:rPr>
          <w:rFonts w:ascii="GHEA Grapalat" w:hAnsi="GHEA Grapalat"/>
          <w:sz w:val="20"/>
          <w:lang w:val="af-ZA"/>
        </w:rPr>
        <w:t>կառավարության աշխատակազմի «Օրենսդրության կարգավորման ազգային կենտրոն» ԾԻԳ ՊՀ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5B1248">
        <w:rPr>
          <w:rFonts w:ascii="GHEA Grapalat" w:hAnsi="GHEA Grapalat"/>
          <w:sz w:val="20"/>
          <w:lang w:val="af-ZA"/>
        </w:rPr>
        <w:t>Ք.Երևան,</w:t>
      </w:r>
      <w:r w:rsidR="00B877F7">
        <w:rPr>
          <w:rFonts w:ascii="GHEA Grapalat" w:hAnsi="GHEA Grapalat"/>
          <w:sz w:val="20"/>
          <w:lang w:val="af-ZA"/>
        </w:rPr>
        <w:t>Սարյան 22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>,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B877F7">
        <w:rPr>
          <w:rFonts w:ascii="GHEA Grapalat" w:hAnsi="GHEA Grapalat" w:cs="Sylfaen"/>
          <w:sz w:val="24"/>
          <w:szCs w:val="24"/>
          <w:lang w:val="af-ZA"/>
        </w:rPr>
        <w:t>ՕԿԱԿ-</w:t>
      </w:r>
      <w:r w:rsidR="00B877F7" w:rsidRPr="00BE1879">
        <w:rPr>
          <w:rFonts w:ascii="GHEA Grapalat" w:hAnsi="GHEA Grapalat" w:cs="Sylfaen"/>
          <w:sz w:val="24"/>
          <w:szCs w:val="24"/>
          <w:lang w:val="hy-AM"/>
        </w:rPr>
        <w:t>ՇՀԾՁԲ-</w:t>
      </w:r>
      <w:r w:rsidR="00B877F7">
        <w:rPr>
          <w:rFonts w:ascii="GHEA Grapalat" w:hAnsi="GHEA Grapalat" w:cs="Sylfaen"/>
          <w:sz w:val="24"/>
          <w:szCs w:val="24"/>
          <w:lang w:val="hy-AM"/>
        </w:rPr>
        <w:t xml:space="preserve"> 1</w:t>
      </w:r>
      <w:r w:rsidR="00B877F7" w:rsidRPr="00905A19">
        <w:rPr>
          <w:rFonts w:ascii="GHEA Grapalat" w:hAnsi="GHEA Grapalat" w:cs="Sylfaen"/>
          <w:sz w:val="24"/>
          <w:szCs w:val="24"/>
          <w:lang w:val="af-ZA"/>
        </w:rPr>
        <w:t>5</w:t>
      </w:r>
      <w:r w:rsidR="00B877F7">
        <w:rPr>
          <w:rFonts w:ascii="GHEA Grapalat" w:hAnsi="GHEA Grapalat" w:cs="Sylfaen"/>
          <w:sz w:val="24"/>
          <w:szCs w:val="24"/>
          <w:lang w:val="hy-AM"/>
        </w:rPr>
        <w:t>/</w:t>
      </w:r>
      <w:r w:rsidR="00B877F7" w:rsidRPr="00905A19">
        <w:rPr>
          <w:rFonts w:ascii="GHEA Grapalat" w:hAnsi="GHEA Grapalat" w:cs="Sylfaen"/>
          <w:sz w:val="24"/>
          <w:szCs w:val="24"/>
          <w:lang w:val="af-ZA"/>
        </w:rPr>
        <w:t>1</w:t>
      </w:r>
      <w:r w:rsidR="00B877F7" w:rsidRPr="00BE1879">
        <w:rPr>
          <w:rFonts w:ascii="GHEA Grapalat" w:hAnsi="GHEA Grapalat" w:cs="Sylfaen"/>
          <w:sz w:val="24"/>
          <w:szCs w:val="24"/>
          <w:lang w:val="hy-AM"/>
        </w:rPr>
        <w:t>-</w:t>
      </w:r>
      <w:r w:rsidR="00B877F7" w:rsidRPr="00B877F7">
        <w:rPr>
          <w:rFonts w:ascii="GHEA Grapalat" w:hAnsi="GHEA Grapalat" w:cs="Sylfaen"/>
          <w:sz w:val="24"/>
          <w:szCs w:val="24"/>
          <w:lang w:val="af-ZA"/>
        </w:rPr>
        <w:t>16</w:t>
      </w:r>
      <w:r w:rsidR="00B877F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259AA">
        <w:rPr>
          <w:rFonts w:ascii="GHEA Grapalat" w:hAnsi="GHEA Grapalat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5B1248">
        <w:rPr>
          <w:rFonts w:ascii="GHEA Grapalat" w:hAnsi="GHEA Grapalat"/>
          <w:sz w:val="20"/>
          <w:lang w:val="af-ZA"/>
        </w:rPr>
        <w:t>շրջանակային համաձայնագրերի միջոցով</w:t>
      </w:r>
      <w:r>
        <w:rPr>
          <w:rFonts w:ascii="GHEA Grapalat" w:hAnsi="GHEA Grapalat"/>
          <w:sz w:val="20"/>
          <w:lang w:val="af-ZA"/>
        </w:rPr>
        <w:t xml:space="preserve"> գնում կատարելու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39"/>
        <w:gridCol w:w="277"/>
        <w:gridCol w:w="487"/>
        <w:gridCol w:w="90"/>
        <w:gridCol w:w="293"/>
        <w:gridCol w:w="425"/>
        <w:gridCol w:w="126"/>
        <w:gridCol w:w="148"/>
        <w:gridCol w:w="27"/>
        <w:gridCol w:w="124"/>
        <w:gridCol w:w="20"/>
        <w:gridCol w:w="553"/>
        <w:gridCol w:w="192"/>
        <w:gridCol w:w="86"/>
        <w:gridCol w:w="144"/>
        <w:gridCol w:w="614"/>
        <w:gridCol w:w="94"/>
        <w:gridCol w:w="325"/>
        <w:gridCol w:w="192"/>
        <w:gridCol w:w="170"/>
        <w:gridCol w:w="447"/>
        <w:gridCol w:w="248"/>
        <w:gridCol w:w="226"/>
        <w:gridCol w:w="185"/>
        <w:gridCol w:w="342"/>
        <w:gridCol w:w="177"/>
        <w:gridCol w:w="98"/>
        <w:gridCol w:w="106"/>
        <w:gridCol w:w="34"/>
        <w:gridCol w:w="144"/>
        <w:gridCol w:w="9"/>
        <w:gridCol w:w="152"/>
        <w:gridCol w:w="404"/>
        <w:gridCol w:w="132"/>
        <w:gridCol w:w="200"/>
        <w:gridCol w:w="37"/>
        <w:gridCol w:w="311"/>
        <w:gridCol w:w="312"/>
        <w:gridCol w:w="216"/>
        <w:gridCol w:w="31"/>
        <w:gridCol w:w="38"/>
        <w:gridCol w:w="148"/>
        <w:gridCol w:w="136"/>
        <w:gridCol w:w="140"/>
        <w:gridCol w:w="567"/>
        <w:gridCol w:w="131"/>
        <w:gridCol w:w="1083"/>
      </w:tblGrid>
      <w:tr w:rsidR="003B719E" w:rsidRPr="00BF7713" w:rsidTr="001830AF">
        <w:trPr>
          <w:trHeight w:val="146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3B719E" w:rsidRPr="00BF7713" w:rsidTr="001830AF">
        <w:trPr>
          <w:trHeight w:val="110"/>
        </w:trPr>
        <w:tc>
          <w:tcPr>
            <w:tcW w:w="539" w:type="dxa"/>
            <w:vMerge w:val="restart"/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Չափաբաժնի համարը</w:t>
            </w:r>
          </w:p>
        </w:tc>
        <w:tc>
          <w:tcPr>
            <w:tcW w:w="1147" w:type="dxa"/>
            <w:gridSpan w:val="4"/>
            <w:vMerge w:val="restart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</w:t>
            </w:r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փ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ման միավորը</w:t>
            </w:r>
          </w:p>
        </w:tc>
        <w:tc>
          <w:tcPr>
            <w:tcW w:w="1703" w:type="dxa"/>
            <w:gridSpan w:val="7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410" w:type="dxa"/>
            <w:gridSpan w:val="10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gridSpan w:val="14"/>
            <w:vMerge w:val="restart"/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205" w:type="dxa"/>
            <w:gridSpan w:val="6"/>
            <w:vMerge w:val="restart"/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3B719E" w:rsidRPr="00BF7713" w:rsidTr="001830AF">
        <w:trPr>
          <w:trHeight w:val="175"/>
        </w:trPr>
        <w:tc>
          <w:tcPr>
            <w:tcW w:w="539" w:type="dxa"/>
            <w:vMerge/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47" w:type="dxa"/>
            <w:gridSpan w:val="4"/>
            <w:vMerge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vMerge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5" w:type="dxa"/>
            <w:gridSpan w:val="5"/>
            <w:vMerge w:val="restart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410" w:type="dxa"/>
            <w:gridSpan w:val="10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126" w:type="dxa"/>
            <w:gridSpan w:val="14"/>
            <w:vMerge/>
            <w:shd w:val="clear" w:color="auto" w:fill="auto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5" w:type="dxa"/>
            <w:gridSpan w:val="6"/>
            <w:vMerge/>
            <w:shd w:val="clear" w:color="auto" w:fill="auto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719E" w:rsidRPr="00BF7713" w:rsidTr="001830AF">
        <w:trPr>
          <w:trHeight w:val="275"/>
        </w:trPr>
        <w:tc>
          <w:tcPr>
            <w:tcW w:w="53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126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719E" w:rsidRPr="002D18BE" w:rsidTr="001830AF">
        <w:trPr>
          <w:trHeight w:val="40"/>
        </w:trPr>
        <w:tc>
          <w:tcPr>
            <w:tcW w:w="539" w:type="dxa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4D1CBA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D1CBA">
              <w:rPr>
                <w:rFonts w:ascii="GHEA Grapalat" w:hAnsi="GHEA Grapalat" w:cs="Arial"/>
                <w:sz w:val="16"/>
                <w:szCs w:val="16"/>
              </w:rPr>
              <w:t>Էլեկտրոնային տեղեկատվական ծառայություններ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8C2760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8C2760">
              <w:rPr>
                <w:rFonts w:ascii="GHEA Grapalat" w:hAnsi="GHEA Grapalat"/>
                <w:b/>
                <w:sz w:val="12"/>
                <w:szCs w:val="12"/>
                <w:lang w:val="ru-RU"/>
              </w:rPr>
              <w:t>դրամ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15E32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15E32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0C3615" w:rsidRDefault="00B877F7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1050000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0C3615" w:rsidRDefault="00B877F7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1050000</w:t>
            </w:r>
          </w:p>
        </w:tc>
        <w:tc>
          <w:tcPr>
            <w:tcW w:w="212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0ABE" w:rsidRPr="00DA0ABE" w:rsidRDefault="00DA0ABE" w:rsidP="00DA0ABE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b/>
                <w:sz w:val="12"/>
                <w:szCs w:val="12"/>
                <w:lang w:val="de-DE"/>
              </w:rPr>
              <w:t xml:space="preserve">1.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Տեխնիկական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հատկանիշներ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>1.1</w:t>
            </w:r>
            <w:r w:rsidRPr="00DA0ABE">
              <w:rPr>
                <w:rFonts w:ascii="GHEA Grapalat" w:hAnsi="GHEA Grapalat"/>
                <w:sz w:val="12"/>
                <w:szCs w:val="12"/>
              </w:rPr>
              <w:t>Համացանցային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/>
                <w:sz w:val="12"/>
                <w:szCs w:val="12"/>
              </w:rPr>
              <w:t>ծառայությունների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(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ինտերնետային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>)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կապի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տեսակը՝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առանձնացված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կապուղիով՝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օպտիկամանրաթելային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մալուխով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բ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երաշխավորված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երկկողմանի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սիմետրիկ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կապ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b/>
                <w:sz w:val="12"/>
                <w:szCs w:val="12"/>
                <w:lang w:val="de-DE"/>
              </w:rPr>
              <w:t xml:space="preserve">1.2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Ինտերնետային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կապի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միացման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նախապայմանները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) «Օրենսդրության կարգավորման ազագային կենտրոն» ԾԻԳ ՊՀ (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Երևան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0010,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Սարյան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22 (10-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րդ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հարկ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)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բ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անհրաժեշտության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դեպքում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կոմունիկացիաների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սարքերի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տեղադրում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b/>
                <w:sz w:val="12"/>
                <w:szCs w:val="12"/>
                <w:lang w:val="de-DE"/>
              </w:rPr>
              <w:t xml:space="preserve">1.3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Ինտերնետային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կապի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երաշխավորված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արագությունը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օպերատորի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ցանցային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հանգույցի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և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«Օրենսդրության կարգավորման ազագային կենտրոն» ԾԻԳ ՊՀ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միջև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Առանձնացված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կապուղիներով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օպտիկամանրաթելային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մալուխով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երաշխավորված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35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մբ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/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վրկ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արագությամբ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b/>
                <w:sz w:val="12"/>
                <w:szCs w:val="12"/>
                <w:lang w:val="de-DE"/>
              </w:rPr>
              <w:t xml:space="preserve">1.4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Ինտերնետային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կապի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սպասարկման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նախապայմանները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Առանձնացված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կապուղիով՝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օպտիկամանրաթելային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  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մալուխով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երաշխավորված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երկկողմանի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սիմետրիկ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(CIR)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կապ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(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անսահմանափակ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1:1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գործակիցով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</w:t>
            </w:r>
            <w:r w:rsidRPr="00DA0ABE">
              <w:rPr>
                <w:rFonts w:ascii="GHEA Grapalat" w:hAnsi="GHEA Grapalat"/>
                <w:sz w:val="12"/>
                <w:szCs w:val="12"/>
              </w:rPr>
              <w:t>օրը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24 </w:t>
            </w:r>
            <w:r w:rsidRPr="00DA0ABE">
              <w:rPr>
                <w:rFonts w:ascii="GHEA Grapalat" w:hAnsi="GHEA Grapalat"/>
                <w:sz w:val="12"/>
                <w:szCs w:val="12"/>
              </w:rPr>
              <w:t>ժամ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բ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Ծառայությունների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մատուցումի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ընդհատվելու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Ծառայությունների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որակը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վատթարանալ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տեխնիկական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խափանումների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դեպքում՝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Օպերատորը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պարտավոր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lastRenderedPageBreak/>
              <w:t>ձեռնարկել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անհրաժեշտ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միջոցներ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առաջացած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տեխնիկական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խափանումները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վերացնել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չի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կարող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տևել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ավելի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քան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4 (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չորս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ժամ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     ց)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Ցանցի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վերանորոգման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ընդլայնման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ամրապնդման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/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պրոֆիլակտիկ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աշխատանքների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կատարմամբ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պայմանավորված՝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Օպերատորը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նախապես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պետկե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ծանուցի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Բաժանորդին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որից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հետո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իրավունք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ժամանակավորապես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դադարեցնել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Ծառայությունների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մատուցումը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Սակայն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նման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դեպքերում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Ծառայությունների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մատուցման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դադարեցումը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չի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կարող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տևել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ավելի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քան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24 (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քսանչորս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ժամ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` 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ամսվա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ընթացքում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:</w:t>
            </w:r>
          </w:p>
          <w:p w:rsidR="003B719E" w:rsidRPr="00DA0ABE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0ABE" w:rsidRPr="00DA0ABE" w:rsidRDefault="00DA0ABE" w:rsidP="00DA0ABE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b/>
                <w:sz w:val="12"/>
                <w:szCs w:val="12"/>
                <w:lang w:val="de-DE"/>
              </w:rPr>
              <w:lastRenderedPageBreak/>
              <w:t xml:space="preserve">.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Տեխնիկական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հատկանիշներ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>1.1</w:t>
            </w:r>
            <w:r w:rsidRPr="00DA0ABE">
              <w:rPr>
                <w:rFonts w:ascii="GHEA Grapalat" w:hAnsi="GHEA Grapalat"/>
                <w:sz w:val="12"/>
                <w:szCs w:val="12"/>
              </w:rPr>
              <w:t>Համացանցային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/>
                <w:sz w:val="12"/>
                <w:szCs w:val="12"/>
              </w:rPr>
              <w:t>ծառայությունների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(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ինտերնետային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>)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կապի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տեսակը՝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առանձնացված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կապուղիով՝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օպտիկամանրաթելային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մալուխով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բ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երաշխավորված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երկկողմանի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սիմետրիկ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կապ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b/>
                <w:sz w:val="12"/>
                <w:szCs w:val="12"/>
                <w:lang w:val="de-DE"/>
              </w:rPr>
              <w:t xml:space="preserve">1.2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Ինտերնետային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կապի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միացման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նախապայմանները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) «Օրենսդրության կարգավորման ազագային կենտրոն» ԾԻԳ ՊՀ (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Երևան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0010,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Սարյան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22 (10-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րդ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հարկ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)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բ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անհրաժեշտության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դեպքում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կոմունիկացիաների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սարքերի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տեղադրում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b/>
                <w:sz w:val="12"/>
                <w:szCs w:val="12"/>
                <w:lang w:val="de-DE"/>
              </w:rPr>
              <w:t xml:space="preserve">1.3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Ինտերնետային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կապի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երաշխավորված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արագությունը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օպերատորի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ցանցային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հանգույցի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և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«Օրենսդրության կարգավորման ազագային կենտրոն» ԾԻԳ ՊՀ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միջև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Առանձնացված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կապուղիներով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օպտիկամանրաթելային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մալուխով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երաշխավորված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35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մբ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/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վրկ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արագությամբ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b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b/>
                <w:sz w:val="12"/>
                <w:szCs w:val="12"/>
                <w:lang w:val="de-DE"/>
              </w:rPr>
              <w:t xml:space="preserve">1.4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Ինտերնետային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կապի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սպասարկման</w:t>
            </w:r>
            <w:r w:rsidRPr="00DA0ABE">
              <w:rPr>
                <w:rFonts w:ascii="GHEA Grapalat" w:hAnsi="GHEA Grapalat"/>
                <w:b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</w:rPr>
              <w:t>նախապայմանները</w:t>
            </w:r>
            <w:r w:rsidRPr="00DA0ABE">
              <w:rPr>
                <w:rFonts w:ascii="GHEA Grapalat" w:hAnsi="GHEA Grapalat" w:cs="Sylfaen"/>
                <w:b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Առանձնացված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կապուղիով՝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օպտիկամանրաթելային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  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մալուխով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երաշխավորված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երկկողմանի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սիմետրիկ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(CIR)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կապ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(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անսահմանափակ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1:1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գործակիցով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</w:t>
            </w:r>
            <w:r w:rsidRPr="00DA0ABE">
              <w:rPr>
                <w:rFonts w:ascii="GHEA Grapalat" w:hAnsi="GHEA Grapalat"/>
                <w:sz w:val="12"/>
                <w:szCs w:val="12"/>
              </w:rPr>
              <w:t>օրը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24 </w:t>
            </w:r>
            <w:r w:rsidRPr="00DA0ABE">
              <w:rPr>
                <w:rFonts w:ascii="GHEA Grapalat" w:hAnsi="GHEA Grapalat"/>
                <w:sz w:val="12"/>
                <w:szCs w:val="12"/>
              </w:rPr>
              <w:t>ժամ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բ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Ծառայությունների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մատուցումի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ընդհատվելու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Ծառայությունների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որակը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վատթարանալ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տեխնիկական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խափանումների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դեպքում՝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Օպերատորը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պարտավոր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lastRenderedPageBreak/>
              <w:t>ձեռնարկել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անհրաժեշտ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միջոցներ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առաջացած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տեխնիկական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խափանումները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վերացնել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չի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կարող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տևել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ավելի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քան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4 (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չորս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ժամ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     ց)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Ցանցի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վերանորոգման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ընդլայնման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ամրապնդման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/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պրոֆիլակտիկ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աշխատանքների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կատարմամբ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պայմանավորված՝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Օպերատորը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նախապես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պետկե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ծանուցի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Բաժանորդին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որից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հետո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,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իրավունք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ժամանակավորապես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դադարեցնել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Ծառայությունների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մատուցումը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:</w:t>
            </w:r>
          </w:p>
          <w:p w:rsidR="00DA0ABE" w:rsidRPr="00DA0ABE" w:rsidRDefault="00DA0ABE" w:rsidP="00DA0ABE">
            <w:pPr>
              <w:jc w:val="both"/>
              <w:rPr>
                <w:rFonts w:ascii="GHEA Grapalat" w:hAnsi="GHEA Grapalat"/>
                <w:sz w:val="12"/>
                <w:szCs w:val="12"/>
                <w:lang w:val="de-DE"/>
              </w:rPr>
            </w:pPr>
            <w:r w:rsidRPr="00DA0ABE">
              <w:rPr>
                <w:rFonts w:ascii="GHEA Grapalat" w:hAnsi="GHEA Grapalat" w:cs="Sylfaen"/>
                <w:sz w:val="12"/>
                <w:szCs w:val="12"/>
              </w:rPr>
              <w:t>Սակայն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նման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դեպքերում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Ծառայությունների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մատուցման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դադարեցումը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չի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կարող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տևել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ավելի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քան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24 (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քսանչորս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)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ժամ</w:t>
            </w:r>
            <w:r w:rsidRPr="00DA0ABE">
              <w:rPr>
                <w:rFonts w:ascii="GHEA Grapalat" w:hAnsi="GHEA Grapalat" w:cs="Sylfaen"/>
                <w:sz w:val="12"/>
                <w:szCs w:val="12"/>
                <w:lang w:val="de-DE"/>
              </w:rPr>
              <w:t xml:space="preserve">` 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մեկ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ամսվա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 xml:space="preserve"> </w:t>
            </w:r>
            <w:r w:rsidRPr="00DA0ABE">
              <w:rPr>
                <w:rFonts w:ascii="GHEA Grapalat" w:hAnsi="GHEA Grapalat" w:cs="Sylfaen"/>
                <w:sz w:val="12"/>
                <w:szCs w:val="12"/>
              </w:rPr>
              <w:t>ընթացքում</w:t>
            </w:r>
            <w:r w:rsidRPr="00DA0ABE">
              <w:rPr>
                <w:rFonts w:ascii="GHEA Grapalat" w:hAnsi="GHEA Grapalat"/>
                <w:sz w:val="12"/>
                <w:szCs w:val="12"/>
                <w:lang w:val="de-DE"/>
              </w:rPr>
              <w:t>:</w:t>
            </w:r>
          </w:p>
          <w:p w:rsidR="003B719E" w:rsidRPr="00DA0ABE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8"/>
                <w:szCs w:val="8"/>
                <w:lang w:val="de-DE"/>
              </w:rPr>
            </w:pPr>
          </w:p>
        </w:tc>
      </w:tr>
      <w:tr w:rsidR="003B719E" w:rsidRPr="002D18BE" w:rsidTr="001830AF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3B719E" w:rsidRPr="00B644BC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</w:p>
        </w:tc>
      </w:tr>
      <w:tr w:rsidR="003B719E" w:rsidRPr="00905A19" w:rsidTr="001830AF">
        <w:trPr>
          <w:trHeight w:val="137"/>
        </w:trPr>
        <w:tc>
          <w:tcPr>
            <w:tcW w:w="4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905A19" w:rsidRDefault="003B719E" w:rsidP="001830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05A1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 ընթացակարգի ընտրության հիմնավորումը</w:t>
            </w:r>
          </w:p>
        </w:tc>
        <w:tc>
          <w:tcPr>
            <w:tcW w:w="683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905A19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3B719E" w:rsidRPr="00905A19" w:rsidTr="001830AF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B719E" w:rsidRPr="00905A19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B719E" w:rsidRPr="00905A19" w:rsidTr="001830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05A1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3B719E" w:rsidRPr="00BF7713" w:rsidTr="001830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3B719E" w:rsidRPr="00BF7713" w:rsidTr="001830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0C3615" w:rsidRDefault="00DA0AB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DD6EED" w:rsidRDefault="00DD6EED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+</w:t>
            </w:r>
          </w:p>
        </w:tc>
        <w:tc>
          <w:tcPr>
            <w:tcW w:w="28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3565">
              <w:rPr>
                <w:rFonts w:ascii="GHEA Grapalat" w:hAnsi="GHEA Grapalat"/>
                <w:b/>
                <w:szCs w:val="24"/>
              </w:rPr>
              <w:t>-</w:t>
            </w:r>
          </w:p>
        </w:tc>
      </w:tr>
      <w:tr w:rsidR="003B719E" w:rsidRPr="00BF7713" w:rsidTr="001830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719E" w:rsidRPr="0077346A" w:rsidTr="001830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5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B719E" w:rsidRPr="0077346A" w:rsidRDefault="00DA0AB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08.02.16թ.</w:t>
            </w:r>
          </w:p>
        </w:tc>
      </w:tr>
      <w:tr w:rsidR="003B719E" w:rsidRPr="0077346A" w:rsidTr="001830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77346A" w:rsidRDefault="003B719E" w:rsidP="001830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7734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7346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734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7346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734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77346A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734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2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77346A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3B719E" w:rsidRPr="0077346A" w:rsidTr="001830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77346A" w:rsidRDefault="003B719E" w:rsidP="001830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77346A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734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2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77346A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3B719E" w:rsidRPr="00BF7713" w:rsidTr="001830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77346A" w:rsidRDefault="003B719E" w:rsidP="001830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734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77346A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77346A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734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3B719E" w:rsidRPr="00BF7713" w:rsidTr="001830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0259AA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22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0259AA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3B719E" w:rsidRPr="00BF7713" w:rsidTr="001830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0259AA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0259AA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3B719E" w:rsidRPr="00BF7713" w:rsidTr="001830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2" w:type="dxa"/>
            <w:gridSpan w:val="2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0259AA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0259AA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3B719E" w:rsidRPr="00BF7713" w:rsidTr="001830AF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719E" w:rsidRPr="00BF7713" w:rsidTr="001830AF">
        <w:trPr>
          <w:trHeight w:val="40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9" w:type="dxa"/>
            <w:gridSpan w:val="34"/>
            <w:shd w:val="clear" w:color="auto" w:fill="auto"/>
            <w:vAlign w:val="center"/>
          </w:tcPr>
          <w:p w:rsidR="003B719E" w:rsidRPr="003D17D0" w:rsidRDefault="003B719E" w:rsidP="001830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3B719E" w:rsidRPr="00BF7713" w:rsidTr="001830AF">
        <w:trPr>
          <w:trHeight w:val="213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9" w:type="dxa"/>
            <w:gridSpan w:val="34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B719E" w:rsidRPr="00BF7713" w:rsidTr="001830AF">
        <w:trPr>
          <w:trHeight w:val="137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3B719E" w:rsidRPr="00BF7713" w:rsidTr="001830AF">
        <w:trPr>
          <w:trHeight w:val="137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3B719E" w:rsidRPr="00BF7713" w:rsidTr="001830AF">
        <w:trPr>
          <w:trHeight w:val="83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3B719E" w:rsidRPr="003D17D0" w:rsidRDefault="003B719E" w:rsidP="001830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7" w:type="dxa"/>
            <w:gridSpan w:val="43"/>
            <w:shd w:val="clear" w:color="auto" w:fill="auto"/>
            <w:vAlign w:val="center"/>
          </w:tcPr>
          <w:p w:rsidR="003B719E" w:rsidRPr="00604A2D" w:rsidRDefault="003B719E" w:rsidP="001830A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B719E" w:rsidRPr="00BF7713" w:rsidTr="001830AF">
        <w:trPr>
          <w:trHeight w:val="83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3B719E" w:rsidRPr="00F13C93" w:rsidRDefault="00DA0ABE" w:rsidP="001830AF">
            <w:pPr>
              <w:tabs>
                <w:tab w:val="left" w:pos="9540"/>
              </w:tabs>
              <w:spacing w:line="276" w:lineRule="auto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«Յուքոմ»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B719E" w:rsidRPr="00D123AB" w:rsidRDefault="00DA0AB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875 000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B719E" w:rsidRPr="00D123AB" w:rsidRDefault="00DA0AB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875 000</w:t>
            </w:r>
          </w:p>
        </w:tc>
        <w:tc>
          <w:tcPr>
            <w:tcW w:w="1079" w:type="dxa"/>
            <w:gridSpan w:val="8"/>
            <w:shd w:val="clear" w:color="auto" w:fill="auto"/>
            <w:vAlign w:val="center"/>
          </w:tcPr>
          <w:p w:rsidR="003B719E" w:rsidRPr="000C1F4C" w:rsidRDefault="00DA0AB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175 000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B719E" w:rsidRPr="000C1F4C" w:rsidRDefault="00DA0AB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175 000</w:t>
            </w: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3B719E" w:rsidRPr="000C1F4C" w:rsidRDefault="00DA0ABE" w:rsidP="001830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1 050 000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3B719E" w:rsidRPr="000C1F4C" w:rsidRDefault="00DA0AB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1 050 000</w:t>
            </w:r>
          </w:p>
        </w:tc>
      </w:tr>
      <w:tr w:rsidR="003B719E" w:rsidRPr="00BF7713" w:rsidTr="001830AF">
        <w:trPr>
          <w:trHeight w:val="290"/>
        </w:trPr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B719E" w:rsidRPr="00BF7713" w:rsidTr="001830AF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719E" w:rsidRPr="00BF7713" w:rsidTr="001830AF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3B719E" w:rsidRPr="00BF7713" w:rsidTr="001830AF"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720" w:type="dxa"/>
            <w:gridSpan w:val="8"/>
            <w:vMerge w:val="restart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44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3B719E" w:rsidRPr="00BF7713" w:rsidTr="001830AF"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3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Հրավերով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 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պահանջվող փաստաթղթերի առկայությունը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Մասնա-գիտական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     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գոր-ծունեութ-յուն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կական միջոց-ներ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2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3B719E" w:rsidRPr="00BF7713" w:rsidTr="001830AF"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B719E" w:rsidRPr="005D3B52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172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719E" w:rsidRPr="00BF7713" w:rsidTr="001830AF">
        <w:trPr>
          <w:trHeight w:val="344"/>
        </w:trPr>
        <w:tc>
          <w:tcPr>
            <w:tcW w:w="241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B719E" w:rsidRPr="00BF7713" w:rsidTr="001830AF">
        <w:trPr>
          <w:trHeight w:val="289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719E" w:rsidRPr="00BF7713" w:rsidTr="001830AF">
        <w:trPr>
          <w:trHeight w:val="346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2616FE" w:rsidRDefault="003B719E" w:rsidP="001830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DA0ABE" w:rsidP="001830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="003B719E">
              <w:rPr>
                <w:rFonts w:ascii="GHEA Grapalat" w:hAnsi="GHEA Grapalat" w:cs="Sylfaen"/>
                <w:b/>
                <w:sz w:val="14"/>
                <w:szCs w:val="14"/>
              </w:rPr>
              <w:t>. 02. 2016թ.</w:t>
            </w:r>
          </w:p>
        </w:tc>
      </w:tr>
      <w:tr w:rsidR="003B719E" w:rsidRPr="00BF7713" w:rsidTr="001830AF">
        <w:trPr>
          <w:trHeight w:val="92"/>
        </w:trPr>
        <w:tc>
          <w:tcPr>
            <w:tcW w:w="4756" w:type="dxa"/>
            <w:gridSpan w:val="19"/>
            <w:vMerge w:val="restart"/>
            <w:shd w:val="clear" w:color="auto" w:fill="auto"/>
            <w:vAlign w:val="center"/>
          </w:tcPr>
          <w:p w:rsidR="003B719E" w:rsidRPr="00F50FBC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3B719E" w:rsidRPr="006B788D" w:rsidTr="001830AF">
        <w:trPr>
          <w:trHeight w:val="92"/>
        </w:trPr>
        <w:tc>
          <w:tcPr>
            <w:tcW w:w="4756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F50FBC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6B788D" w:rsidRDefault="003B719E" w:rsidP="001830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1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6B788D" w:rsidRDefault="003B719E" w:rsidP="001830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3B719E" w:rsidRPr="006B788D" w:rsidTr="001830AF">
        <w:trPr>
          <w:trHeight w:val="344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F50FBC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6B788D" w:rsidRDefault="00DA0ABE" w:rsidP="001830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="003B719E" w:rsidRPr="006B7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. </w:t>
            </w:r>
            <w:r w:rsidR="003B719E">
              <w:rPr>
                <w:rFonts w:ascii="GHEA Grapalat" w:hAnsi="GHEA Grapalat" w:cs="Sylfaen"/>
                <w:b/>
                <w:sz w:val="14"/>
                <w:szCs w:val="14"/>
              </w:rPr>
              <w:t>02. 2016թ.</w:t>
            </w:r>
          </w:p>
        </w:tc>
      </w:tr>
      <w:tr w:rsidR="003B719E" w:rsidRPr="002D18BE" w:rsidTr="001830AF">
        <w:trPr>
          <w:trHeight w:val="344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6B788D" w:rsidRDefault="003B719E" w:rsidP="001830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7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6B788D" w:rsidRDefault="002D18BE" w:rsidP="001830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D18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8</w:t>
            </w:r>
            <w:bookmarkStart w:id="0" w:name="_GoBack"/>
            <w:bookmarkEnd w:id="0"/>
            <w:r w:rsidR="003B719E" w:rsidRPr="006B7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. </w:t>
            </w:r>
            <w:r w:rsidR="003B719E" w:rsidRPr="002D18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02. 2016թ.</w:t>
            </w:r>
          </w:p>
        </w:tc>
      </w:tr>
      <w:tr w:rsidR="003B719E" w:rsidRPr="002D18BE" w:rsidTr="001830AF">
        <w:trPr>
          <w:trHeight w:val="344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905A19" w:rsidRDefault="003B719E" w:rsidP="001830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7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Պատվիրատուի կողմից պայմանագրի ստոր</w:t>
            </w:r>
            <w:r w:rsidRPr="00905A1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ագրման ամսաթիվը</w:t>
            </w:r>
          </w:p>
        </w:tc>
        <w:tc>
          <w:tcPr>
            <w:tcW w:w="622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2D18BE" w:rsidRDefault="003B719E" w:rsidP="001830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D18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6B7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. </w:t>
            </w:r>
            <w:r w:rsidRPr="002D18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02. 2016թ.</w:t>
            </w:r>
          </w:p>
        </w:tc>
      </w:tr>
      <w:tr w:rsidR="003B719E" w:rsidRPr="002D18BE" w:rsidTr="001830AF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3B719E" w:rsidRPr="002D18BE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B719E" w:rsidRPr="002D18BE" w:rsidTr="001830AF"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3B719E" w:rsidRPr="002D18BE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D18B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295" w:type="dxa"/>
            <w:gridSpan w:val="4"/>
            <w:vMerge w:val="restart"/>
            <w:shd w:val="clear" w:color="auto" w:fill="auto"/>
            <w:vAlign w:val="center"/>
          </w:tcPr>
          <w:p w:rsidR="003B719E" w:rsidRPr="002D18BE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D18B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8869" w:type="dxa"/>
            <w:gridSpan w:val="41"/>
            <w:shd w:val="clear" w:color="auto" w:fill="auto"/>
            <w:vAlign w:val="center"/>
          </w:tcPr>
          <w:p w:rsidR="003B719E" w:rsidRPr="002D18BE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D18B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3B719E" w:rsidRPr="00BF7713" w:rsidTr="001830AF">
        <w:trPr>
          <w:trHeight w:val="237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3B719E" w:rsidRPr="002D18BE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95" w:type="dxa"/>
            <w:gridSpan w:val="4"/>
            <w:vMerge/>
            <w:shd w:val="clear" w:color="auto" w:fill="auto"/>
            <w:vAlign w:val="center"/>
          </w:tcPr>
          <w:p w:rsidR="003B719E" w:rsidRPr="002D18BE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28" w:type="dxa"/>
            <w:gridSpan w:val="11"/>
            <w:vMerge w:val="restart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18B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Պայմանագ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րի համարը</w:t>
            </w:r>
          </w:p>
        </w:tc>
        <w:tc>
          <w:tcPr>
            <w:tcW w:w="1382" w:type="dxa"/>
            <w:gridSpan w:val="5"/>
            <w:vMerge w:val="restart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312" w:type="dxa"/>
            <w:gridSpan w:val="8"/>
            <w:vMerge w:val="restart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3B719E" w:rsidRPr="00BF7713" w:rsidTr="001830AF">
        <w:trPr>
          <w:trHeight w:val="238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vMerge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8" w:type="dxa"/>
            <w:gridSpan w:val="11"/>
            <w:vMerge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vMerge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8"/>
            <w:vMerge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3B719E" w:rsidRPr="00BF7713" w:rsidTr="001830AF">
        <w:trPr>
          <w:trHeight w:val="263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3B719E" w:rsidRPr="00BF7713" w:rsidTr="001830AF">
        <w:trPr>
          <w:trHeight w:val="146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95" w:type="dxa"/>
            <w:gridSpan w:val="4"/>
            <w:shd w:val="clear" w:color="auto" w:fill="auto"/>
            <w:vAlign w:val="center"/>
          </w:tcPr>
          <w:p w:rsidR="003B719E" w:rsidRPr="00BF7713" w:rsidRDefault="00DA0AB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«Յուքոմ» ՍՊԸ</w:t>
            </w:r>
          </w:p>
        </w:tc>
        <w:tc>
          <w:tcPr>
            <w:tcW w:w="2128" w:type="dxa"/>
            <w:gridSpan w:val="11"/>
            <w:shd w:val="clear" w:color="auto" w:fill="auto"/>
            <w:vAlign w:val="center"/>
          </w:tcPr>
          <w:p w:rsidR="003B719E" w:rsidRPr="000C1F4C" w:rsidRDefault="00DA0AB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ՕԿԱԿ-ՇՀԾՁԲ-15/1-16</w:t>
            </w:r>
          </w:p>
        </w:tc>
        <w:tc>
          <w:tcPr>
            <w:tcW w:w="1382" w:type="dxa"/>
            <w:gridSpan w:val="5"/>
            <w:shd w:val="clear" w:color="auto" w:fill="auto"/>
            <w:vAlign w:val="center"/>
          </w:tcPr>
          <w:p w:rsidR="003B719E" w:rsidRPr="00BF7713" w:rsidRDefault="00DD6EED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="003B719E" w:rsidRPr="006B788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. </w:t>
            </w:r>
            <w:r w:rsidR="003B719E">
              <w:rPr>
                <w:rFonts w:ascii="GHEA Grapalat" w:hAnsi="GHEA Grapalat" w:cs="Sylfaen"/>
                <w:b/>
                <w:sz w:val="14"/>
                <w:szCs w:val="14"/>
              </w:rPr>
              <w:t>02. 2016թ..</w:t>
            </w:r>
          </w:p>
        </w:tc>
        <w:tc>
          <w:tcPr>
            <w:tcW w:w="1312" w:type="dxa"/>
            <w:gridSpan w:val="8"/>
            <w:shd w:val="clear" w:color="auto" w:fill="auto"/>
            <w:vAlign w:val="center"/>
          </w:tcPr>
          <w:p w:rsidR="003B719E" w:rsidRPr="00BF7713" w:rsidRDefault="00DD6EED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  <w:r w:rsidR="003B719E">
              <w:rPr>
                <w:rFonts w:ascii="GHEA Grapalat" w:hAnsi="GHEA Grapalat" w:cs="Sylfaen"/>
                <w:b/>
                <w:sz w:val="14"/>
                <w:szCs w:val="14"/>
              </w:rPr>
              <w:t>. 12. 2016թ.</w:t>
            </w:r>
          </w:p>
        </w:tc>
        <w:tc>
          <w:tcPr>
            <w:tcW w:w="897" w:type="dxa"/>
            <w:gridSpan w:val="5"/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8"/>
            <w:shd w:val="clear" w:color="auto" w:fill="auto"/>
            <w:vAlign w:val="center"/>
          </w:tcPr>
          <w:p w:rsidR="003B719E" w:rsidRPr="000C1F4C" w:rsidRDefault="00DD6EED" w:rsidP="001830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1 050 000 </w:t>
            </w:r>
          </w:p>
        </w:tc>
        <w:tc>
          <w:tcPr>
            <w:tcW w:w="1921" w:type="dxa"/>
            <w:gridSpan w:val="4"/>
            <w:shd w:val="clear" w:color="auto" w:fill="auto"/>
            <w:vAlign w:val="center"/>
          </w:tcPr>
          <w:p w:rsidR="003B719E" w:rsidRPr="000C1F4C" w:rsidRDefault="00DD6EED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1 050 000</w:t>
            </w:r>
          </w:p>
        </w:tc>
      </w:tr>
      <w:tr w:rsidR="003B719E" w:rsidRPr="00BF7713" w:rsidTr="001830AF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3B719E" w:rsidRPr="00BF7713" w:rsidTr="001830AF">
        <w:trPr>
          <w:trHeight w:val="125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DD6EED" w:rsidRPr="00DD6EED" w:rsidTr="001830AF">
        <w:trPr>
          <w:trHeight w:val="1114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6EED" w:rsidRPr="00BF7713" w:rsidRDefault="00DD6EED" w:rsidP="001830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6EED" w:rsidRPr="00BF7713" w:rsidRDefault="00DD6EED" w:rsidP="00546E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«Յուքոմ»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6EED" w:rsidRPr="00DD6EED" w:rsidRDefault="00DD6EED" w:rsidP="001830A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D6EED">
              <w:rPr>
                <w:rFonts w:ascii="GHEA Grapalat" w:hAnsi="GHEA Grapalat"/>
                <w:sz w:val="16"/>
                <w:szCs w:val="16"/>
                <w:lang w:val="pt-BR"/>
              </w:rPr>
              <w:t xml:space="preserve">ք. Երևան, </w:t>
            </w:r>
            <w:r w:rsidRPr="00DD6EED">
              <w:rPr>
                <w:rFonts w:ascii="GHEA Grapalat" w:hAnsi="GHEA Grapalat"/>
                <w:sz w:val="16"/>
                <w:szCs w:val="16"/>
                <w:lang w:val="hy-AM"/>
              </w:rPr>
              <w:t>Սայաթ-Նովա 40/1</w:t>
            </w:r>
          </w:p>
          <w:p w:rsidR="00DD6EED" w:rsidRPr="002D18BE" w:rsidRDefault="00DD6EED" w:rsidP="001830A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D6EED">
              <w:rPr>
                <w:rFonts w:ascii="GHEA Grapalat" w:hAnsi="GHEA Grapalat"/>
                <w:b/>
                <w:sz w:val="16"/>
                <w:szCs w:val="16"/>
                <w:lang w:val="pt-BR"/>
              </w:rPr>
              <w:t>Հեռ.</w:t>
            </w:r>
            <w:r w:rsidRPr="00DD6EED"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Pr="002D18BE">
              <w:rPr>
                <w:rFonts w:ascii="GHEA Grapalat" w:hAnsi="GHEA Grapalat"/>
                <w:b/>
                <w:sz w:val="16"/>
                <w:szCs w:val="16"/>
                <w:lang w:val="hy-AM"/>
              </w:rPr>
              <w:t>60-44-44-44</w:t>
            </w:r>
          </w:p>
          <w:p w:rsidR="00DD6EED" w:rsidRPr="00A14C9F" w:rsidRDefault="00DD6EED" w:rsidP="001830AF">
            <w:pPr>
              <w:widowControl w:val="0"/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14C9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 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6EED" w:rsidRPr="003C2900" w:rsidRDefault="00DD6EED" w:rsidP="00DD6EE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A14C9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էլ. հասցեն` </w:t>
            </w:r>
            <w:hyperlink r:id="rId6" w:history="1">
              <w:r w:rsidRPr="001B5752">
                <w:rPr>
                  <w:rStyle w:val="Hyperlink"/>
                  <w:rFonts w:ascii="GHEA Grapalat" w:hAnsi="GHEA Grapalat"/>
                  <w:sz w:val="16"/>
                  <w:szCs w:val="16"/>
                  <w:lang w:val="pt-BR"/>
                </w:rPr>
                <w:t>corporate@ucom.am</w:t>
              </w:r>
            </w:hyperlink>
            <w:r w:rsidRPr="003C2900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6EED" w:rsidRDefault="00DD6EED" w:rsidP="001830A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«Էյ-Էս-Բի-Սի Բանկ Հայաստան» ՓԲԸ</w:t>
            </w:r>
          </w:p>
          <w:p w:rsidR="00DD6EED" w:rsidRPr="00DD6EED" w:rsidRDefault="00DD6EED" w:rsidP="001830A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հ/հ 001-264993-001</w:t>
            </w:r>
          </w:p>
        </w:tc>
        <w:tc>
          <w:tcPr>
            <w:tcW w:w="20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6EED" w:rsidRPr="00DD6EED" w:rsidRDefault="00DD6EED" w:rsidP="00DD6EE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D6EED">
              <w:rPr>
                <w:rFonts w:ascii="GHEA Grapalat" w:hAnsi="GHEA Grapalat"/>
                <w:sz w:val="16"/>
                <w:szCs w:val="16"/>
                <w:lang w:val="pt-BR"/>
              </w:rPr>
              <w:t xml:space="preserve">ՀՎՀՀ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>00024873</w:t>
            </w:r>
          </w:p>
        </w:tc>
      </w:tr>
      <w:tr w:rsidR="003B719E" w:rsidRPr="00DD6EED" w:rsidTr="001830AF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3B719E" w:rsidRPr="00A37499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B719E" w:rsidRPr="002D18BE" w:rsidTr="001830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DD6EED" w:rsidRDefault="003B719E" w:rsidP="001830AF">
            <w:pPr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DD6EED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3B719E" w:rsidRPr="002D18BE" w:rsidTr="001830AF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3B719E" w:rsidRPr="002D18BE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B719E" w:rsidRPr="002D18BE" w:rsidTr="001830AF">
        <w:trPr>
          <w:trHeight w:val="475"/>
        </w:trPr>
        <w:tc>
          <w:tcPr>
            <w:tcW w:w="255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719E" w:rsidRPr="002D18BE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pt-BR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2D18B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r w:rsidRPr="002D18B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r w:rsidRPr="002D18B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&lt;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2D18B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2D18B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2D18B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2D18B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r w:rsidRPr="002D18B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r w:rsidRPr="002D18B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r w:rsidRPr="002D18B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2D18B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r w:rsidRPr="002D18B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</w:p>
        </w:tc>
        <w:tc>
          <w:tcPr>
            <w:tcW w:w="8424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3B719E" w:rsidRPr="002D18BE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pt-BR"/>
              </w:rPr>
            </w:pPr>
          </w:p>
        </w:tc>
      </w:tr>
      <w:tr w:rsidR="003B719E" w:rsidRPr="002D18BE" w:rsidTr="001830AF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3B719E" w:rsidRPr="002D18BE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B719E" w:rsidRPr="002D18BE" w:rsidTr="001830AF">
        <w:trPr>
          <w:trHeight w:val="427"/>
        </w:trPr>
        <w:tc>
          <w:tcPr>
            <w:tcW w:w="25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2D18BE" w:rsidRDefault="003B719E" w:rsidP="001830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2D18BE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pt-BR"/>
              </w:rPr>
            </w:pPr>
          </w:p>
        </w:tc>
      </w:tr>
      <w:tr w:rsidR="003B719E" w:rsidRPr="002D18BE" w:rsidTr="001830AF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B719E" w:rsidRPr="002D18BE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B719E" w:rsidRPr="002D18BE" w:rsidTr="001830AF">
        <w:trPr>
          <w:trHeight w:val="427"/>
        </w:trPr>
        <w:tc>
          <w:tcPr>
            <w:tcW w:w="25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2D18BE" w:rsidRDefault="003B719E" w:rsidP="001830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2D18B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2D18BE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pt-BR"/>
              </w:rPr>
            </w:pPr>
          </w:p>
        </w:tc>
      </w:tr>
      <w:tr w:rsidR="003B719E" w:rsidRPr="002D18BE" w:rsidTr="001830AF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3B719E" w:rsidRPr="002D18BE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B719E" w:rsidRPr="00BF7713" w:rsidTr="001830AF">
        <w:trPr>
          <w:trHeight w:val="322"/>
        </w:trPr>
        <w:tc>
          <w:tcPr>
            <w:tcW w:w="25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B719E" w:rsidRPr="00BF7713" w:rsidTr="001830AF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3B719E" w:rsidRPr="00BF7713" w:rsidRDefault="003B719E" w:rsidP="001830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719E" w:rsidRPr="00BF7713" w:rsidTr="001830AF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3B719E" w:rsidRPr="00BF7713" w:rsidRDefault="003B719E" w:rsidP="001830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B719E" w:rsidRPr="00BF7713" w:rsidTr="001830AF">
        <w:trPr>
          <w:trHeight w:val="47"/>
        </w:trPr>
        <w:tc>
          <w:tcPr>
            <w:tcW w:w="31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719E" w:rsidRPr="00BF7713" w:rsidRDefault="003B719E" w:rsidP="001830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3B719E" w:rsidRPr="00BF7713" w:rsidTr="001830AF">
        <w:trPr>
          <w:trHeight w:val="47"/>
        </w:trPr>
        <w:tc>
          <w:tcPr>
            <w:tcW w:w="3109" w:type="dxa"/>
            <w:gridSpan w:val="12"/>
            <w:shd w:val="clear" w:color="auto" w:fill="auto"/>
            <w:vAlign w:val="center"/>
          </w:tcPr>
          <w:p w:rsidR="003B719E" w:rsidRPr="00BF7713" w:rsidRDefault="00DD6EED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Գ.Ղազարյան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3B719E" w:rsidRPr="00BF7713" w:rsidRDefault="003B719E" w:rsidP="00DD6E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003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010 </w:t>
            </w:r>
            <w:r w:rsidR="00DD6EED">
              <w:rPr>
                <w:rFonts w:ascii="GHEA Grapalat" w:hAnsi="GHEA Grapalat"/>
                <w:b/>
                <w:bCs/>
                <w:sz w:val="14"/>
                <w:szCs w:val="14"/>
              </w:rPr>
              <w:t>532287*103</w:t>
            </w:r>
          </w:p>
        </w:tc>
        <w:tc>
          <w:tcPr>
            <w:tcW w:w="3886" w:type="dxa"/>
            <w:gridSpan w:val="15"/>
            <w:shd w:val="clear" w:color="auto" w:fill="auto"/>
            <w:vAlign w:val="center"/>
          </w:tcPr>
          <w:p w:rsidR="003B719E" w:rsidRPr="00BF7713" w:rsidRDefault="00DD6EED" w:rsidP="001830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g.ghazaryan@regulation.am</w:t>
            </w:r>
          </w:p>
        </w:tc>
      </w:tr>
    </w:tbl>
    <w:p w:rsidR="003B719E" w:rsidRPr="00365437" w:rsidRDefault="003B719E" w:rsidP="003B719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B719E" w:rsidRPr="00365437" w:rsidRDefault="003B719E" w:rsidP="003B719E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ՀՀ </w:t>
      </w:r>
      <w:r w:rsidR="00DD6EED">
        <w:rPr>
          <w:rFonts w:ascii="GHEA Grapalat" w:hAnsi="GHEA Grapalat"/>
          <w:b w:val="0"/>
          <w:i w:val="0"/>
          <w:sz w:val="20"/>
          <w:u w:val="none"/>
          <w:lang w:val="af-ZA"/>
        </w:rPr>
        <w:t>կ.ա. ՕԿԱԿ ԾԻԳ ՊՀ</w:t>
      </w:r>
    </w:p>
    <w:p w:rsidR="00E12F11" w:rsidRPr="00DD6EED" w:rsidRDefault="002047BD">
      <w:pPr>
        <w:rPr>
          <w:lang w:val="af-ZA"/>
        </w:rPr>
      </w:pPr>
    </w:p>
    <w:sectPr w:rsidR="00E12F11" w:rsidRPr="00DD6EED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7BD" w:rsidRDefault="002047BD" w:rsidP="003B719E">
      <w:r>
        <w:separator/>
      </w:r>
    </w:p>
  </w:endnote>
  <w:endnote w:type="continuationSeparator" w:id="0">
    <w:p w:rsidR="002047BD" w:rsidRDefault="002047BD" w:rsidP="003B7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C4D4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20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047BD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C4D4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201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677D">
      <w:rPr>
        <w:rStyle w:val="PageNumber"/>
        <w:noProof/>
      </w:rPr>
      <w:t>1</w:t>
    </w:r>
    <w:r>
      <w:rPr>
        <w:rStyle w:val="PageNumber"/>
      </w:rPr>
      <w:fldChar w:fldCharType="end"/>
    </w:r>
  </w:p>
  <w:p w:rsidR="00227F34" w:rsidRDefault="002047BD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7BD" w:rsidRDefault="002047BD" w:rsidP="003B719E">
      <w:r>
        <w:separator/>
      </w:r>
    </w:p>
  </w:footnote>
  <w:footnote w:type="continuationSeparator" w:id="0">
    <w:p w:rsidR="002047BD" w:rsidRDefault="002047BD" w:rsidP="003B719E">
      <w:r>
        <w:continuationSeparator/>
      </w:r>
    </w:p>
  </w:footnote>
  <w:footnote w:id="1">
    <w:p w:rsidR="003B719E" w:rsidRPr="00541A77" w:rsidRDefault="003B719E" w:rsidP="003B719E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3B719E" w:rsidRPr="002D0BF6" w:rsidRDefault="003B719E" w:rsidP="003B719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3B719E" w:rsidRPr="002D0BF6" w:rsidRDefault="003B719E" w:rsidP="003B719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B719E" w:rsidRPr="00EB00B9" w:rsidRDefault="003B719E" w:rsidP="003B719E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3B719E" w:rsidRPr="002D0BF6" w:rsidRDefault="003B719E" w:rsidP="003B719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B719E" w:rsidRPr="002D0BF6" w:rsidRDefault="003B719E" w:rsidP="003B719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B719E" w:rsidRPr="002D0BF6" w:rsidRDefault="003B719E" w:rsidP="003B719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B719E" w:rsidRPr="002D0BF6" w:rsidRDefault="003B719E" w:rsidP="003B719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B719E" w:rsidRPr="00C868EC" w:rsidRDefault="003B719E" w:rsidP="003B719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B719E" w:rsidRPr="00871366" w:rsidRDefault="003B719E" w:rsidP="003B719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3B719E" w:rsidRPr="002D0BF6" w:rsidRDefault="003B719E" w:rsidP="003B719E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94A"/>
    <w:rsid w:val="002047BD"/>
    <w:rsid w:val="002D18BE"/>
    <w:rsid w:val="003B22AC"/>
    <w:rsid w:val="003B719E"/>
    <w:rsid w:val="00435BCD"/>
    <w:rsid w:val="00900557"/>
    <w:rsid w:val="00A3201D"/>
    <w:rsid w:val="00A63B5A"/>
    <w:rsid w:val="00B20F62"/>
    <w:rsid w:val="00B877F7"/>
    <w:rsid w:val="00CD677D"/>
    <w:rsid w:val="00CE3D2C"/>
    <w:rsid w:val="00D9094A"/>
    <w:rsid w:val="00DA0ABE"/>
    <w:rsid w:val="00DD6EED"/>
    <w:rsid w:val="00FC4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19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3B719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B719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3B719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B719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3B719E"/>
  </w:style>
  <w:style w:type="paragraph" w:styleId="Footer">
    <w:name w:val="footer"/>
    <w:basedOn w:val="Normal"/>
    <w:link w:val="FooterChar"/>
    <w:rsid w:val="003B719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B71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3B719E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B719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Hyperlink">
    <w:name w:val="Hyperlink"/>
    <w:rsid w:val="003B719E"/>
    <w:rPr>
      <w:color w:val="0000FF"/>
      <w:u w:val="single"/>
    </w:rPr>
  </w:style>
  <w:style w:type="character" w:styleId="FootnoteReference">
    <w:name w:val="footnote reference"/>
    <w:rsid w:val="003B71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3B71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A0AB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A0ABE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19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B719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B719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3B719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B719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3B719E"/>
  </w:style>
  <w:style w:type="paragraph" w:styleId="a4">
    <w:name w:val="footer"/>
    <w:basedOn w:val="a"/>
    <w:link w:val="a5"/>
    <w:rsid w:val="003B719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3B71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3B719E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3B719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3B719E"/>
    <w:rPr>
      <w:color w:val="0000FF"/>
      <w:u w:val="single"/>
    </w:rPr>
  </w:style>
  <w:style w:type="character" w:styleId="a9">
    <w:name w:val="footnote reference"/>
    <w:rsid w:val="003B719E"/>
    <w:rPr>
      <w:vertAlign w:val="superscript"/>
    </w:rPr>
  </w:style>
  <w:style w:type="paragraph" w:styleId="aa">
    <w:name w:val="List Paragraph"/>
    <w:basedOn w:val="a"/>
    <w:uiPriority w:val="34"/>
    <w:qFormat/>
    <w:rsid w:val="003B71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DA0AB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DA0ABE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rporate@ucom.a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g.kazaryan</dc:creator>
  <cp:lastModifiedBy>HaykKh</cp:lastModifiedBy>
  <cp:revision>2</cp:revision>
  <dcterms:created xsi:type="dcterms:W3CDTF">2016-02-25T05:34:00Z</dcterms:created>
  <dcterms:modified xsi:type="dcterms:W3CDTF">2016-02-25T05:34:00Z</dcterms:modified>
</cp:coreProperties>
</file>