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40"/>
        <w:tblW w:w="14130" w:type="dxa"/>
        <w:tblLayout w:type="fixed"/>
        <w:tblLook w:val="04A0"/>
      </w:tblPr>
      <w:tblGrid>
        <w:gridCol w:w="85"/>
        <w:gridCol w:w="1648"/>
        <w:gridCol w:w="1646"/>
        <w:gridCol w:w="1643"/>
        <w:gridCol w:w="1905"/>
        <w:gridCol w:w="1186"/>
        <w:gridCol w:w="1474"/>
        <w:gridCol w:w="2138"/>
        <w:gridCol w:w="1224"/>
        <w:gridCol w:w="630"/>
        <w:gridCol w:w="551"/>
      </w:tblGrid>
      <w:tr w:rsidR="00585B75" w:rsidRPr="009A5EAA" w:rsidTr="00717C10">
        <w:trPr>
          <w:gridAfter w:val="1"/>
          <w:wAfter w:w="551" w:type="dxa"/>
          <w:trHeight w:val="1320"/>
        </w:trPr>
        <w:tc>
          <w:tcPr>
            <w:tcW w:w="13579" w:type="dxa"/>
            <w:gridSpan w:val="10"/>
            <w:vAlign w:val="center"/>
            <w:hideMark/>
          </w:tcPr>
          <w:p w:rsidR="00585B75" w:rsidRPr="009A5EAA" w:rsidRDefault="00585B75" w:rsidP="00585B75">
            <w:pPr>
              <w:pStyle w:val="mechtex"/>
              <w:jc w:val="right"/>
              <w:rPr>
                <w:rFonts w:ascii="GHEA Grapalat" w:hAnsi="GHEA Grapalat" w:cs="Tahoma"/>
                <w:b/>
                <w:color w:val="000000"/>
                <w:lang w:bidi="en-US"/>
              </w:rPr>
            </w:pPr>
            <w:proofErr w:type="spellStart"/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>Հավելված</w:t>
            </w:r>
            <w:proofErr w:type="spellEnd"/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 xml:space="preserve">   N</w:t>
            </w:r>
            <w:r w:rsidR="001E712E"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>3</w:t>
            </w:r>
          </w:p>
          <w:p w:rsidR="00585B75" w:rsidRPr="009A5EAA" w:rsidRDefault="00585B75" w:rsidP="00585B75">
            <w:pPr>
              <w:pStyle w:val="mechtex"/>
              <w:jc w:val="right"/>
              <w:rPr>
                <w:rFonts w:ascii="GHEA Grapalat" w:hAnsi="GHEA Grapalat" w:cs="Tahoma"/>
                <w:b/>
                <w:color w:val="000000"/>
                <w:lang w:bidi="en-US"/>
              </w:rPr>
            </w:pPr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 xml:space="preserve">ՀՀ </w:t>
            </w:r>
            <w:proofErr w:type="spellStart"/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>կառավարության</w:t>
            </w:r>
            <w:proofErr w:type="spellEnd"/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 xml:space="preserve"> 2016թվականի</w:t>
            </w:r>
          </w:p>
          <w:p w:rsidR="00585B75" w:rsidRPr="009A5EAA" w:rsidRDefault="00585B75" w:rsidP="00585B75">
            <w:pPr>
              <w:pStyle w:val="mechtex"/>
              <w:jc w:val="right"/>
              <w:rPr>
                <w:rFonts w:ascii="GHEA Grapalat" w:hAnsi="GHEA Grapalat" w:cs="Tahoma"/>
                <w:b/>
                <w:color w:val="000000"/>
                <w:lang w:bidi="en-US"/>
              </w:rPr>
            </w:pPr>
            <w:proofErr w:type="spellStart"/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>Փետրվարի</w:t>
            </w:r>
            <w:proofErr w:type="spellEnd"/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 xml:space="preserve"> 18-ի N155-Ն </w:t>
            </w:r>
            <w:proofErr w:type="spellStart"/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>որոշման</w:t>
            </w:r>
            <w:proofErr w:type="spellEnd"/>
            <w:r w:rsidRPr="009A5EAA">
              <w:rPr>
                <w:rFonts w:ascii="GHEA Grapalat" w:hAnsi="GHEA Grapalat" w:cs="Tahoma"/>
                <w:b/>
                <w:color w:val="000000"/>
                <w:lang w:bidi="en-US"/>
              </w:rPr>
              <w:t xml:space="preserve"> </w:t>
            </w:r>
          </w:p>
          <w:p w:rsidR="00585B75" w:rsidRPr="009A5EAA" w:rsidRDefault="00585B75" w:rsidP="00585B75">
            <w:pPr>
              <w:pStyle w:val="mechtex"/>
              <w:rPr>
                <w:rFonts w:ascii="GHEA Grapalat" w:hAnsi="GHEA Grapalat" w:cs="Tahoma"/>
                <w:b/>
                <w:color w:val="000000"/>
                <w:lang w:bidi="en-US"/>
              </w:rPr>
            </w:pPr>
          </w:p>
          <w:p w:rsidR="00585B75" w:rsidRPr="009A5EAA" w:rsidRDefault="00585B75" w:rsidP="00585B75">
            <w:pPr>
              <w:pStyle w:val="mechtex"/>
              <w:rPr>
                <w:rFonts w:ascii="GHEA Grapalat" w:eastAsia="Calibri" w:hAnsi="GHEA Grapalat" w:cs="Arial"/>
                <w:b/>
                <w:bCs/>
                <w:lang w:eastAsia="en-US"/>
              </w:rPr>
            </w:pPr>
            <w:proofErr w:type="spellStart"/>
            <w:r w:rsidRPr="009A5EAA">
              <w:rPr>
                <w:rFonts w:ascii="GHEA Grapalat" w:eastAsia="Calibri" w:hAnsi="GHEA Grapalat" w:cs="Arial"/>
                <w:b/>
                <w:bCs/>
                <w:lang w:eastAsia="en-US"/>
              </w:rPr>
              <w:t>Գնումների</w:t>
            </w:r>
            <w:proofErr w:type="spellEnd"/>
            <w:r w:rsidRPr="009A5EAA">
              <w:rPr>
                <w:rFonts w:ascii="GHEA Grapalat" w:eastAsia="Calibri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eastAsia="Calibri" w:hAnsi="GHEA Grapalat" w:cs="Arial"/>
                <w:b/>
                <w:bCs/>
                <w:lang w:eastAsia="en-US"/>
              </w:rPr>
              <w:t>պլան</w:t>
            </w:r>
            <w:proofErr w:type="spellEnd"/>
          </w:p>
          <w:p w:rsidR="001E712E" w:rsidRPr="009A5EAA" w:rsidRDefault="001E712E" w:rsidP="00585B75">
            <w:pPr>
              <w:pStyle w:val="mechtex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DA267C" w:rsidRPr="009A5EAA" w:rsidRDefault="00DA267C" w:rsidP="00DA267C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sz w:val="22"/>
                <w:szCs w:val="22"/>
                <w:lang w:eastAsia="en-US"/>
              </w:rPr>
              <w:t xml:space="preserve">ՀԱՅԱՍՏԱՆԻ ՀԱՆՐԱՊԵՏՈՒԹՅԱՆ ԿԱՌԱՎԱՐՈՒԹՅԱՆ 2015  ԹՎԱԿԱՆԻ ԴԵԿՏԵՄԲԵՐԻ 24-Ի N 1555-Ն ՈՐՈՇՄԱՆ </w:t>
            </w:r>
          </w:p>
          <w:p w:rsidR="00DA267C" w:rsidRPr="009A5EAA" w:rsidRDefault="00DA267C" w:rsidP="00DA267C">
            <w:pPr>
              <w:jc w:val="center"/>
              <w:rPr>
                <w:rFonts w:ascii="GHEA Grapalat" w:hAnsi="GHEA Grapalat" w:cs="Arial"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sz w:val="22"/>
                <w:szCs w:val="22"/>
                <w:lang w:eastAsia="en-US"/>
              </w:rPr>
              <w:t>N 12 ՀԱՎԵԼՎԱԾՈՒՄ ԿԱՏԱՐՎՈՂ ՓՈՓՈԽՈՒԹՅՈՒՆՆԵՐԸ ԵՎ ԼՐԱՑՈՒՄՆԵՐԸ</w:t>
            </w:r>
          </w:p>
          <w:p w:rsidR="001E712E" w:rsidRPr="009A5EAA" w:rsidRDefault="001E712E" w:rsidP="00585B75">
            <w:pPr>
              <w:pStyle w:val="mechtex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1E712E" w:rsidRPr="009A5EAA" w:rsidRDefault="001E712E" w:rsidP="00585B75">
            <w:pPr>
              <w:pStyle w:val="mechtex"/>
              <w:rPr>
                <w:rFonts w:ascii="GHEA Grapalat" w:hAnsi="GHEA Grapalat" w:cs="Arial"/>
                <w:b/>
                <w:bCs/>
                <w:lang w:eastAsia="en-US"/>
              </w:rPr>
            </w:pPr>
          </w:p>
          <w:p w:rsidR="001E712E" w:rsidRPr="009A5EAA" w:rsidRDefault="001E712E" w:rsidP="00585B75">
            <w:pPr>
              <w:pStyle w:val="mechtex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9A5EAA">
              <w:rPr>
                <w:rFonts w:ascii="GHEA Grapalat" w:eastAsia="Calibri" w:hAnsi="GHEA Grapalat" w:cs="Arial"/>
                <w:b/>
                <w:bCs/>
                <w:lang w:eastAsia="en-US"/>
              </w:rPr>
              <w:t>Հ</w:t>
            </w:r>
            <w:r w:rsidRPr="009A5EAA">
              <w:rPr>
                <w:rFonts w:ascii="GHEA Grapalat" w:hAnsi="GHEA Grapalat" w:cs="Arial"/>
                <w:b/>
                <w:bCs/>
                <w:lang w:eastAsia="en-US"/>
              </w:rPr>
              <w:t>այաստանի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eastAsia="Calibri" w:hAnsi="GHEA Grapalat" w:cs="Arial"/>
                <w:b/>
                <w:bCs/>
                <w:lang w:eastAsia="en-US"/>
              </w:rPr>
              <w:t>Հ</w:t>
            </w:r>
            <w:r w:rsidRPr="009A5EAA">
              <w:rPr>
                <w:rFonts w:ascii="GHEA Grapalat" w:hAnsi="GHEA Grapalat" w:cs="Arial"/>
                <w:b/>
                <w:bCs/>
                <w:lang w:eastAsia="en-US"/>
              </w:rPr>
              <w:t>անրապետության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r w:rsidRPr="009A5EAA">
              <w:rPr>
                <w:rFonts w:ascii="GHEA Grapalat" w:eastAsia="Calibri" w:hAnsi="GHEA Grapalat" w:cs="Arial"/>
                <w:b/>
                <w:bCs/>
                <w:lang w:eastAsia="en-US"/>
              </w:rPr>
              <w:t xml:space="preserve"> </w:t>
            </w:r>
            <w:r w:rsidRPr="009A5EAA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lang w:eastAsia="en-US"/>
              </w:rPr>
              <w:t>Տավուշի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lang w:eastAsia="en-US"/>
              </w:rPr>
              <w:t>մարզպետարան</w:t>
            </w:r>
            <w:proofErr w:type="spellEnd"/>
          </w:p>
          <w:p w:rsidR="001E712E" w:rsidRPr="009A5EAA" w:rsidRDefault="001E712E" w:rsidP="00585B75">
            <w:pPr>
              <w:pStyle w:val="mechtex"/>
              <w:rPr>
                <w:rFonts w:ascii="GHEA Grapalat" w:eastAsia="Calibri" w:hAnsi="GHEA Grapalat" w:cs="Times New Roman"/>
                <w:b/>
                <w:lang w:eastAsia="en-US" w:bidi="en-US"/>
              </w:rPr>
            </w:pPr>
          </w:p>
        </w:tc>
      </w:tr>
      <w:tr w:rsidR="00585B75" w:rsidRPr="009A5EAA" w:rsidTr="00717C10">
        <w:trPr>
          <w:gridBefore w:val="1"/>
          <w:wBefore w:w="85" w:type="dxa"/>
          <w:trHeight w:val="330"/>
        </w:trPr>
        <w:tc>
          <w:tcPr>
            <w:tcW w:w="1648" w:type="dxa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6" w:type="dxa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5" w:type="dxa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</w:tr>
      <w:tr w:rsidR="00585B75" w:rsidRPr="009A5EAA" w:rsidTr="00717C10">
        <w:trPr>
          <w:gridBefore w:val="1"/>
          <w:wBefore w:w="85" w:type="dxa"/>
          <w:trHeight w:val="825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9A5EAA">
              <w:rPr>
                <w:rFonts w:ascii="GHEA Grapalat" w:hAnsi="GHEA Grapalat" w:cs="Arial"/>
                <w:b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585B75" w:rsidRPr="009A5EAA" w:rsidTr="00717C10">
        <w:trPr>
          <w:gridBefore w:val="1"/>
          <w:wBefore w:w="85" w:type="dxa"/>
          <w:trHeight w:val="429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գնման</w:t>
            </w:r>
            <w:proofErr w:type="spellEnd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չափի</w:t>
            </w:r>
            <w:proofErr w:type="spellEnd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միավորի</w:t>
            </w:r>
            <w:proofErr w:type="spellEnd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br/>
            </w: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գումարը</w:t>
            </w:r>
            <w:proofErr w:type="spellEnd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 xml:space="preserve">    </w:t>
            </w:r>
          </w:p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հազ</w:t>
            </w:r>
            <w:proofErr w:type="spellEnd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դրամ</w:t>
            </w:r>
            <w:proofErr w:type="spellEnd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585B75" w:rsidRPr="009A5EAA" w:rsidTr="00717C10">
        <w:trPr>
          <w:gridBefore w:val="1"/>
          <w:wBefore w:w="85" w:type="dxa"/>
          <w:trHeight w:val="166"/>
        </w:trPr>
        <w:tc>
          <w:tcPr>
            <w:tcW w:w="11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5B75" w:rsidRPr="009A5EAA" w:rsidRDefault="00585B75" w:rsidP="00585B75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Տավուշի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9A5EAA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right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85B75" w:rsidRPr="009A5EAA" w:rsidTr="00717C10">
        <w:trPr>
          <w:gridBefore w:val="1"/>
          <w:wBefore w:w="85" w:type="dxa"/>
          <w:trHeight w:val="330"/>
        </w:trPr>
        <w:tc>
          <w:tcPr>
            <w:tcW w:w="116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5EAA">
              <w:rPr>
                <w:rFonts w:ascii="Courier New" w:hAnsi="Courier New" w:cs="Courier New"/>
                <w:b/>
                <w:color w:val="000000"/>
                <w:sz w:val="22"/>
                <w:szCs w:val="22"/>
                <w:lang w:eastAsia="en-US"/>
              </w:rPr>
              <w:t> </w:t>
            </w:r>
          </w:p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Բաժին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N11,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Խումբ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N01</w:t>
            </w:r>
            <w:r w:rsidRPr="009A5EAA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 </w:t>
            </w:r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Դաս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N01    ՀՀ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right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475.0</w:t>
            </w:r>
          </w:p>
        </w:tc>
      </w:tr>
      <w:tr w:rsidR="00585B75" w:rsidRPr="009A5EAA" w:rsidTr="00717C10">
        <w:trPr>
          <w:gridBefore w:val="1"/>
          <w:wBefore w:w="85" w:type="dxa"/>
          <w:trHeight w:val="330"/>
        </w:trPr>
        <w:tc>
          <w:tcPr>
            <w:tcW w:w="6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center"/>
              <w:rPr>
                <w:rFonts w:ascii="GHEA Grapalat" w:hAnsi="GHEA Grapalat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B75" w:rsidRPr="009A5EAA" w:rsidRDefault="00585B75" w:rsidP="00585B75">
            <w:pPr>
              <w:jc w:val="right"/>
              <w:rPr>
                <w:rFonts w:ascii="GHEA Grapalat" w:hAnsi="GHEA Grapalat" w:cs="Courier New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Courier New"/>
                <w:b/>
                <w:sz w:val="22"/>
                <w:szCs w:val="22"/>
                <w:lang w:eastAsia="en-US"/>
              </w:rPr>
              <w:t>475.0</w:t>
            </w:r>
          </w:p>
        </w:tc>
      </w:tr>
      <w:tr w:rsidR="00717C10" w:rsidRPr="009A5EAA" w:rsidTr="007E6A8F">
        <w:trPr>
          <w:gridBefore w:val="1"/>
          <w:wBefore w:w="85" w:type="dxa"/>
          <w:trHeight w:val="33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71351490/1</w:t>
            </w:r>
          </w:p>
        </w:tc>
        <w:tc>
          <w:tcPr>
            <w:tcW w:w="51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10" w:rsidRPr="009A5EAA" w:rsidRDefault="00717C10" w:rsidP="00717C10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Կադաստրային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քարտեզագրման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10" w:rsidRPr="009A5EAA" w:rsidRDefault="00717C10" w:rsidP="00717C10">
            <w:pPr>
              <w:jc w:val="right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300.0</w:t>
            </w:r>
          </w:p>
        </w:tc>
      </w:tr>
      <w:tr w:rsidR="00717C10" w:rsidRPr="009A5EAA" w:rsidTr="00866C33">
        <w:trPr>
          <w:gridBefore w:val="1"/>
          <w:wBefore w:w="85" w:type="dxa"/>
          <w:trHeight w:val="32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70121200/1</w:t>
            </w:r>
          </w:p>
        </w:tc>
        <w:tc>
          <w:tcPr>
            <w:tcW w:w="5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10" w:rsidRPr="009A5EAA" w:rsidRDefault="00717C10" w:rsidP="00717C10">
            <w:pPr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բնակելի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անշարժ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գույքի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9A5EAA"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10" w:rsidRPr="009A5EAA" w:rsidRDefault="00717C10" w:rsidP="00717C10">
            <w:pPr>
              <w:jc w:val="center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C10" w:rsidRPr="009A5EAA" w:rsidRDefault="00717C10" w:rsidP="00717C10">
            <w:pPr>
              <w:jc w:val="right"/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</w:pPr>
            <w:r w:rsidRPr="009A5EAA">
              <w:rPr>
                <w:rFonts w:ascii="GHEA Grapalat" w:hAnsi="GHEA Grapalat" w:cs="Arial"/>
                <w:b/>
                <w:sz w:val="22"/>
                <w:szCs w:val="22"/>
                <w:lang w:eastAsia="en-US"/>
              </w:rPr>
              <w:t>175.0</w:t>
            </w:r>
          </w:p>
        </w:tc>
      </w:tr>
    </w:tbl>
    <w:p w:rsidR="00F41249" w:rsidRPr="009A5EAA" w:rsidRDefault="00F41249">
      <w:pPr>
        <w:rPr>
          <w:rFonts w:ascii="GHEA Grapalat" w:hAnsi="GHEA Grapalat"/>
        </w:rPr>
      </w:pPr>
    </w:p>
    <w:sectPr w:rsidR="00F41249" w:rsidRPr="009A5EAA" w:rsidSect="00585B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5B75"/>
    <w:rsid w:val="001E712E"/>
    <w:rsid w:val="004A6BE1"/>
    <w:rsid w:val="00585B75"/>
    <w:rsid w:val="00664F11"/>
    <w:rsid w:val="00717C10"/>
    <w:rsid w:val="009A5EAA"/>
    <w:rsid w:val="00D720CC"/>
    <w:rsid w:val="00DA267C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585B7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585B75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5</cp:revision>
  <dcterms:created xsi:type="dcterms:W3CDTF">2016-02-26T12:08:00Z</dcterms:created>
  <dcterms:modified xsi:type="dcterms:W3CDTF">2016-02-26T12:36:00Z</dcterms:modified>
</cp:coreProperties>
</file>