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CB3629" w:rsidRPr="00CB3629" w:rsidRDefault="00CB3629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ՇՐՋԱՆԱԿԱՅԻՆ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ՀԱՄԱՁԱՅՆԱԳՐԵՐԻ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ՄԻՋՈՑՈՎ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ԳՆՈՒՄ</w:t>
      </w:r>
      <w:r w:rsidRPr="00CB362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ԿԱՏԱՐԵԼՈՒ</w:t>
      </w:r>
      <w:r w:rsidRPr="00CB3629">
        <w:rPr>
          <w:rFonts w:ascii="Sylfaen" w:hAnsi="Sylfaen" w:cs="Sylfaen"/>
          <w:b/>
          <w:lang w:val="af-ZA"/>
        </w:rPr>
        <w:t xml:space="preserve"> </w:t>
      </w:r>
    </w:p>
    <w:p w:rsidR="002351E3" w:rsidRPr="002351E3" w:rsidRDefault="002351E3" w:rsidP="002351E3">
      <w:pPr>
        <w:pStyle w:val="NoSpacing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ԸՆԹԱՑԱԿԱՐԳՈՎ</w:t>
      </w:r>
      <w:r w:rsidR="00A62358">
        <w:rPr>
          <w:rFonts w:ascii="Sylfaen" w:hAnsi="Sylfaen" w:cs="Sylfaen"/>
          <w:b/>
          <w:lang w:val="af-ZA"/>
        </w:rPr>
        <w:t xml:space="preserve">  </w:t>
      </w: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ԾԱԾԿԱԳԻՐԸ՝</w:t>
      </w:r>
      <w:r>
        <w:rPr>
          <w:rFonts w:ascii="Sylfaen" w:hAnsi="Sylfaen" w:cs="Sylfaen"/>
          <w:b/>
          <w:lang w:val="af-ZA"/>
        </w:rPr>
        <w:t xml:space="preserve"> ՀՀՌՑ-</w:t>
      </w:r>
      <w:r w:rsidR="00C440A0">
        <w:rPr>
          <w:rFonts w:ascii="Sylfaen" w:hAnsi="Sylfaen" w:cs="Sylfaen"/>
          <w:b/>
          <w:lang w:val="af-ZA"/>
        </w:rPr>
        <w:t>16.1-ՇՀԾՁԲ</w:t>
      </w:r>
      <w:r w:rsidR="001B0107">
        <w:rPr>
          <w:rFonts w:ascii="Sylfaen" w:hAnsi="Sylfaen" w:cs="Sylfaen"/>
          <w:b/>
          <w:lang w:val="af-ZA"/>
        </w:rPr>
        <w:t>-1</w:t>
      </w:r>
      <w:r w:rsidR="00C440A0">
        <w:rPr>
          <w:rFonts w:ascii="Sylfaen" w:hAnsi="Sylfaen" w:cs="Sylfaen"/>
          <w:b/>
          <w:lang w:val="af-ZA"/>
        </w:rPr>
        <w:t>5/3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spacing w:line="26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EC01F7">
        <w:rPr>
          <w:rFonts w:ascii="Sylfaen" w:hAnsi="Sylfaen"/>
          <w:sz w:val="20"/>
          <w:lang w:val="af-ZA"/>
        </w:rPr>
        <w:t xml:space="preserve">                  </w:t>
      </w:r>
      <w:r w:rsidR="00C440A0">
        <w:rPr>
          <w:rFonts w:ascii="Sylfaen" w:hAnsi="Sylfaen" w:cs="Sylfaen"/>
          <w:b/>
          <w:lang w:val="af-ZA"/>
        </w:rPr>
        <w:t>ՀՀՌՑ-16.1-ՇՀԾՁԲ-15/3</w:t>
      </w:r>
      <w:r>
        <w:rPr>
          <w:rFonts w:ascii="Sylfaen" w:hAnsi="Sylfaen" w:cs="Sylfaen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2D1E92">
        <w:rPr>
          <w:rFonts w:ascii="Sylfaen" w:hAnsi="Sylfaen" w:cs="Sylfaen"/>
          <w:sz w:val="20"/>
          <w:lang w:val="af-ZA"/>
        </w:rPr>
        <w:t>շրջանակային համաձայնագրերի միջոցով գնում կատարելու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209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1054"/>
        <w:gridCol w:w="9"/>
        <w:gridCol w:w="99"/>
        <w:gridCol w:w="207"/>
        <w:gridCol w:w="382"/>
        <w:gridCol w:w="375"/>
        <w:gridCol w:w="101"/>
        <w:gridCol w:w="694"/>
        <w:gridCol w:w="210"/>
        <w:gridCol w:w="212"/>
        <w:gridCol w:w="267"/>
        <w:gridCol w:w="151"/>
        <w:gridCol w:w="40"/>
        <w:gridCol w:w="51"/>
        <w:gridCol w:w="20"/>
        <w:gridCol w:w="150"/>
        <w:gridCol w:w="693"/>
        <w:gridCol w:w="152"/>
        <w:gridCol w:w="13"/>
        <w:gridCol w:w="83"/>
        <w:gridCol w:w="255"/>
        <w:gridCol w:w="168"/>
        <w:gridCol w:w="204"/>
        <w:gridCol w:w="261"/>
        <w:gridCol w:w="20"/>
        <w:gridCol w:w="167"/>
        <w:gridCol w:w="38"/>
        <w:gridCol w:w="234"/>
        <w:gridCol w:w="421"/>
        <w:gridCol w:w="262"/>
        <w:gridCol w:w="147"/>
        <w:gridCol w:w="39"/>
        <w:gridCol w:w="59"/>
        <w:gridCol w:w="528"/>
        <w:gridCol w:w="26"/>
        <w:gridCol w:w="104"/>
        <w:gridCol w:w="160"/>
        <w:gridCol w:w="242"/>
        <w:gridCol w:w="44"/>
        <w:gridCol w:w="83"/>
        <w:gridCol w:w="340"/>
        <w:gridCol w:w="215"/>
        <w:gridCol w:w="1092"/>
        <w:gridCol w:w="9"/>
        <w:gridCol w:w="54"/>
        <w:gridCol w:w="21"/>
        <w:gridCol w:w="255"/>
        <w:gridCol w:w="1645"/>
        <w:gridCol w:w="1984"/>
        <w:gridCol w:w="1984"/>
        <w:gridCol w:w="1984"/>
        <w:gridCol w:w="1984"/>
      </w:tblGrid>
      <w:tr w:rsidR="002351E3" w:rsidRPr="000B3A6A" w:rsidTr="00B061A3">
        <w:trPr>
          <w:gridAfter w:val="9"/>
          <w:wAfter w:w="9920" w:type="dxa"/>
          <w:trHeight w:val="257"/>
        </w:trPr>
        <w:tc>
          <w:tcPr>
            <w:tcW w:w="11051" w:type="dxa"/>
            <w:gridSpan w:val="45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B061A3">
        <w:trPr>
          <w:gridAfter w:val="9"/>
          <w:wAfter w:w="9920" w:type="dxa"/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96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B061A3">
        <w:trPr>
          <w:gridAfter w:val="9"/>
          <w:wAfter w:w="9920" w:type="dxa"/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1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B061A3">
        <w:trPr>
          <w:gridAfter w:val="9"/>
          <w:wAfter w:w="9920" w:type="dxa"/>
          <w:trHeight w:val="58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DF54D4" w:rsidTr="00B061A3">
        <w:trPr>
          <w:gridAfter w:val="9"/>
          <w:wAfter w:w="9920" w:type="dxa"/>
          <w:trHeight w:val="289"/>
        </w:trPr>
        <w:tc>
          <w:tcPr>
            <w:tcW w:w="837" w:type="dxa"/>
            <w:shd w:val="clear" w:color="auto" w:fill="auto"/>
            <w:vAlign w:val="center"/>
          </w:tcPr>
          <w:p w:rsidR="00565F13" w:rsidRPr="00234837" w:rsidRDefault="00565F13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34837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Տրանսպորտային միջոցների տեխնիկական սպասարկման ծառայություն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0C220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B3629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565F13" w:rsidP="00B20C2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12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5000000</w:t>
            </w:r>
          </w:p>
        </w:tc>
        <w:tc>
          <w:tcPr>
            <w:tcW w:w="1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234837" w:rsidRDefault="00C440A0" w:rsidP="001212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5000000</w:t>
            </w:r>
            <w:r w:rsidR="0002372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-1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565F13" w:rsidRPr="00C440A0" w:rsidRDefault="00C440A0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ընթացքում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օգտագործվող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պահեստամասերի</w:t>
            </w:r>
            <w:r w:rsidRPr="000371C3">
              <w:rPr>
                <w:bCs/>
                <w:sz w:val="12"/>
                <w:szCs w:val="12"/>
              </w:rPr>
              <w:t xml:space="preserve">,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քսայուղերի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և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այլ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օժանդակ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նյութերի</w:t>
            </w:r>
            <w:r w:rsidRPr="000371C3">
              <w:rPr>
                <w:bCs/>
                <w:sz w:val="12"/>
                <w:szCs w:val="12"/>
              </w:rPr>
              <w:t xml:space="preserve"> 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C440A0" w:rsidRPr="000371C3" w:rsidRDefault="00C440A0" w:rsidP="00C440A0">
            <w:pPr>
              <w:pStyle w:val="NoSpacing"/>
              <w:rPr>
                <w:bCs/>
                <w:sz w:val="12"/>
                <w:szCs w:val="12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-1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ներառվող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ծառայությունների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  <w:p w:rsidR="00565F13" w:rsidRPr="00565F13" w:rsidRDefault="00C440A0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ՏՍ</w:t>
            </w:r>
            <w:r w:rsidRPr="000371C3">
              <w:rPr>
                <w:bCs/>
                <w:sz w:val="12"/>
                <w:szCs w:val="12"/>
              </w:rPr>
              <w:t xml:space="preserve">-2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ընթացքում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օգտագործվող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պահեստամասերի</w:t>
            </w:r>
            <w:r w:rsidRPr="000371C3">
              <w:rPr>
                <w:bCs/>
                <w:sz w:val="12"/>
                <w:szCs w:val="12"/>
              </w:rPr>
              <w:t xml:space="preserve">,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քսայուղերի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և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այլ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օժանդակ</w:t>
            </w:r>
            <w:r w:rsidRPr="000371C3">
              <w:rPr>
                <w:bCs/>
                <w:sz w:val="12"/>
                <w:szCs w:val="12"/>
              </w:rPr>
              <w:t xml:space="preserve">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նյութերի</w:t>
            </w:r>
            <w:r w:rsidRPr="000371C3">
              <w:rPr>
                <w:bCs/>
                <w:sz w:val="12"/>
                <w:szCs w:val="12"/>
              </w:rPr>
              <w:t xml:space="preserve">  </w:t>
            </w:r>
            <w:r w:rsidRPr="000371C3">
              <w:rPr>
                <w:rFonts w:ascii="Sylfaen" w:hAnsi="Sylfaen" w:cs="Sylfaen"/>
                <w:bCs/>
                <w:sz w:val="12"/>
                <w:szCs w:val="12"/>
              </w:rPr>
              <w:t>անվանումները</w:t>
            </w:r>
          </w:p>
        </w:tc>
      </w:tr>
      <w:tr w:rsidR="00565F13" w:rsidRPr="00A3185B" w:rsidTr="00B061A3">
        <w:trPr>
          <w:trHeight w:val="101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gridSpan w:val="5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</w:tcPr>
          <w:p w:rsidR="00565F13" w:rsidRPr="00565F13" w:rsidRDefault="00565F13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565F13" w:rsidRPr="00D670D2" w:rsidRDefault="00565F13" w:rsidP="000C220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565F13" w:rsidRPr="00A3185B" w:rsidRDefault="00565F13" w:rsidP="001E1F4C">
            <w:pPr>
              <w:pStyle w:val="NoSpacing"/>
            </w:pPr>
          </w:p>
        </w:tc>
        <w:tc>
          <w:tcPr>
            <w:tcW w:w="1984" w:type="dxa"/>
            <w:vAlign w:val="center"/>
          </w:tcPr>
          <w:p w:rsidR="00565F13" w:rsidRPr="003C0DD7" w:rsidRDefault="00565F13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565F13" w:rsidRPr="00A3185B" w:rsidTr="00B061A3">
        <w:trPr>
          <w:gridAfter w:val="9"/>
          <w:wAfter w:w="9920" w:type="dxa"/>
          <w:trHeight w:val="144"/>
        </w:trPr>
        <w:tc>
          <w:tcPr>
            <w:tcW w:w="4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1" w:type="dxa"/>
            <w:gridSpan w:val="3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65F13" w:rsidRPr="00C440A0" w:rsidRDefault="00C440A0" w:rsidP="00C440A0">
            <w:pPr>
              <w:pStyle w:val="NoSpacing"/>
              <w:rPr>
                <w:b/>
                <w:sz w:val="14"/>
                <w:szCs w:val="14"/>
                <w:lang w:val="pt-BR"/>
              </w:rPr>
            </w:pP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Գնման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առարկան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ներառված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է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ՀՀ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ֆինանսների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նախարարի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2011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թվականի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ապրիլի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13-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N 220-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հրամանով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հաստատված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&lt;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Շրջանակային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համաձայնագրերով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իրականացվող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գնումների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&gt;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Sylfaen" w:eastAsia="Times New Roman" w:hAnsi="Sylfaen" w:cs="Sylfaen"/>
                <w:sz w:val="12"/>
                <w:szCs w:val="12"/>
                <w:lang w:val="pt-BR"/>
              </w:rPr>
              <w:t xml:space="preserve">ծառայությունների 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ցանկում՝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1.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3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 xml:space="preserve"> (</w:t>
            </w:r>
            <w:r>
              <w:rPr>
                <w:rFonts w:ascii="Sylfaen" w:eastAsia="Times New Roman" w:hAnsi="Sylfaen" w:cs="Sylfaen"/>
                <w:sz w:val="12"/>
                <w:szCs w:val="12"/>
              </w:rPr>
              <w:t>տրանսպորտային միջոցների տեխնիկական սպասարկում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</w:rPr>
              <w:t>)</w:t>
            </w:r>
            <w:r w:rsidRPr="00014479">
              <w:rPr>
                <w:rFonts w:ascii="Sylfaen" w:eastAsia="Times New Roman" w:hAnsi="Sylfaen" w:cs="Sylfaen"/>
                <w:sz w:val="12"/>
                <w:szCs w:val="12"/>
                <w:lang w:val="ru-RU"/>
              </w:rPr>
              <w:t>։</w:t>
            </w:r>
          </w:p>
        </w:tc>
      </w:tr>
      <w:tr w:rsidR="00565F13" w:rsidRPr="00A3185B" w:rsidTr="00B061A3">
        <w:trPr>
          <w:gridAfter w:val="9"/>
          <w:wAfter w:w="9920" w:type="dxa"/>
          <w:trHeight w:val="196"/>
        </w:trPr>
        <w:tc>
          <w:tcPr>
            <w:tcW w:w="1105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</w:trPr>
        <w:tc>
          <w:tcPr>
            <w:tcW w:w="110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911" w:type="dxa"/>
          <w:trHeight w:val="65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96"/>
        </w:trPr>
        <w:tc>
          <w:tcPr>
            <w:tcW w:w="1105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656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5F13" w:rsidRPr="00023723" w:rsidRDefault="00B061A3" w:rsidP="001B22E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09.02.2016</w:t>
            </w: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76"/>
        </w:trPr>
        <w:tc>
          <w:tcPr>
            <w:tcW w:w="58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65F13" w:rsidRPr="001B22EE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92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1B22EE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47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9920" w:type="dxa"/>
          <w:trHeight w:val="155"/>
        </w:trPr>
        <w:tc>
          <w:tcPr>
            <w:tcW w:w="58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rPr>
          <w:gridAfter w:val="9"/>
          <w:wAfter w:w="9920" w:type="dxa"/>
          <w:trHeight w:val="54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565F13" w:rsidRPr="00A3185B" w:rsidTr="00B061A3">
        <w:trPr>
          <w:gridAfter w:val="9"/>
          <w:wAfter w:w="9920" w:type="dxa"/>
          <w:trHeight w:val="4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565F13" w:rsidRPr="00A3185B" w:rsidTr="00B061A3">
        <w:trPr>
          <w:gridAfter w:val="9"/>
          <w:wAfter w:w="9920" w:type="dxa"/>
          <w:trHeight w:val="213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946" w:type="dxa"/>
            <w:gridSpan w:val="37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65F13" w:rsidRPr="00A3185B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B061A3">
        <w:trPr>
          <w:gridAfter w:val="9"/>
          <w:wAfter w:w="9920" w:type="dxa"/>
          <w:trHeight w:val="137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565F13" w:rsidRPr="00A3185B" w:rsidTr="00B061A3">
        <w:trPr>
          <w:gridAfter w:val="9"/>
          <w:wAfter w:w="9920" w:type="dxa"/>
          <w:trHeight w:val="83"/>
        </w:trPr>
        <w:tc>
          <w:tcPr>
            <w:tcW w:w="11051" w:type="dxa"/>
            <w:gridSpan w:val="45"/>
            <w:shd w:val="clear" w:color="auto" w:fill="auto"/>
            <w:vAlign w:val="center"/>
          </w:tcPr>
          <w:p w:rsidR="00565F13" w:rsidRPr="00A3185B" w:rsidRDefault="00565F13" w:rsidP="00A3185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B061A3" w:rsidRPr="00A3185B" w:rsidTr="00B061A3">
        <w:trPr>
          <w:gridAfter w:val="9"/>
          <w:wAfter w:w="9920" w:type="dxa"/>
          <w:trHeight w:val="83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B061A3" w:rsidRPr="00C72696" w:rsidRDefault="00B061A3" w:rsidP="00B061A3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B061A3" w:rsidRPr="00B061A3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1A3">
              <w:rPr>
                <w:sz w:val="14"/>
                <w:szCs w:val="14"/>
              </w:rPr>
              <w:t>25 400 000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B061A3" w:rsidRPr="00B061A3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B061A3">
              <w:rPr>
                <w:sz w:val="14"/>
                <w:szCs w:val="14"/>
              </w:rPr>
              <w:t>25 400 000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:rsidR="00B061A3" w:rsidRPr="00D57931" w:rsidRDefault="00B061A3" w:rsidP="00D5793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5 080 000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B061A3" w:rsidRPr="00D57931" w:rsidRDefault="00B061A3" w:rsidP="000C2201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5 080 000</w:t>
            </w:r>
          </w:p>
        </w:tc>
        <w:tc>
          <w:tcPr>
            <w:tcW w:w="999" w:type="dxa"/>
            <w:gridSpan w:val="7"/>
            <w:shd w:val="clear" w:color="auto" w:fill="auto"/>
            <w:vAlign w:val="center"/>
          </w:tcPr>
          <w:p w:rsidR="00B061A3" w:rsidRPr="00D57931" w:rsidRDefault="00B061A3" w:rsidP="00653C89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30 480 000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B061A3" w:rsidRPr="00D57931" w:rsidRDefault="00B061A3" w:rsidP="00432C0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30 480 000</w:t>
            </w:r>
          </w:p>
        </w:tc>
      </w:tr>
      <w:tr w:rsidR="00B061A3" w:rsidRPr="00ED7C35" w:rsidTr="00B061A3">
        <w:trPr>
          <w:gridAfter w:val="9"/>
          <w:wAfter w:w="9920" w:type="dxa"/>
          <w:trHeight w:val="481"/>
        </w:trPr>
        <w:tc>
          <w:tcPr>
            <w:tcW w:w="2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5B7430" w:rsidRDefault="00B061A3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B061A3" w:rsidRPr="00ED7C35" w:rsidTr="00B061A3">
        <w:trPr>
          <w:gridAfter w:val="9"/>
          <w:wAfter w:w="9920" w:type="dxa"/>
          <w:trHeight w:val="288"/>
        </w:trPr>
        <w:tc>
          <w:tcPr>
            <w:tcW w:w="11051" w:type="dxa"/>
            <w:gridSpan w:val="45"/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C72696" w:rsidRDefault="00B061A3" w:rsidP="001B0107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61A3" w:rsidRPr="00D762E3" w:rsidRDefault="00B061A3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 w:val="restart"/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3916B2" w:rsidRDefault="00B061A3" w:rsidP="000328DD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89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D762E3" w:rsidRDefault="00B061A3" w:rsidP="00D762E3">
            <w:pPr>
              <w:pStyle w:val="NoSpacing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B061A3" w:rsidRPr="00A3185B" w:rsidTr="00B061A3">
        <w:trPr>
          <w:gridAfter w:val="7"/>
          <w:wAfter w:w="9857" w:type="dxa"/>
          <w:trHeight w:val="289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  <w:trHeight w:val="346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F830D0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23.02.2016</w:t>
            </w:r>
          </w:p>
        </w:tc>
      </w:tr>
      <w:tr w:rsidR="00B061A3" w:rsidRPr="00A3185B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6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B061A3" w:rsidRPr="00A3185B" w:rsidTr="00B061A3">
        <w:trPr>
          <w:gridAfter w:val="7"/>
          <w:wAfter w:w="9857" w:type="dxa"/>
          <w:trHeight w:val="92"/>
        </w:trPr>
        <w:tc>
          <w:tcPr>
            <w:tcW w:w="483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830D0">
              <w:rPr>
                <w:rFonts w:ascii="Sylfaen" w:hAnsi="Sylfaen"/>
                <w:b/>
                <w:sz w:val="14"/>
                <w:szCs w:val="14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.02.2016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951274" w:rsidRDefault="00B061A3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830D0">
              <w:rPr>
                <w:rFonts w:ascii="Sylfaen" w:hAnsi="Sylfaen"/>
                <w:b/>
                <w:sz w:val="14"/>
                <w:szCs w:val="14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.02.2016</w:t>
            </w:r>
          </w:p>
        </w:tc>
      </w:tr>
      <w:tr w:rsidR="00B061A3" w:rsidRPr="00A3185B" w:rsidTr="00B061A3">
        <w:trPr>
          <w:gridAfter w:val="7"/>
          <w:wAfter w:w="9857" w:type="dxa"/>
          <w:trHeight w:val="344"/>
        </w:trPr>
        <w:tc>
          <w:tcPr>
            <w:tcW w:w="483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F830D0" w:rsidRDefault="00B061A3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F830D0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830D0" w:rsidRPr="00F830D0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F830D0">
              <w:rPr>
                <w:rFonts w:ascii="Sylfaen" w:hAnsi="Sylfaen"/>
                <w:b/>
                <w:sz w:val="14"/>
                <w:szCs w:val="14"/>
              </w:rPr>
              <w:t>.02.2016</w:t>
            </w:r>
          </w:p>
        </w:tc>
      </w:tr>
      <w:tr w:rsidR="00B061A3" w:rsidRPr="00A3185B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061A3" w:rsidRPr="00A3185B" w:rsidTr="00B061A3">
        <w:trPr>
          <w:gridAfter w:val="7"/>
          <w:wAfter w:w="9857" w:type="dxa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73" w:type="dxa"/>
            <w:gridSpan w:val="42"/>
            <w:shd w:val="clear" w:color="auto" w:fill="auto"/>
            <w:vAlign w:val="center"/>
          </w:tcPr>
          <w:p w:rsidR="00B061A3" w:rsidRPr="00A3185B" w:rsidRDefault="00B061A3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061A3" w:rsidRPr="00A3185B" w:rsidTr="00B061A3">
        <w:trPr>
          <w:gridAfter w:val="7"/>
          <w:wAfter w:w="9857" w:type="dxa"/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B061A3" w:rsidRPr="00A3185B" w:rsidRDefault="00B061A3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B061A3" w:rsidRPr="00A3185B" w:rsidTr="00B061A3">
        <w:trPr>
          <w:gridAfter w:val="7"/>
          <w:wAfter w:w="9857" w:type="dxa"/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5" w:type="dxa"/>
            <w:gridSpan w:val="14"/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061A3" w:rsidRPr="00A3185B" w:rsidTr="00B061A3">
        <w:trPr>
          <w:gridAfter w:val="7"/>
          <w:wAfter w:w="9857" w:type="dxa"/>
          <w:trHeight w:val="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61A3" w:rsidRPr="00A3185B" w:rsidRDefault="00B061A3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830D0" w:rsidRPr="00A3185B" w:rsidTr="00B061A3">
        <w:trPr>
          <w:gridAfter w:val="7"/>
          <w:wAfter w:w="9857" w:type="dxa"/>
          <w:trHeight w:val="348"/>
        </w:trPr>
        <w:tc>
          <w:tcPr>
            <w:tcW w:w="837" w:type="dxa"/>
            <w:shd w:val="clear" w:color="auto" w:fill="auto"/>
            <w:vAlign w:val="center"/>
          </w:tcPr>
          <w:p w:rsidR="00F830D0" w:rsidRPr="00A3185B" w:rsidRDefault="00F830D0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F830D0" w:rsidRPr="00C72696" w:rsidRDefault="00F830D0" w:rsidP="002A185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2181" w:type="dxa"/>
            <w:gridSpan w:val="7"/>
            <w:shd w:val="clear" w:color="auto" w:fill="auto"/>
            <w:vAlign w:val="center"/>
          </w:tcPr>
          <w:p w:rsidR="00F830D0" w:rsidRPr="001B0107" w:rsidRDefault="00F830D0" w:rsidP="00F830D0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16.1-ՇՀ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ԾՁԲ-1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5/3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F830D0" w:rsidRPr="00951274" w:rsidRDefault="00F830D0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26.02.2016թ.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830D0" w:rsidRPr="00951274" w:rsidRDefault="00F830D0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26.12.2016թ.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F830D0" w:rsidRPr="00A3185B" w:rsidRDefault="00F830D0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F830D0" w:rsidRPr="00A3185B" w:rsidRDefault="00F830D0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5000000</w:t>
            </w:r>
          </w:p>
        </w:tc>
        <w:tc>
          <w:tcPr>
            <w:tcW w:w="1793" w:type="dxa"/>
            <w:gridSpan w:val="6"/>
            <w:shd w:val="clear" w:color="auto" w:fill="auto"/>
            <w:vAlign w:val="center"/>
          </w:tcPr>
          <w:p w:rsidR="00F830D0" w:rsidRPr="00A3185B" w:rsidRDefault="00F830D0" w:rsidP="004235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5000000</w:t>
            </w:r>
          </w:p>
        </w:tc>
      </w:tr>
      <w:tr w:rsidR="00F830D0" w:rsidRPr="00A3185B" w:rsidTr="00B061A3">
        <w:trPr>
          <w:gridAfter w:val="7"/>
          <w:wAfter w:w="9857" w:type="dxa"/>
          <w:trHeight w:val="54"/>
        </w:trPr>
        <w:tc>
          <w:tcPr>
            <w:tcW w:w="11114" w:type="dxa"/>
            <w:gridSpan w:val="47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830D0" w:rsidRPr="00A3185B" w:rsidTr="00B061A3">
        <w:trPr>
          <w:gridAfter w:val="7"/>
          <w:wAfter w:w="9857" w:type="dxa"/>
          <w:trHeight w:val="5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830D0" w:rsidRPr="009042BA" w:rsidTr="00B061A3">
        <w:trPr>
          <w:gridAfter w:val="7"/>
          <w:wAfter w:w="9857" w:type="dxa"/>
          <w:trHeight w:val="559"/>
        </w:trPr>
        <w:tc>
          <w:tcPr>
            <w:tcW w:w="837" w:type="dxa"/>
            <w:shd w:val="clear" w:color="auto" w:fill="auto"/>
            <w:vAlign w:val="center"/>
          </w:tcPr>
          <w:p w:rsidR="00F830D0" w:rsidRPr="009042BA" w:rsidRDefault="00F830D0" w:rsidP="009042BA">
            <w:pPr>
              <w:pStyle w:val="NoSpacing"/>
              <w:rPr>
                <w:sz w:val="14"/>
                <w:szCs w:val="14"/>
              </w:rPr>
            </w:pPr>
            <w:r w:rsidRPr="009042BA">
              <w:rPr>
                <w:sz w:val="14"/>
                <w:szCs w:val="14"/>
              </w:rPr>
              <w:t>1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F830D0" w:rsidRPr="00C72696" w:rsidRDefault="00F830D0" w:rsidP="002A185C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«Կարկոմավտո սերվիս» ՍՊԸ</w:t>
            </w:r>
          </w:p>
        </w:tc>
        <w:tc>
          <w:tcPr>
            <w:tcW w:w="2860" w:type="dxa"/>
            <w:gridSpan w:val="13"/>
            <w:shd w:val="clear" w:color="auto" w:fill="auto"/>
            <w:vAlign w:val="center"/>
          </w:tcPr>
          <w:p w:rsidR="00F830D0" w:rsidRPr="00F830D0" w:rsidRDefault="00F830D0" w:rsidP="00F830D0">
            <w:pPr>
              <w:pStyle w:val="BodyTextIndent"/>
              <w:spacing w:line="260" w:lineRule="exact"/>
              <w:ind w:right="-79" w:firstLine="0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ՀՀ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ք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.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Երևան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 xml:space="preserve">, </w:t>
            </w:r>
            <w:r w:rsidRPr="00F830D0">
              <w:rPr>
                <w:rFonts w:ascii="Sylfaen" w:hAnsi="Sylfaen" w:cs="Sylfaen"/>
                <w:i/>
                <w:iCs/>
                <w:color w:val="000000"/>
                <w:sz w:val="14"/>
                <w:szCs w:val="14"/>
                <w:lang w:val="fr-FR"/>
              </w:rPr>
              <w:t>Տիգրանյան 1, փակ 1</w:t>
            </w:r>
            <w:r w:rsidRPr="00F830D0">
              <w:rPr>
                <w:rFonts w:ascii="Sylfaen" w:hAnsi="Sylfaen" w:cs="Times Armenian"/>
                <w:i/>
                <w:iCs/>
                <w:color w:val="000000"/>
                <w:sz w:val="14"/>
                <w:szCs w:val="14"/>
                <w:lang w:val="fr-FR"/>
              </w:rPr>
              <w:t>, (+37410) 24 96 40, (+37491) 42 38 01</w:t>
            </w:r>
          </w:p>
          <w:p w:rsidR="00F830D0" w:rsidRPr="00F830D0" w:rsidRDefault="00F830D0" w:rsidP="00F830D0">
            <w:pPr>
              <w:pStyle w:val="BodyTextIndent"/>
              <w:spacing w:line="140" w:lineRule="exact"/>
              <w:ind w:right="-79" w:firstLine="0"/>
              <w:jc w:val="left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</w:p>
        </w:tc>
        <w:tc>
          <w:tcPr>
            <w:tcW w:w="2016" w:type="dxa"/>
            <w:gridSpan w:val="10"/>
            <w:shd w:val="clear" w:color="auto" w:fill="auto"/>
            <w:vAlign w:val="center"/>
          </w:tcPr>
          <w:p w:rsidR="00F830D0" w:rsidRPr="00203AF6" w:rsidRDefault="00325C3D" w:rsidP="009042BA">
            <w:pPr>
              <w:pStyle w:val="NoSpacing"/>
              <w:rPr>
                <w:rFonts w:ascii="Sylfaen" w:hAnsi="Sylfaen"/>
                <w:sz w:val="16"/>
                <w:szCs w:val="16"/>
              </w:rPr>
            </w:pPr>
            <w:hyperlink r:id="rId8" w:history="1">
              <w:r w:rsidR="00F830D0" w:rsidRPr="00F830D0">
                <w:rPr>
                  <w:rStyle w:val="Hyperlink"/>
                  <w:rFonts w:ascii="Sylfaen" w:hAnsi="Sylfaen"/>
                  <w:i/>
                  <w:iCs/>
                  <w:sz w:val="14"/>
                  <w:szCs w:val="14"/>
                  <w:lang w:val="fr-FR"/>
                </w:rPr>
                <w:t>sto-karcomauto@rambler.ru</w:t>
              </w:r>
            </w:hyperlink>
          </w:p>
        </w:tc>
        <w:tc>
          <w:tcPr>
            <w:tcW w:w="2260" w:type="dxa"/>
            <w:gridSpan w:val="12"/>
            <w:shd w:val="clear" w:color="auto" w:fill="FFFFFF" w:themeFill="background1"/>
            <w:vAlign w:val="center"/>
          </w:tcPr>
          <w:p w:rsidR="00F830D0" w:rsidRPr="00357AAB" w:rsidRDefault="00F830D0" w:rsidP="002A185C">
            <w:pPr>
              <w:widowControl w:val="0"/>
              <w:jc w:val="center"/>
              <w:rPr>
                <w:rFonts w:cs="TimesArmenianPSMT"/>
                <w:b/>
                <w:sz w:val="12"/>
                <w:szCs w:val="12"/>
              </w:rPr>
            </w:pPr>
            <w:r w:rsidRPr="00357AAB">
              <w:rPr>
                <w:rFonts w:cs="TimesArmenianPSMT"/>
                <w:b/>
                <w:sz w:val="12"/>
                <w:szCs w:val="12"/>
              </w:rPr>
              <w:t>217002121630001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F830D0" w:rsidRPr="00357AAB" w:rsidRDefault="00F830D0" w:rsidP="002A185C">
            <w:pPr>
              <w:widowControl w:val="0"/>
              <w:jc w:val="center"/>
              <w:rPr>
                <w:rFonts w:cs="TimesArmenianPSMT"/>
                <w:b/>
                <w:sz w:val="12"/>
                <w:szCs w:val="12"/>
              </w:rPr>
            </w:pPr>
            <w:r w:rsidRPr="00357AAB">
              <w:rPr>
                <w:rFonts w:cs="TimesArmenianPSMT"/>
                <w:b/>
                <w:sz w:val="12"/>
                <w:szCs w:val="12"/>
              </w:rPr>
              <w:t>00131374</w:t>
            </w:r>
          </w:p>
        </w:tc>
      </w:tr>
      <w:tr w:rsidR="00F830D0" w:rsidRPr="00A3185B" w:rsidTr="00B061A3">
        <w:trPr>
          <w:gridAfter w:val="7"/>
          <w:wAfter w:w="9857" w:type="dxa"/>
          <w:trHeight w:val="50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F830D0" w:rsidRPr="00A3185B" w:rsidTr="00B06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9857" w:type="dxa"/>
          <w:trHeight w:val="200"/>
        </w:trPr>
        <w:tc>
          <w:tcPr>
            <w:tcW w:w="2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0D0" w:rsidRPr="002D40EE" w:rsidRDefault="00F830D0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75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F830D0" w:rsidRPr="002351E3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830D0" w:rsidRPr="002351E3" w:rsidTr="00B061A3">
        <w:trPr>
          <w:gridAfter w:val="5"/>
          <w:wAfter w:w="9581" w:type="dxa"/>
          <w:trHeight w:val="288"/>
        </w:trPr>
        <w:tc>
          <w:tcPr>
            <w:tcW w:w="111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427"/>
        </w:trPr>
        <w:tc>
          <w:tcPr>
            <w:tcW w:w="23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288"/>
        </w:trPr>
        <w:tc>
          <w:tcPr>
            <w:tcW w:w="11114" w:type="dxa"/>
            <w:gridSpan w:val="47"/>
            <w:shd w:val="clear" w:color="auto" w:fill="99CCFF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830D0" w:rsidRPr="00A3185B" w:rsidTr="00B061A3">
        <w:trPr>
          <w:gridAfter w:val="7"/>
          <w:wAfter w:w="9857" w:type="dxa"/>
          <w:trHeight w:val="227"/>
        </w:trPr>
        <w:tc>
          <w:tcPr>
            <w:tcW w:w="11114" w:type="dxa"/>
            <w:gridSpan w:val="47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830D0" w:rsidRPr="002351E3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830D0" w:rsidRPr="002351E3" w:rsidTr="00B061A3">
        <w:trPr>
          <w:gridAfter w:val="6"/>
          <w:wAfter w:w="9836" w:type="dxa"/>
          <w:trHeight w:val="47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4" w:type="dxa"/>
            <w:gridSpan w:val="22"/>
            <w:shd w:val="clear" w:color="auto" w:fill="auto"/>
            <w:vAlign w:val="center"/>
          </w:tcPr>
          <w:p w:rsidR="00F830D0" w:rsidRPr="00A3185B" w:rsidRDefault="00F830D0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6" w:type="dxa"/>
            <w:gridSpan w:val="18"/>
            <w:shd w:val="clear" w:color="auto" w:fill="auto"/>
            <w:vAlign w:val="center"/>
          </w:tcPr>
          <w:p w:rsidR="00F830D0" w:rsidRPr="00790CB0" w:rsidRDefault="00F830D0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9"/>
      <w:footerReference w:type="default" r:id="rId10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89B" w:rsidRDefault="000F489B" w:rsidP="002351E3">
      <w:pPr>
        <w:spacing w:after="0" w:line="240" w:lineRule="auto"/>
      </w:pPr>
      <w:r>
        <w:separator/>
      </w:r>
    </w:p>
  </w:endnote>
  <w:endnote w:type="continuationSeparator" w:id="1">
    <w:p w:rsidR="000F489B" w:rsidRDefault="000F489B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325C3D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325C3D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E92">
      <w:rPr>
        <w:rStyle w:val="PageNumber"/>
        <w:noProof/>
      </w:rPr>
      <w:t>2</w: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89B" w:rsidRDefault="000F489B" w:rsidP="002351E3">
      <w:pPr>
        <w:spacing w:after="0" w:line="240" w:lineRule="auto"/>
      </w:pPr>
      <w:r>
        <w:separator/>
      </w:r>
    </w:p>
  </w:footnote>
  <w:footnote w:type="continuationSeparator" w:id="1">
    <w:p w:rsidR="000F489B" w:rsidRDefault="000F489B" w:rsidP="002351E3">
      <w:pPr>
        <w:spacing w:after="0" w:line="240" w:lineRule="auto"/>
      </w:pPr>
      <w:r>
        <w:continuationSeparator/>
      </w:r>
    </w:p>
  </w:footnote>
  <w:footnote w:id="2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83397"/>
    <w:rsid w:val="000B3A6A"/>
    <w:rsid w:val="000C2201"/>
    <w:rsid w:val="000F1529"/>
    <w:rsid w:val="000F489B"/>
    <w:rsid w:val="000F7A5F"/>
    <w:rsid w:val="00111EE5"/>
    <w:rsid w:val="00115199"/>
    <w:rsid w:val="001212FF"/>
    <w:rsid w:val="0014366E"/>
    <w:rsid w:val="001452A5"/>
    <w:rsid w:val="00153C6C"/>
    <w:rsid w:val="00155B3B"/>
    <w:rsid w:val="001A4657"/>
    <w:rsid w:val="001B0107"/>
    <w:rsid w:val="001B22EE"/>
    <w:rsid w:val="001D05DB"/>
    <w:rsid w:val="001D47E0"/>
    <w:rsid w:val="001E0EF6"/>
    <w:rsid w:val="001E1F4C"/>
    <w:rsid w:val="001E7B6C"/>
    <w:rsid w:val="00202D75"/>
    <w:rsid w:val="00203AF6"/>
    <w:rsid w:val="002170C9"/>
    <w:rsid w:val="002351E3"/>
    <w:rsid w:val="002365F2"/>
    <w:rsid w:val="002A1F9F"/>
    <w:rsid w:val="002D1E92"/>
    <w:rsid w:val="002D40EE"/>
    <w:rsid w:val="003176D0"/>
    <w:rsid w:val="00325C3D"/>
    <w:rsid w:val="00343210"/>
    <w:rsid w:val="003839AD"/>
    <w:rsid w:val="00383DF6"/>
    <w:rsid w:val="0039080F"/>
    <w:rsid w:val="003916B2"/>
    <w:rsid w:val="004079B9"/>
    <w:rsid w:val="0042355B"/>
    <w:rsid w:val="00451158"/>
    <w:rsid w:val="004626A2"/>
    <w:rsid w:val="004675C9"/>
    <w:rsid w:val="00474E45"/>
    <w:rsid w:val="00490488"/>
    <w:rsid w:val="00493CB2"/>
    <w:rsid w:val="00493F29"/>
    <w:rsid w:val="004966CF"/>
    <w:rsid w:val="00496AB4"/>
    <w:rsid w:val="004C515B"/>
    <w:rsid w:val="004E79E0"/>
    <w:rsid w:val="00503502"/>
    <w:rsid w:val="005110B8"/>
    <w:rsid w:val="005529BC"/>
    <w:rsid w:val="00563D50"/>
    <w:rsid w:val="00565F13"/>
    <w:rsid w:val="005B244E"/>
    <w:rsid w:val="005B7430"/>
    <w:rsid w:val="005C0172"/>
    <w:rsid w:val="005C279E"/>
    <w:rsid w:val="005E5EBF"/>
    <w:rsid w:val="006060D4"/>
    <w:rsid w:val="00616E1E"/>
    <w:rsid w:val="00640AD4"/>
    <w:rsid w:val="00653C89"/>
    <w:rsid w:val="00660503"/>
    <w:rsid w:val="006B1DC2"/>
    <w:rsid w:val="006C6754"/>
    <w:rsid w:val="006D23B7"/>
    <w:rsid w:val="00716BCA"/>
    <w:rsid w:val="00764FC4"/>
    <w:rsid w:val="00790CB0"/>
    <w:rsid w:val="007924A9"/>
    <w:rsid w:val="00807E8E"/>
    <w:rsid w:val="0081651B"/>
    <w:rsid w:val="00823B53"/>
    <w:rsid w:val="0084399E"/>
    <w:rsid w:val="00847FFC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93BD7"/>
    <w:rsid w:val="009A3CD4"/>
    <w:rsid w:val="009F71CA"/>
    <w:rsid w:val="00A20EC7"/>
    <w:rsid w:val="00A3185B"/>
    <w:rsid w:val="00A34009"/>
    <w:rsid w:val="00A62358"/>
    <w:rsid w:val="00AB3FBA"/>
    <w:rsid w:val="00AB69B1"/>
    <w:rsid w:val="00AD0E0E"/>
    <w:rsid w:val="00AE597C"/>
    <w:rsid w:val="00AF1C9A"/>
    <w:rsid w:val="00AF411C"/>
    <w:rsid w:val="00B05CF4"/>
    <w:rsid w:val="00B05E02"/>
    <w:rsid w:val="00B061A3"/>
    <w:rsid w:val="00B20C28"/>
    <w:rsid w:val="00B37D80"/>
    <w:rsid w:val="00B37E5F"/>
    <w:rsid w:val="00BD17F6"/>
    <w:rsid w:val="00BE2611"/>
    <w:rsid w:val="00BF7589"/>
    <w:rsid w:val="00C03010"/>
    <w:rsid w:val="00C17A48"/>
    <w:rsid w:val="00C2393A"/>
    <w:rsid w:val="00C25A26"/>
    <w:rsid w:val="00C32EA2"/>
    <w:rsid w:val="00C440A0"/>
    <w:rsid w:val="00C65686"/>
    <w:rsid w:val="00C72696"/>
    <w:rsid w:val="00C9331C"/>
    <w:rsid w:val="00C950B5"/>
    <w:rsid w:val="00CB3629"/>
    <w:rsid w:val="00CB56D0"/>
    <w:rsid w:val="00D267A3"/>
    <w:rsid w:val="00D57931"/>
    <w:rsid w:val="00D64910"/>
    <w:rsid w:val="00D762E3"/>
    <w:rsid w:val="00DB529C"/>
    <w:rsid w:val="00DF09FA"/>
    <w:rsid w:val="00DF54D4"/>
    <w:rsid w:val="00E15562"/>
    <w:rsid w:val="00E23C39"/>
    <w:rsid w:val="00E72619"/>
    <w:rsid w:val="00EC01F7"/>
    <w:rsid w:val="00ED7C35"/>
    <w:rsid w:val="00EE393E"/>
    <w:rsid w:val="00EE3FC7"/>
    <w:rsid w:val="00F111B3"/>
    <w:rsid w:val="00F27BF7"/>
    <w:rsid w:val="00F335ED"/>
    <w:rsid w:val="00F64136"/>
    <w:rsid w:val="00F830D0"/>
    <w:rsid w:val="00F9446B"/>
    <w:rsid w:val="00F97F2B"/>
    <w:rsid w:val="00FB16AA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-karcomaut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006F-758D-4FE7-8004-1666FD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2016-02-29T11:49:00Z</cp:lastPrinted>
  <dcterms:created xsi:type="dcterms:W3CDTF">2015-06-01T06:16:00Z</dcterms:created>
  <dcterms:modified xsi:type="dcterms:W3CDTF">2016-03-09T06:26:00Z</dcterms:modified>
</cp:coreProperties>
</file>