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C62" w:rsidRPr="008F17CB" w:rsidRDefault="000C3C62" w:rsidP="000C3C62">
      <w:pPr>
        <w:spacing w:beforeLines="60" w:before="144"/>
        <w:rPr>
          <w:sz w:val="20"/>
          <w:szCs w:val="20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p w:rsidR="000C3C62" w:rsidRDefault="000C3C62" w:rsidP="000C3C62">
      <w:pPr>
        <w:jc w:val="right"/>
        <w:rPr>
          <w:sz w:val="20"/>
          <w:szCs w:val="20"/>
          <w:lang w:val="en-US"/>
        </w:rPr>
      </w:pPr>
    </w:p>
    <w:tbl>
      <w:tblPr>
        <w:tblpPr w:leftFromText="180" w:rightFromText="180" w:vertAnchor="page" w:horzAnchor="margin" w:tblpXSpec="center" w:tblpY="2772"/>
        <w:tblW w:w="10242" w:type="dxa"/>
        <w:tblLayout w:type="fixed"/>
        <w:tblLook w:val="04A0" w:firstRow="1" w:lastRow="0" w:firstColumn="1" w:lastColumn="0" w:noHBand="0" w:noVBand="1"/>
      </w:tblPr>
      <w:tblGrid>
        <w:gridCol w:w="10242"/>
      </w:tblGrid>
      <w:tr w:rsidR="00C91185" w:rsidRPr="00C91185" w:rsidTr="007C39C8">
        <w:tc>
          <w:tcPr>
            <w:tcW w:w="10242" w:type="dxa"/>
          </w:tcPr>
          <w:p w:rsidR="00C91185" w:rsidRPr="0077784A" w:rsidRDefault="00C91185" w:rsidP="003629C4">
            <w:pPr>
              <w:pStyle w:val="01Char"/>
              <w:spacing w:before="0" w:after="0"/>
              <w:ind w:left="0"/>
              <w:jc w:val="right"/>
              <w:rPr>
                <w:b/>
                <w:i/>
                <w:szCs w:val="20"/>
              </w:rPr>
            </w:pPr>
            <w:r w:rsidRPr="0077784A">
              <w:rPr>
                <w:b/>
                <w:szCs w:val="20"/>
                <w:lang w:val="en-US"/>
              </w:rPr>
              <w:t xml:space="preserve">                              </w:t>
            </w:r>
            <w:r w:rsidRPr="0077784A">
              <w:rPr>
                <w:b/>
                <w:i/>
                <w:szCs w:val="20"/>
                <w:lang w:val="en-US"/>
              </w:rPr>
              <w:t>§Ð²êî²îàôØ ºØ¦</w:t>
            </w:r>
          </w:p>
          <w:p w:rsidR="00C91185" w:rsidRPr="0077784A" w:rsidRDefault="00C91185" w:rsidP="003629C4">
            <w:pPr>
              <w:ind w:left="0" w:firstLine="0"/>
              <w:jc w:val="right"/>
              <w:rPr>
                <w:rFonts w:ascii="Times Armenian" w:hAnsi="Times Armenian"/>
                <w:b/>
                <w:i/>
                <w:sz w:val="20"/>
                <w:szCs w:val="20"/>
                <w:lang w:val="hy-AM"/>
              </w:rPr>
            </w:pPr>
            <w:r w:rsidRPr="0077784A">
              <w:rPr>
                <w:rFonts w:ascii="Times Armenian" w:hAnsi="Times Armenian"/>
                <w:b/>
                <w:i/>
                <w:sz w:val="20"/>
                <w:szCs w:val="20"/>
                <w:lang w:val="hy-AM"/>
              </w:rPr>
              <w:t xml:space="preserve">§Ð³Û³ëï³ÝÇ ¿É»Ïïñ³Ï³Ý ó³Ýó»ñ¦ ö´À </w:t>
            </w:r>
          </w:p>
          <w:p w:rsidR="00C91185" w:rsidRPr="00C91185" w:rsidRDefault="00C91185" w:rsidP="003629C4">
            <w:pPr>
              <w:ind w:left="223" w:firstLine="0"/>
              <w:jc w:val="right"/>
              <w:rPr>
                <w:b/>
                <w:i/>
                <w:sz w:val="20"/>
                <w:szCs w:val="20"/>
                <w:lang w:val="hy-AM"/>
              </w:rPr>
            </w:pPr>
            <w:r w:rsidRPr="0077784A">
              <w:rPr>
                <w:rFonts w:ascii="Times Armenian" w:hAnsi="Times Armenian"/>
                <w:b/>
                <w:i/>
                <w:sz w:val="20"/>
                <w:szCs w:val="20"/>
                <w:lang w:val="hy-AM"/>
              </w:rPr>
              <w:t>¶ÝáõÙÝ»ñÇ Ñ³ÝÓÝ³ÅáÕáíÇ Ý³Ë³·³Ñ</w:t>
            </w:r>
          </w:p>
        </w:tc>
      </w:tr>
      <w:tr w:rsidR="000C3C62" w:rsidRPr="00FF50F3" w:rsidTr="003629C4">
        <w:tc>
          <w:tcPr>
            <w:tcW w:w="10242" w:type="dxa"/>
          </w:tcPr>
          <w:p w:rsidR="000C3C62" w:rsidRPr="0077784A" w:rsidRDefault="000C3C62" w:rsidP="003629C4">
            <w:pPr>
              <w:spacing w:before="240"/>
              <w:ind w:left="1763" w:right="2" w:hanging="1540"/>
              <w:jc w:val="right"/>
              <w:rPr>
                <w:b/>
                <w:sz w:val="20"/>
                <w:szCs w:val="20"/>
                <w:lang w:val="hy-AM"/>
              </w:rPr>
            </w:pPr>
            <w:r w:rsidRPr="00C91185">
              <w:rPr>
                <w:rFonts w:ascii="Times Armenian" w:hAnsi="Times Armenian"/>
                <w:b/>
                <w:i/>
                <w:sz w:val="20"/>
                <w:szCs w:val="20"/>
                <w:lang w:val="hy-AM"/>
              </w:rPr>
              <w:t>äáÕáëÛ³Ý ê.ê.</w:t>
            </w:r>
            <w:r w:rsidRPr="0077784A">
              <w:rPr>
                <w:b/>
                <w:sz w:val="20"/>
                <w:szCs w:val="20"/>
                <w:lang w:val="hy-AM"/>
              </w:rPr>
              <w:t xml:space="preserve"> </w:t>
            </w:r>
          </w:p>
          <w:p w:rsidR="000C3C62" w:rsidRPr="0077784A" w:rsidRDefault="000C3C62" w:rsidP="003629C4">
            <w:pPr>
              <w:ind w:left="553" w:hanging="553"/>
              <w:jc w:val="right"/>
              <w:rPr>
                <w:b/>
                <w:i/>
                <w:sz w:val="20"/>
                <w:szCs w:val="20"/>
                <w:lang w:val="hy-AM"/>
              </w:rPr>
            </w:pPr>
          </w:p>
          <w:p w:rsidR="000C3C62" w:rsidRPr="0077784A" w:rsidRDefault="000C3C62" w:rsidP="00C91185">
            <w:pPr>
              <w:pStyle w:val="RU01"/>
              <w:spacing w:beforeLines="60" w:before="144" w:after="120"/>
              <w:ind w:left="239"/>
              <w:jc w:val="right"/>
              <w:rPr>
                <w:szCs w:val="20"/>
              </w:rPr>
            </w:pPr>
            <w:r w:rsidRPr="0077784A">
              <w:rPr>
                <w:i/>
                <w:szCs w:val="20"/>
                <w:lang w:val="hy-AM"/>
              </w:rPr>
              <w:t>«   » _______201</w:t>
            </w:r>
            <w:r w:rsidRPr="0077784A">
              <w:rPr>
                <w:i/>
                <w:szCs w:val="20"/>
                <w:lang w:val="en-US"/>
              </w:rPr>
              <w:t>6</w:t>
            </w:r>
            <w:r w:rsidRPr="0077784A">
              <w:rPr>
                <w:i/>
                <w:szCs w:val="20"/>
                <w:lang w:val="hy-AM"/>
              </w:rPr>
              <w:t xml:space="preserve"> .</w:t>
            </w:r>
            <w:r w:rsidRPr="0077784A">
              <w:rPr>
                <w:rFonts w:ascii="Times Armenian" w:hAnsi="Times Armenian"/>
                <w:i/>
                <w:szCs w:val="20"/>
                <w:lang w:val="hy-AM"/>
              </w:rPr>
              <w:t>Ã.</w:t>
            </w:r>
          </w:p>
        </w:tc>
      </w:tr>
      <w:tr w:rsidR="00C91185" w:rsidRPr="00FF50F3" w:rsidTr="008E5BC9">
        <w:tc>
          <w:tcPr>
            <w:tcW w:w="10242" w:type="dxa"/>
          </w:tcPr>
          <w:p w:rsidR="00C91185" w:rsidRPr="00FF50F3" w:rsidRDefault="00C91185" w:rsidP="003629C4">
            <w:pPr>
              <w:pStyle w:val="RU01"/>
              <w:spacing w:beforeLines="60" w:before="144"/>
              <w:ind w:left="239"/>
              <w:rPr>
                <w:rFonts w:ascii="Times LatArm" w:hAnsi="Times LatArm"/>
                <w:szCs w:val="20"/>
              </w:rPr>
            </w:pPr>
            <w:proofErr w:type="spellStart"/>
            <w:r w:rsidRPr="00FF50F3">
              <w:rPr>
                <w:rFonts w:ascii="Sylfaen" w:hAnsi="Sylfaen" w:cs="Sylfaen"/>
                <w:szCs w:val="20"/>
                <w:lang w:val="en-US"/>
              </w:rPr>
              <w:t>Գների</w:t>
            </w:r>
            <w:proofErr w:type="spellEnd"/>
            <w:r w:rsidRPr="0077784A">
              <w:rPr>
                <w:rFonts w:ascii="Sylfaen" w:hAnsi="Sylfaen" w:cs="Sylfaen"/>
                <w:szCs w:val="20"/>
              </w:rPr>
              <w:t xml:space="preserve"> </w:t>
            </w:r>
            <w:r w:rsidRPr="00FF50F3">
              <w:rPr>
                <w:rFonts w:ascii="Sylfaen" w:hAnsi="Sylfaen" w:cs="Sylfaen"/>
                <w:szCs w:val="20"/>
                <w:lang w:val="en-US"/>
              </w:rPr>
              <w:t>բ</w:t>
            </w:r>
            <w:r w:rsidRPr="00FF50F3">
              <w:rPr>
                <w:rFonts w:ascii="Sylfaen" w:hAnsi="Sylfaen" w:cs="Sylfaen"/>
                <w:szCs w:val="20"/>
              </w:rPr>
              <w:t>աց</w:t>
            </w:r>
            <w:r w:rsidRPr="00FF50F3">
              <w:rPr>
                <w:szCs w:val="20"/>
              </w:rPr>
              <w:t xml:space="preserve"> </w:t>
            </w:r>
            <w:proofErr w:type="spellStart"/>
            <w:r w:rsidRPr="00FF50F3">
              <w:rPr>
                <w:rFonts w:ascii="Sylfaen" w:hAnsi="Sylfaen" w:cs="Sylfaen"/>
                <w:szCs w:val="20"/>
                <w:lang w:val="en-US"/>
              </w:rPr>
              <w:t>հարցման</w:t>
            </w:r>
            <w:proofErr w:type="spellEnd"/>
            <w:r w:rsidRPr="00FF50F3">
              <w:rPr>
                <w:szCs w:val="20"/>
              </w:rPr>
              <w:t xml:space="preserve"> </w:t>
            </w:r>
            <w:r w:rsidRPr="00FF50F3">
              <w:rPr>
                <w:rFonts w:ascii="Sylfaen" w:hAnsi="Sylfaen" w:cs="Sylfaen"/>
                <w:szCs w:val="20"/>
              </w:rPr>
              <w:t>անցկացման</w:t>
            </w:r>
            <w:r w:rsidRPr="00FF50F3">
              <w:rPr>
                <w:szCs w:val="20"/>
              </w:rPr>
              <w:t xml:space="preserve"> </w:t>
            </w:r>
            <w:r w:rsidRPr="00FF50F3">
              <w:rPr>
                <w:rFonts w:ascii="Sylfaen" w:hAnsi="Sylfaen" w:cs="Sylfaen"/>
                <w:szCs w:val="20"/>
              </w:rPr>
              <w:t>մասին</w:t>
            </w:r>
            <w:r w:rsidRPr="00FF50F3">
              <w:rPr>
                <w:szCs w:val="20"/>
              </w:rPr>
              <w:t xml:space="preserve"> </w:t>
            </w:r>
            <w:r w:rsidRPr="00FF50F3">
              <w:rPr>
                <w:rFonts w:ascii="Sylfaen" w:hAnsi="Sylfaen" w:cs="Sylfaen"/>
                <w:szCs w:val="20"/>
              </w:rPr>
              <w:t>Ծանուցում</w:t>
            </w:r>
          </w:p>
        </w:tc>
      </w:tr>
      <w:tr w:rsidR="00C91185" w:rsidRPr="00FF50F3" w:rsidTr="00363D26">
        <w:tc>
          <w:tcPr>
            <w:tcW w:w="10242" w:type="dxa"/>
          </w:tcPr>
          <w:p w:rsidR="00C91185" w:rsidRPr="00FF50F3" w:rsidRDefault="00C91185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</w:rPr>
              <w:t>Մրցույթի Կազմակերպիչ հանդիսացող Պատվիրատուն` ՙՀայաստանի  էլեկտրական  ցանցեր՚ ՓԲԸ, (Հայաստանի Հանրապետ</w:t>
            </w:r>
            <w:r w:rsidRPr="00FF50F3">
              <w:rPr>
                <w:sz w:val="20"/>
                <w:szCs w:val="20"/>
                <w:lang w:val="en-US"/>
              </w:rPr>
              <w:t>ո</w:t>
            </w:r>
            <w:r w:rsidRPr="00FF50F3">
              <w:rPr>
                <w:sz w:val="20"/>
                <w:szCs w:val="20"/>
              </w:rPr>
              <w:t>ւթյուն, ք. Երևան, Արմենակյան փ.  127., հեռ</w:t>
            </w:r>
            <w:r>
              <w:rPr>
                <w:sz w:val="20"/>
                <w:szCs w:val="20"/>
              </w:rPr>
              <w:t xml:space="preserve">. +374 </w:t>
            </w:r>
            <w:r w:rsidRPr="00FF50F3">
              <w:rPr>
                <w:sz w:val="20"/>
                <w:szCs w:val="20"/>
              </w:rPr>
              <w:t xml:space="preserve"> </w:t>
            </w:r>
            <w:r w:rsidRPr="0041734F">
              <w:rPr>
                <w:sz w:val="20"/>
                <w:szCs w:val="20"/>
              </w:rPr>
              <w:t>(</w:t>
            </w:r>
            <w:r w:rsidRPr="00FF50F3">
              <w:rPr>
                <w:sz w:val="20"/>
                <w:szCs w:val="20"/>
              </w:rPr>
              <w:t xml:space="preserve">10) 59-13-67, e-mail: </w:t>
            </w:r>
            <w:r>
              <w:fldChar w:fldCharType="begin"/>
            </w:r>
            <w:r>
              <w:instrText xml:space="preserve"> HYPERLINK "mailto:abrahamyan_lg@ena.am" </w:instrText>
            </w:r>
            <w:r>
              <w:fldChar w:fldCharType="separate"/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abrahamyan</w:t>
            </w:r>
            <w:r w:rsidRPr="00FF50F3">
              <w:rPr>
                <w:rStyle w:val="Hyperlink"/>
                <w:sz w:val="20"/>
                <w:szCs w:val="20"/>
              </w:rPr>
              <w:t>_</w:t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lg</w:t>
            </w:r>
            <w:r w:rsidRPr="00FF50F3">
              <w:rPr>
                <w:rStyle w:val="Hyperlink"/>
                <w:sz w:val="20"/>
                <w:szCs w:val="20"/>
              </w:rPr>
              <w:t>@</w:t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ena</w:t>
            </w:r>
            <w:r w:rsidRPr="00FF50F3">
              <w:rPr>
                <w:rStyle w:val="Hyperlink"/>
                <w:sz w:val="20"/>
                <w:szCs w:val="20"/>
              </w:rPr>
              <w:t>.</w:t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am</w:t>
            </w:r>
            <w:r>
              <w:rPr>
                <w:rStyle w:val="Hyperlink"/>
                <w:sz w:val="20"/>
                <w:szCs w:val="20"/>
                <w:lang w:val="en-US"/>
              </w:rPr>
              <w:fldChar w:fldCharType="end"/>
            </w:r>
            <w:r w:rsidRPr="00FF50F3">
              <w:rPr>
                <w:sz w:val="20"/>
                <w:szCs w:val="20"/>
              </w:rPr>
              <w:t xml:space="preserve">, սույնով  հրավիրում է իրավաբանական անձանց և անհատ ձեռներեցներին (այսուհետև` ‘Մասնակիցներ’) մասնակցել  </w:t>
            </w:r>
            <w:proofErr w:type="spellStart"/>
            <w:r w:rsidRPr="00FF50F3">
              <w:rPr>
                <w:sz w:val="20"/>
                <w:szCs w:val="20"/>
                <w:lang w:val="en-US"/>
              </w:rPr>
              <w:t>գների</w:t>
            </w:r>
            <w:proofErr w:type="spellEnd"/>
            <w:r w:rsidRPr="00FF50F3">
              <w:rPr>
                <w:sz w:val="20"/>
                <w:szCs w:val="20"/>
              </w:rPr>
              <w:t xml:space="preserve"> բաց </w:t>
            </w:r>
            <w:proofErr w:type="spellStart"/>
            <w:r w:rsidRPr="00FF50F3">
              <w:rPr>
                <w:sz w:val="20"/>
                <w:szCs w:val="20"/>
                <w:lang w:val="en-US"/>
              </w:rPr>
              <w:t>հարցմանը</w:t>
            </w:r>
            <w:proofErr w:type="spellEnd"/>
            <w:r w:rsidRPr="00FF50F3">
              <w:rPr>
                <w:sz w:val="20"/>
                <w:szCs w:val="20"/>
              </w:rPr>
              <w:t xml:space="preserve">` Պատվիրատուի կարիքների  </w:t>
            </w:r>
            <w:proofErr w:type="spellStart"/>
            <w:r>
              <w:rPr>
                <w:sz w:val="20"/>
                <w:szCs w:val="20"/>
                <w:lang w:val="en-US"/>
              </w:rPr>
              <w:t>համար</w:t>
            </w:r>
            <w:proofErr w:type="spellEnd"/>
            <w:r w:rsidRPr="00572118">
              <w:rPr>
                <w:sz w:val="20"/>
                <w:szCs w:val="20"/>
              </w:rPr>
              <w:t xml:space="preserve"> </w:t>
            </w:r>
            <w:r w:rsidRPr="00FF50F3">
              <w:rPr>
                <w:sz w:val="20"/>
                <w:szCs w:val="20"/>
              </w:rPr>
              <w:t>«ՀԷՑ» ՓԲԸ</w:t>
            </w:r>
            <w:r>
              <w:rPr>
                <w:sz w:val="28"/>
                <w:szCs w:val="28"/>
              </w:rPr>
              <w:t xml:space="preserve"> </w:t>
            </w:r>
            <w:r w:rsidRPr="00AB0F5F">
              <w:rPr>
                <w:sz w:val="20"/>
                <w:szCs w:val="20"/>
              </w:rPr>
              <w:t xml:space="preserve">տրանսպորտային միջոցների </w:t>
            </w:r>
            <w:proofErr w:type="spellStart"/>
            <w:r>
              <w:rPr>
                <w:sz w:val="20"/>
                <w:szCs w:val="20"/>
                <w:lang w:val="en-US"/>
              </w:rPr>
              <w:t>տեխնիկական</w:t>
            </w:r>
            <w:proofErr w:type="spellEnd"/>
            <w:r w:rsidRPr="00AB0F5F">
              <w:rPr>
                <w:sz w:val="20"/>
                <w:szCs w:val="20"/>
              </w:rPr>
              <w:t xml:space="preserve"> սպասարկման և վերանորոգման</w:t>
            </w:r>
            <w:r w:rsidRPr="00FF50F3">
              <w:rPr>
                <w:sz w:val="20"/>
                <w:szCs w:val="20"/>
              </w:rPr>
              <w:t xml:space="preserve">   ծառայությունների </w:t>
            </w:r>
            <w:r w:rsidRPr="0041734F">
              <w:rPr>
                <w:sz w:val="20"/>
                <w:szCs w:val="20"/>
              </w:rPr>
              <w:t xml:space="preserve">2 </w:t>
            </w:r>
            <w:proofErr w:type="spellStart"/>
            <w:r>
              <w:rPr>
                <w:sz w:val="20"/>
                <w:szCs w:val="20"/>
                <w:lang w:val="en-US"/>
              </w:rPr>
              <w:t>լոտով</w:t>
            </w:r>
            <w:proofErr w:type="spellEnd"/>
            <w:r w:rsidRPr="0041734F">
              <w:rPr>
                <w:sz w:val="20"/>
                <w:szCs w:val="20"/>
              </w:rPr>
              <w:t xml:space="preserve"> </w:t>
            </w:r>
            <w:r w:rsidRPr="00FF50F3">
              <w:rPr>
                <w:sz w:val="20"/>
                <w:szCs w:val="20"/>
              </w:rPr>
              <w:t>մատուցման (այսուհետև` ՙ</w:t>
            </w:r>
            <w:proofErr w:type="spellStart"/>
            <w:r w:rsidRPr="00FF50F3">
              <w:rPr>
                <w:sz w:val="20"/>
                <w:szCs w:val="20"/>
                <w:lang w:val="en-US"/>
              </w:rPr>
              <w:t>Ծառայություններ</w:t>
            </w:r>
            <w:proofErr w:type="spellEnd"/>
            <w:r w:rsidRPr="00FF50F3">
              <w:rPr>
                <w:sz w:val="20"/>
                <w:szCs w:val="20"/>
              </w:rPr>
              <w:t>՚) իրավունքի համար Պայմանա</w:t>
            </w:r>
            <w:r w:rsidRPr="00FF50F3">
              <w:rPr>
                <w:sz w:val="20"/>
                <w:szCs w:val="20"/>
                <w:lang w:val="en-US"/>
              </w:rPr>
              <w:t>գ</w:t>
            </w:r>
            <w:r w:rsidRPr="00FF50F3">
              <w:rPr>
                <w:sz w:val="20"/>
                <w:szCs w:val="20"/>
              </w:rPr>
              <w:t>իր կնքելու նպատակով:</w:t>
            </w:r>
          </w:p>
        </w:tc>
      </w:tr>
      <w:tr w:rsidR="00C91185" w:rsidRPr="00FF50F3" w:rsidTr="001C5248">
        <w:tc>
          <w:tcPr>
            <w:tcW w:w="10242" w:type="dxa"/>
          </w:tcPr>
          <w:p w:rsidR="00C91185" w:rsidRPr="00FF50F3" w:rsidRDefault="00C91185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bookmarkStart w:id="0" w:name="_GoBack"/>
            <w:bookmarkEnd w:id="0"/>
            <w:r w:rsidRPr="00FF50F3">
              <w:rPr>
                <w:sz w:val="20"/>
                <w:szCs w:val="20"/>
                <w:lang w:val="en-US"/>
              </w:rPr>
              <w:t>Մ</w:t>
            </w:r>
            <w:r w:rsidRPr="00FF50F3">
              <w:rPr>
                <w:sz w:val="20"/>
                <w:szCs w:val="20"/>
              </w:rPr>
              <w:t>ասնակիցներին ներկայացվող պահանջները և ծառայությունների մանրամասն նկարա</w:t>
            </w:r>
            <w:r w:rsidRPr="00FF50F3">
              <w:rPr>
                <w:sz w:val="20"/>
                <w:szCs w:val="20"/>
                <w:lang w:val="en-US"/>
              </w:rPr>
              <w:t>գ</w:t>
            </w:r>
            <w:r w:rsidRPr="00FF50F3">
              <w:rPr>
                <w:sz w:val="20"/>
                <w:szCs w:val="20"/>
              </w:rPr>
              <w:t xml:space="preserve">իրը ներառված են </w:t>
            </w:r>
            <w:proofErr w:type="spellStart"/>
            <w:r w:rsidRPr="00FF50F3">
              <w:rPr>
                <w:sz w:val="20"/>
                <w:szCs w:val="20"/>
                <w:lang w:val="en-US"/>
              </w:rPr>
              <w:t>Հավելված</w:t>
            </w:r>
            <w:proofErr w:type="spellEnd"/>
            <w:r w:rsidRPr="00FF50F3">
              <w:rPr>
                <w:sz w:val="20"/>
                <w:szCs w:val="20"/>
              </w:rPr>
              <w:t xml:space="preserve"> 1-</w:t>
            </w:r>
            <w:proofErr w:type="spellStart"/>
            <w:r w:rsidRPr="00FF50F3">
              <w:rPr>
                <w:sz w:val="20"/>
                <w:szCs w:val="20"/>
                <w:lang w:val="en-US"/>
              </w:rPr>
              <w:t>ում</w:t>
            </w:r>
            <w:proofErr w:type="spellEnd"/>
            <w:r w:rsidRPr="00AB0F5F">
              <w:rPr>
                <w:sz w:val="20"/>
                <w:szCs w:val="20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որը</w:t>
            </w:r>
            <w:proofErr w:type="spellEnd"/>
            <w:r w:rsidRPr="00AB0F5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կարելի</w:t>
            </w:r>
            <w:proofErr w:type="spellEnd"/>
            <w:r w:rsidRPr="00AB0F5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է</w:t>
            </w:r>
            <w:r w:rsidRPr="00AB0F5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ստանալ</w:t>
            </w:r>
            <w:proofErr w:type="spellEnd"/>
            <w:r w:rsidRPr="00AB0F5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դիմելով</w:t>
            </w:r>
            <w:proofErr w:type="spellEnd"/>
            <w:r w:rsidRPr="00AB0F5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Պատվիրատուին</w:t>
            </w:r>
            <w:proofErr w:type="spellEnd"/>
            <w:r>
              <w:rPr>
                <w:sz w:val="20"/>
                <w:szCs w:val="20"/>
                <w:lang w:val="en-US"/>
              </w:rPr>
              <w:t>՝</w:t>
            </w:r>
            <w:r w:rsidRPr="00AB0F5F">
              <w:rPr>
                <w:sz w:val="20"/>
                <w:szCs w:val="20"/>
              </w:rPr>
              <w:t xml:space="preserve"> </w:t>
            </w:r>
            <w:r w:rsidRPr="00FF50F3">
              <w:rPr>
                <w:sz w:val="20"/>
                <w:szCs w:val="20"/>
              </w:rPr>
              <w:t>Հայաստանի Հանրապետ</w:t>
            </w:r>
            <w:r w:rsidRPr="00FF50F3">
              <w:rPr>
                <w:sz w:val="20"/>
                <w:szCs w:val="20"/>
                <w:lang w:val="en-US"/>
              </w:rPr>
              <w:t>ո</w:t>
            </w:r>
            <w:r w:rsidRPr="00FF50F3">
              <w:rPr>
                <w:sz w:val="20"/>
                <w:szCs w:val="20"/>
              </w:rPr>
              <w:t>ւթյուն, ք. Երևան, Արմենակյան փ.  127., հեռ</w:t>
            </w:r>
            <w:r>
              <w:rPr>
                <w:sz w:val="20"/>
                <w:szCs w:val="20"/>
              </w:rPr>
              <w:t>. +374</w:t>
            </w:r>
            <w:r w:rsidRPr="00C91185">
              <w:rPr>
                <w:sz w:val="20"/>
                <w:szCs w:val="20"/>
              </w:rPr>
              <w:t xml:space="preserve"> (</w:t>
            </w:r>
            <w:r w:rsidRPr="00FF50F3">
              <w:rPr>
                <w:sz w:val="20"/>
                <w:szCs w:val="20"/>
              </w:rPr>
              <w:t xml:space="preserve">10) 59-13-67, e-mail: </w:t>
            </w:r>
            <w:r w:rsidRPr="00FF50F3">
              <w:rPr>
                <w:sz w:val="20"/>
                <w:szCs w:val="20"/>
              </w:rPr>
              <w:fldChar w:fldCharType="begin"/>
            </w:r>
            <w:r w:rsidRPr="00FF50F3">
              <w:rPr>
                <w:sz w:val="20"/>
                <w:szCs w:val="20"/>
              </w:rPr>
              <w:instrText xml:space="preserve"> HYPERLINK  "mailto:abrahamyan_lg@ena.am" </w:instrText>
            </w:r>
            <w:r w:rsidRPr="00FF50F3">
              <w:rPr>
                <w:sz w:val="20"/>
                <w:szCs w:val="20"/>
              </w:rPr>
              <w:fldChar w:fldCharType="separate"/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abrahamyan</w:t>
            </w:r>
            <w:r w:rsidRPr="00FF50F3">
              <w:rPr>
                <w:rStyle w:val="Hyperlink"/>
                <w:sz w:val="20"/>
                <w:szCs w:val="20"/>
              </w:rPr>
              <w:t>_</w:t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lg</w:t>
            </w:r>
            <w:r w:rsidRPr="00FF50F3">
              <w:rPr>
                <w:rStyle w:val="Hyperlink"/>
                <w:sz w:val="20"/>
                <w:szCs w:val="20"/>
              </w:rPr>
              <w:t>@</w:t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ena</w:t>
            </w:r>
            <w:r w:rsidRPr="00FF50F3">
              <w:rPr>
                <w:rStyle w:val="Hyperlink"/>
                <w:sz w:val="20"/>
                <w:szCs w:val="20"/>
              </w:rPr>
              <w:t>.</w:t>
            </w:r>
            <w:r w:rsidRPr="00FF50F3">
              <w:rPr>
                <w:rStyle w:val="Hyperlink"/>
                <w:sz w:val="20"/>
                <w:szCs w:val="20"/>
                <w:lang w:val="en-US"/>
              </w:rPr>
              <w:t>am</w:t>
            </w:r>
            <w:r w:rsidRPr="00FF50F3">
              <w:rPr>
                <w:sz w:val="20"/>
                <w:szCs w:val="20"/>
              </w:rPr>
              <w:fldChar w:fldCharType="end"/>
            </w:r>
            <w:r w:rsidRPr="00FF50F3">
              <w:rPr>
                <w:sz w:val="20"/>
                <w:szCs w:val="20"/>
              </w:rPr>
              <w:t>:</w:t>
            </w:r>
          </w:p>
        </w:tc>
      </w:tr>
      <w:tr w:rsidR="00C91185" w:rsidRPr="00FF50F3" w:rsidTr="00DD04DA">
        <w:tc>
          <w:tcPr>
            <w:tcW w:w="10242" w:type="dxa"/>
          </w:tcPr>
          <w:p w:rsidR="00C91185" w:rsidRPr="00FF50F3" w:rsidRDefault="00C91185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  <w:lang w:val="en-US"/>
              </w:rPr>
              <w:t>Հ</w:t>
            </w:r>
            <w:r w:rsidRPr="00FF50F3">
              <w:rPr>
                <w:sz w:val="20"/>
                <w:szCs w:val="20"/>
              </w:rPr>
              <w:t xml:space="preserve">այտերը ներկայացվում են սույն Ծանուցման 1-ին կետում նշված Պատվիրատուի հասցեով` ոչ ուշ քան 2016 թվականի </w:t>
            </w:r>
            <w:proofErr w:type="spellStart"/>
            <w:r w:rsidRPr="00FF50F3">
              <w:rPr>
                <w:sz w:val="20"/>
                <w:szCs w:val="20"/>
                <w:lang w:val="en-US"/>
              </w:rPr>
              <w:t>մարտի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 w:rsidRPr="00AB0F5F">
              <w:rPr>
                <w:sz w:val="20"/>
                <w:szCs w:val="20"/>
              </w:rPr>
              <w:t>1</w:t>
            </w:r>
            <w:r w:rsidRPr="000C3C62">
              <w:rPr>
                <w:sz w:val="20"/>
                <w:szCs w:val="20"/>
              </w:rPr>
              <w:t>4</w:t>
            </w:r>
            <w:r w:rsidRPr="00FF50F3">
              <w:rPr>
                <w:sz w:val="20"/>
                <w:szCs w:val="20"/>
              </w:rPr>
              <w:t>–ի 10:00 (տեղական ժամանակ) ժամին:</w:t>
            </w:r>
          </w:p>
        </w:tc>
      </w:tr>
      <w:tr w:rsidR="00C91185" w:rsidRPr="00FF50F3" w:rsidTr="00672F6E">
        <w:tc>
          <w:tcPr>
            <w:tcW w:w="10242" w:type="dxa"/>
          </w:tcPr>
          <w:p w:rsidR="00C91185" w:rsidRPr="00FF50F3" w:rsidRDefault="00C91185" w:rsidP="000C3C62">
            <w:pPr>
              <w:pStyle w:val="RU1"/>
              <w:framePr w:hSpace="0" w:wrap="auto" w:vAnchor="margin" w:hAnchor="text" w:xAlign="left" w:yAlign="inline"/>
              <w:numPr>
                <w:ilvl w:val="0"/>
                <w:numId w:val="2"/>
              </w:numPr>
              <w:ind w:left="459" w:hanging="425"/>
              <w:rPr>
                <w:sz w:val="20"/>
                <w:szCs w:val="20"/>
              </w:rPr>
            </w:pPr>
            <w:r w:rsidRPr="00FF50F3">
              <w:rPr>
                <w:sz w:val="20"/>
                <w:szCs w:val="20"/>
                <w:lang w:eastAsia="ru-RU"/>
              </w:rPr>
              <w:t xml:space="preserve">Սույն </w:t>
            </w:r>
            <w:r w:rsidRPr="00FF50F3">
              <w:rPr>
                <w:sz w:val="20"/>
                <w:szCs w:val="20"/>
                <w:lang w:val="en-US" w:eastAsia="ru-RU"/>
              </w:rPr>
              <w:t>Ծ</w:t>
            </w:r>
            <w:r w:rsidRPr="00FF50F3">
              <w:rPr>
                <w:sz w:val="20"/>
                <w:szCs w:val="20"/>
                <w:lang w:eastAsia="ru-RU"/>
              </w:rPr>
              <w:t>անուցումը օֆերտա չ</w:t>
            </w:r>
            <w:r w:rsidRPr="00FF50F3">
              <w:rPr>
                <w:sz w:val="20"/>
                <w:szCs w:val="20"/>
                <w:lang w:val="en-US" w:eastAsia="ru-RU"/>
              </w:rPr>
              <w:t>ի</w:t>
            </w:r>
            <w:r w:rsidRPr="00FF50F3">
              <w:rPr>
                <w:sz w:val="20"/>
                <w:szCs w:val="20"/>
                <w:lang w:eastAsia="ru-RU"/>
              </w:rPr>
              <w:t xml:space="preserve"> հանդիսանում:</w:t>
            </w:r>
          </w:p>
        </w:tc>
      </w:tr>
    </w:tbl>
    <w:p w:rsidR="00611FC9" w:rsidRDefault="00611FC9"/>
    <w:sectPr w:rsidR="00611F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24669"/>
    <w:multiLevelType w:val="hybridMultilevel"/>
    <w:tmpl w:val="F33E3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B312A"/>
    <w:multiLevelType w:val="hybridMultilevel"/>
    <w:tmpl w:val="2E167C82"/>
    <w:lvl w:ilvl="0" w:tplc="F36C3AA4">
      <w:start w:val="1"/>
      <w:numFmt w:val="decimal"/>
      <w:pStyle w:val="RU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C62"/>
    <w:rsid w:val="000C3C62"/>
    <w:rsid w:val="00611FC9"/>
    <w:rsid w:val="00C9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62"/>
    <w:pPr>
      <w:spacing w:after="0" w:line="240" w:lineRule="auto"/>
      <w:ind w:left="1247" w:hanging="567"/>
      <w:jc w:val="both"/>
    </w:pPr>
    <w:rPr>
      <w:rFonts w:ascii="Times New Roman" w:eastAsia="Calibri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1">
    <w:name w:val="AM_1"/>
    <w:basedOn w:val="Normal"/>
    <w:autoRedefine/>
    <w:qFormat/>
    <w:rsid w:val="000C3C62"/>
    <w:pPr>
      <w:framePr w:hSpace="180" w:wrap="around" w:vAnchor="page" w:hAnchor="margin" w:xAlign="center" w:y="586"/>
      <w:tabs>
        <w:tab w:val="left" w:pos="284"/>
      </w:tabs>
      <w:spacing w:beforeLines="50" w:before="120"/>
      <w:ind w:left="270" w:hanging="270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1">
    <w:name w:val="RU_1"/>
    <w:basedOn w:val="Normal"/>
    <w:autoRedefine/>
    <w:qFormat/>
    <w:rsid w:val="000C3C62"/>
    <w:pPr>
      <w:framePr w:hSpace="180" w:wrap="around" w:vAnchor="page" w:hAnchor="margin" w:xAlign="center" w:y="586"/>
      <w:numPr>
        <w:numId w:val="1"/>
      </w:numPr>
      <w:spacing w:beforeLines="60" w:before="144"/>
      <w:ind w:left="284" w:hanging="284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01">
    <w:name w:val="RU_01"/>
    <w:basedOn w:val="Normal"/>
    <w:rsid w:val="000C3C62"/>
    <w:pPr>
      <w:spacing w:before="120"/>
      <w:ind w:left="680" w:firstLine="0"/>
      <w:contextualSpacing/>
      <w:jc w:val="center"/>
    </w:pPr>
    <w:rPr>
      <w:b/>
      <w:sz w:val="20"/>
    </w:rPr>
  </w:style>
  <w:style w:type="paragraph" w:customStyle="1" w:styleId="AM01">
    <w:name w:val="AM_01"/>
    <w:basedOn w:val="Normal"/>
    <w:rsid w:val="000C3C62"/>
    <w:pPr>
      <w:ind w:left="284" w:firstLine="0"/>
      <w:jc w:val="center"/>
    </w:pPr>
    <w:rPr>
      <w:rFonts w:ascii="Times Armenian" w:hAnsi="Times Armenian"/>
      <w:b/>
      <w:sz w:val="20"/>
      <w:szCs w:val="24"/>
    </w:rPr>
  </w:style>
  <w:style w:type="paragraph" w:customStyle="1" w:styleId="01Char">
    <w:name w:val="Тендер (арм) 01 Char"/>
    <w:basedOn w:val="Normal"/>
    <w:link w:val="01CharChar"/>
    <w:rsid w:val="000C3C62"/>
    <w:pPr>
      <w:spacing w:before="240" w:after="120"/>
      <w:ind w:left="284" w:firstLine="0"/>
    </w:pPr>
    <w:rPr>
      <w:rFonts w:ascii="Times Armenian" w:eastAsia="Times New Roman" w:hAnsi="Times Armenian"/>
      <w:sz w:val="20"/>
      <w:lang w:val="hy-AM" w:eastAsia="ru-RU"/>
    </w:rPr>
  </w:style>
  <w:style w:type="character" w:customStyle="1" w:styleId="01CharChar">
    <w:name w:val="Тендер (арм) 01 Char Char"/>
    <w:link w:val="01Char"/>
    <w:rsid w:val="000C3C62"/>
    <w:rPr>
      <w:rFonts w:ascii="Times Armenian" w:eastAsia="Times New Roman" w:hAnsi="Times Armenian" w:cs="Times New Roman"/>
      <w:sz w:val="20"/>
      <w:lang w:val="hy-AM" w:eastAsia="ru-RU"/>
    </w:rPr>
  </w:style>
  <w:style w:type="character" w:styleId="Hyperlink">
    <w:name w:val="Hyperlink"/>
    <w:uiPriority w:val="99"/>
    <w:rsid w:val="000C3C6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C62"/>
    <w:pPr>
      <w:spacing w:after="0" w:line="240" w:lineRule="auto"/>
      <w:ind w:left="1247" w:hanging="567"/>
      <w:jc w:val="both"/>
    </w:pPr>
    <w:rPr>
      <w:rFonts w:ascii="Times New Roman" w:eastAsia="Calibri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M1">
    <w:name w:val="AM_1"/>
    <w:basedOn w:val="Normal"/>
    <w:autoRedefine/>
    <w:qFormat/>
    <w:rsid w:val="000C3C62"/>
    <w:pPr>
      <w:framePr w:hSpace="180" w:wrap="around" w:vAnchor="page" w:hAnchor="margin" w:xAlign="center" w:y="586"/>
      <w:tabs>
        <w:tab w:val="left" w:pos="284"/>
      </w:tabs>
      <w:spacing w:beforeLines="50" w:before="120"/>
      <w:ind w:left="270" w:hanging="270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1">
    <w:name w:val="RU_1"/>
    <w:basedOn w:val="Normal"/>
    <w:autoRedefine/>
    <w:qFormat/>
    <w:rsid w:val="000C3C62"/>
    <w:pPr>
      <w:framePr w:hSpace="180" w:wrap="around" w:vAnchor="page" w:hAnchor="margin" w:xAlign="center" w:y="586"/>
      <w:numPr>
        <w:numId w:val="1"/>
      </w:numPr>
      <w:spacing w:beforeLines="60" w:before="144"/>
      <w:ind w:left="284" w:hanging="284"/>
      <w:contextualSpacing/>
    </w:pPr>
    <w:rPr>
      <w:rFonts w:ascii="Sylfaen" w:hAnsi="Sylfaen" w:cs="Sylfaen"/>
      <w:spacing w:val="-4"/>
      <w:sz w:val="18"/>
      <w:szCs w:val="18"/>
    </w:rPr>
  </w:style>
  <w:style w:type="paragraph" w:customStyle="1" w:styleId="RU01">
    <w:name w:val="RU_01"/>
    <w:basedOn w:val="Normal"/>
    <w:rsid w:val="000C3C62"/>
    <w:pPr>
      <w:spacing w:before="120"/>
      <w:ind w:left="680" w:firstLine="0"/>
      <w:contextualSpacing/>
      <w:jc w:val="center"/>
    </w:pPr>
    <w:rPr>
      <w:b/>
      <w:sz w:val="20"/>
    </w:rPr>
  </w:style>
  <w:style w:type="paragraph" w:customStyle="1" w:styleId="AM01">
    <w:name w:val="AM_01"/>
    <w:basedOn w:val="Normal"/>
    <w:rsid w:val="000C3C62"/>
    <w:pPr>
      <w:ind w:left="284" w:firstLine="0"/>
      <w:jc w:val="center"/>
    </w:pPr>
    <w:rPr>
      <w:rFonts w:ascii="Times Armenian" w:hAnsi="Times Armenian"/>
      <w:b/>
      <w:sz w:val="20"/>
      <w:szCs w:val="24"/>
    </w:rPr>
  </w:style>
  <w:style w:type="paragraph" w:customStyle="1" w:styleId="01Char">
    <w:name w:val="Тендер (арм) 01 Char"/>
    <w:basedOn w:val="Normal"/>
    <w:link w:val="01CharChar"/>
    <w:rsid w:val="000C3C62"/>
    <w:pPr>
      <w:spacing w:before="240" w:after="120"/>
      <w:ind w:left="284" w:firstLine="0"/>
    </w:pPr>
    <w:rPr>
      <w:rFonts w:ascii="Times Armenian" w:eastAsia="Times New Roman" w:hAnsi="Times Armenian"/>
      <w:sz w:val="20"/>
      <w:lang w:val="hy-AM" w:eastAsia="ru-RU"/>
    </w:rPr>
  </w:style>
  <w:style w:type="character" w:customStyle="1" w:styleId="01CharChar">
    <w:name w:val="Тендер (арм) 01 Char Char"/>
    <w:link w:val="01Char"/>
    <w:rsid w:val="000C3C62"/>
    <w:rPr>
      <w:rFonts w:ascii="Times Armenian" w:eastAsia="Times New Roman" w:hAnsi="Times Armenian" w:cs="Times New Roman"/>
      <w:sz w:val="20"/>
      <w:lang w:val="hy-AM" w:eastAsia="ru-RU"/>
    </w:rPr>
  </w:style>
  <w:style w:type="character" w:styleId="Hyperlink">
    <w:name w:val="Hyperlink"/>
    <w:uiPriority w:val="99"/>
    <w:rsid w:val="000C3C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2016-03-03T08:02:00Z</dcterms:created>
  <dcterms:modified xsi:type="dcterms:W3CDTF">2016-03-03T08:02:00Z</dcterms:modified>
</cp:coreProperties>
</file>